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310E6" w14:textId="77777777" w:rsidR="00DA65F0" w:rsidRDefault="00F5057E" w:rsidP="00DA65F0">
      <w:pPr>
        <w:widowControl/>
        <w:spacing w:before="0" w:after="0" w:line="360" w:lineRule="auto"/>
        <w:ind w:left="0" w:right="0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val="es-ES" w:eastAsia="es-ES"/>
        </w:rPr>
      </w:pPr>
      <w:r>
        <w:rPr>
          <w:rFonts w:ascii="Times New Roman" w:eastAsia="SimSun" w:hAnsi="Times New Roman" w:cs="Times New Roman"/>
          <w:b/>
          <w:bCs/>
          <w:noProof/>
          <w:sz w:val="36"/>
          <w:szCs w:val="36"/>
          <w:lang w:val="es-ES" w:eastAsia="es-ES"/>
        </w:rPr>
        <w:drawing>
          <wp:inline distT="0" distB="0" distL="0" distR="0" wp14:anchorId="7C0959CF" wp14:editId="0DC75F46">
            <wp:extent cx="662940" cy="579120"/>
            <wp:effectExtent l="0" t="0" r="3810" b="0"/>
            <wp:docPr id="61251968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A65F0" w:rsidRPr="00F5057E">
        <w:rPr>
          <w:rFonts w:ascii="Times New Roman" w:eastAsia="SimSun" w:hAnsi="Times New Roman" w:cs="Times New Roman"/>
          <w:b/>
          <w:bCs/>
          <w:sz w:val="36"/>
          <w:szCs w:val="36"/>
          <w:lang w:val="es-ES" w:eastAsia="es-ES"/>
        </w:rPr>
        <w:t>UNIVERSIDAD NACIONAL “JOSÉ FAUSTINO SÁNCHEZ CARRIÓN”</w:t>
      </w:r>
    </w:p>
    <w:p w14:paraId="665C3399" w14:textId="77777777" w:rsidR="00F5057E" w:rsidRPr="00F5057E" w:rsidRDefault="00F5057E" w:rsidP="00DA65F0">
      <w:pPr>
        <w:widowControl/>
        <w:spacing w:before="0" w:after="0" w:line="360" w:lineRule="auto"/>
        <w:ind w:left="0" w:right="0"/>
        <w:jc w:val="center"/>
        <w:rPr>
          <w:rFonts w:ascii="Times New Roman" w:eastAsia="SimSun" w:hAnsi="Times New Roman" w:cs="Times New Roman"/>
          <w:b/>
          <w:bCs/>
          <w:sz w:val="36"/>
          <w:szCs w:val="36"/>
          <w:lang w:val="es-ES" w:eastAsia="es-ES"/>
        </w:rPr>
      </w:pPr>
    </w:p>
    <w:p w14:paraId="7A347215" w14:textId="77777777" w:rsidR="00DA65F0" w:rsidRPr="00351E15" w:rsidRDefault="00DA65F0" w:rsidP="00DA65F0">
      <w:pPr>
        <w:widowControl/>
        <w:spacing w:before="0" w:after="0" w:line="240" w:lineRule="auto"/>
        <w:ind w:left="706" w:right="0"/>
        <w:jc w:val="center"/>
        <w:rPr>
          <w:rFonts w:ascii="Times New Roman" w:eastAsia="SimSun" w:hAnsi="Times New Roman" w:cs="Times New Roman"/>
          <w:b/>
          <w:bCs/>
          <w:sz w:val="24"/>
          <w:lang w:val="es-ES" w:eastAsia="es-ES"/>
        </w:rPr>
      </w:pPr>
    </w:p>
    <w:p w14:paraId="49099959" w14:textId="77777777" w:rsidR="00DA65F0" w:rsidRPr="00F5057E" w:rsidRDefault="00DA65F0" w:rsidP="00DA65F0">
      <w:pPr>
        <w:widowControl/>
        <w:spacing w:before="0" w:after="0" w:line="240" w:lineRule="auto"/>
        <w:ind w:left="0" w:right="0"/>
        <w:jc w:val="center"/>
        <w:rPr>
          <w:rFonts w:ascii="Times New Roman" w:eastAsia="SimSun" w:hAnsi="Times New Roman" w:cs="Times New Roman"/>
          <w:b/>
          <w:sz w:val="24"/>
          <w:szCs w:val="24"/>
          <w:lang w:val="es-ES" w:eastAsia="es-ES"/>
        </w:rPr>
      </w:pPr>
      <w:r w:rsidRPr="00F5057E">
        <w:rPr>
          <w:rFonts w:ascii="Times New Roman" w:eastAsia="SimSun" w:hAnsi="Times New Roman" w:cs="Times New Roman"/>
          <w:b/>
          <w:sz w:val="24"/>
          <w:szCs w:val="24"/>
          <w:lang w:val="es-ES" w:eastAsia="es-ES"/>
        </w:rPr>
        <w:t>FACULTAD DE CIENCIAS EMPRESARIALES</w:t>
      </w:r>
    </w:p>
    <w:p w14:paraId="104CBFC8" w14:textId="77777777" w:rsidR="00DA65F0" w:rsidRPr="00F5057E" w:rsidRDefault="00DA65F0" w:rsidP="00DA65F0">
      <w:pPr>
        <w:widowControl/>
        <w:spacing w:before="0" w:after="0" w:line="240" w:lineRule="auto"/>
        <w:ind w:left="0" w:right="0"/>
        <w:jc w:val="center"/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</w:pPr>
    </w:p>
    <w:p w14:paraId="6B6603F7" w14:textId="77777777" w:rsidR="00DA65F0" w:rsidRPr="00F5057E" w:rsidRDefault="00DA65F0" w:rsidP="00DA65F0">
      <w:pPr>
        <w:widowControl/>
        <w:spacing w:before="0" w:after="0" w:line="240" w:lineRule="auto"/>
        <w:ind w:left="0" w:right="0"/>
        <w:jc w:val="center"/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</w:pPr>
      <w:r w:rsidRPr="00F5057E"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  <w:t>ESCUELA PROFESIONAL</w:t>
      </w:r>
      <w:r w:rsidR="00066371" w:rsidRPr="00F5057E">
        <w:rPr>
          <w:rFonts w:ascii="Times New Roman" w:eastAsia="SimSun" w:hAnsi="Times New Roman" w:cs="Times New Roman"/>
          <w:b/>
          <w:sz w:val="28"/>
          <w:szCs w:val="28"/>
          <w:lang w:val="es-ES" w:eastAsia="es-ES"/>
        </w:rPr>
        <w:t xml:space="preserve"> DE ADMINISTRACIÓN</w:t>
      </w:r>
    </w:p>
    <w:p w14:paraId="43B3104B" w14:textId="77777777" w:rsidR="00DA65F0" w:rsidRPr="00F5057E" w:rsidRDefault="00DA65F0" w:rsidP="00DA65F0">
      <w:pPr>
        <w:widowControl/>
        <w:spacing w:before="0"/>
        <w:ind w:left="0" w:right="0"/>
        <w:rPr>
          <w:rFonts w:ascii="Calibri" w:eastAsia="Calibri" w:hAnsi="Calibri" w:cs="Times New Roman"/>
          <w:sz w:val="28"/>
          <w:szCs w:val="28"/>
        </w:rPr>
      </w:pPr>
    </w:p>
    <w:p w14:paraId="4784E6EF" w14:textId="77777777" w:rsidR="00DA65F0" w:rsidRPr="00EC4083" w:rsidRDefault="00DA65F0" w:rsidP="00DA65F0">
      <w:pPr>
        <w:widowControl/>
        <w:spacing w:before="0" w:after="0" w:line="240" w:lineRule="auto"/>
        <w:ind w:left="0" w:right="0"/>
        <w:jc w:val="both"/>
        <w:rPr>
          <w:rFonts w:ascii="Calibri" w:eastAsia="Calibri" w:hAnsi="Calibri" w:cs="Times New Roman"/>
        </w:rPr>
      </w:pPr>
    </w:p>
    <w:p w14:paraId="509C48EC" w14:textId="77777777" w:rsidR="00F5057E" w:rsidRDefault="00371C76" w:rsidP="00DA65F0">
      <w:pPr>
        <w:widowControl/>
        <w:spacing w:before="0" w:after="0" w:line="240" w:lineRule="auto"/>
        <w:ind w:left="0" w:right="0"/>
        <w:jc w:val="both"/>
        <w:rPr>
          <w:rFonts w:ascii="Calibri" w:eastAsia="Times New Roman" w:hAnsi="Calibri" w:cs="Arial"/>
          <w:iCs/>
          <w:sz w:val="40"/>
          <w:szCs w:val="40"/>
          <w:lang w:val="es-ES" w:eastAsia="es-ES"/>
        </w:rPr>
      </w:pPr>
      <w:r>
        <w:rPr>
          <w:rFonts w:ascii="Calibri" w:eastAsia="Times New Roman" w:hAnsi="Calibri" w:cs="Arial"/>
          <w:iCs/>
          <w:noProof/>
          <w:sz w:val="40"/>
          <w:szCs w:val="4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49ECAAF" wp14:editId="4AD275A3">
                <wp:simplePos x="0" y="0"/>
                <wp:positionH relativeFrom="column">
                  <wp:posOffset>421005</wp:posOffset>
                </wp:positionH>
                <wp:positionV relativeFrom="paragraph">
                  <wp:posOffset>267970</wp:posOffset>
                </wp:positionV>
                <wp:extent cx="4869180" cy="4518660"/>
                <wp:effectExtent l="0" t="0" r="26670" b="15240"/>
                <wp:wrapNone/>
                <wp:docPr id="1727707736" name="Rectángulo: esquinas redondead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9180" cy="45186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C396D" id="Rectángulo: esquinas redondeadas 3" o:spid="_x0000_s1026" style="position:absolute;margin-left:33.15pt;margin-top:21.1pt;width:383.4pt;height:355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" filled="f" strokecolor="#0a121c [484]" strokeweight="2pt"/>
            </w:pict>
          </mc:Fallback>
        </mc:AlternateContent>
      </w:r>
      <w:r w:rsidR="00F5057E" w:rsidRPr="00F5057E">
        <w:rPr>
          <w:rFonts w:ascii="Calibri" w:eastAsia="Times New Roman" w:hAnsi="Calibri" w:cs="Arial"/>
          <w:iCs/>
          <w:sz w:val="40"/>
          <w:szCs w:val="40"/>
          <w:lang w:val="es-ES" w:eastAsia="es-ES"/>
        </w:rPr>
        <w:t xml:space="preserve">                         </w:t>
      </w:r>
    </w:p>
    <w:p w14:paraId="16A6675E" w14:textId="77777777" w:rsidR="00F5057E" w:rsidRDefault="00F5057E" w:rsidP="00DA65F0">
      <w:pPr>
        <w:widowControl/>
        <w:spacing w:before="0" w:after="0" w:line="240" w:lineRule="auto"/>
        <w:ind w:left="0" w:right="0"/>
        <w:jc w:val="both"/>
        <w:rPr>
          <w:rFonts w:ascii="Calibri" w:eastAsia="Times New Roman" w:hAnsi="Calibri" w:cs="Arial"/>
          <w:iCs/>
          <w:sz w:val="40"/>
          <w:szCs w:val="40"/>
          <w:lang w:val="es-ES" w:eastAsia="es-ES"/>
        </w:rPr>
      </w:pPr>
    </w:p>
    <w:p w14:paraId="08D84EA1" w14:textId="77777777" w:rsidR="00371C76" w:rsidRDefault="00371C76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val="es-ES" w:eastAsia="es-ES"/>
        </w:rPr>
      </w:pPr>
    </w:p>
    <w:p w14:paraId="6D4D22EB" w14:textId="77777777" w:rsidR="00371C76" w:rsidRDefault="00371C76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val="es-ES" w:eastAsia="es-ES"/>
        </w:rPr>
      </w:pPr>
    </w:p>
    <w:p w14:paraId="4341868F" w14:textId="77777777" w:rsidR="00DA65F0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val="es-ES" w:eastAsia="es-ES"/>
        </w:rPr>
      </w:pPr>
      <w:r w:rsidRPr="00F5057E">
        <w:rPr>
          <w:rFonts w:ascii="Times New Roman" w:eastAsia="Times New Roman" w:hAnsi="Times New Roman" w:cs="Times New Roman"/>
          <w:b/>
          <w:bCs/>
          <w:iCs/>
          <w:sz w:val="40"/>
          <w:szCs w:val="40"/>
          <w:lang w:val="es-ES" w:eastAsia="es-ES"/>
        </w:rPr>
        <w:t>MODALIDAD PRESENCIAL</w:t>
      </w:r>
    </w:p>
    <w:p w14:paraId="43D3F916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val="es-ES" w:eastAsia="es-ES"/>
        </w:rPr>
      </w:pPr>
    </w:p>
    <w:p w14:paraId="3607925E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val="es-ES" w:eastAsia="es-ES"/>
        </w:rPr>
      </w:pPr>
    </w:p>
    <w:p w14:paraId="5B86DDAA" w14:textId="77777777" w:rsid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s-ES" w:eastAsia="es-ES"/>
        </w:rPr>
      </w:pPr>
      <w:r w:rsidRPr="00F5057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s-ES" w:eastAsia="es-ES"/>
        </w:rPr>
        <w:t>SILABOS  POR COMPETENCIAS</w:t>
      </w:r>
    </w:p>
    <w:p w14:paraId="5FF2A177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es-ES" w:eastAsia="es-ES"/>
        </w:rPr>
      </w:pPr>
    </w:p>
    <w:p w14:paraId="7A2942D8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val="es-ES" w:eastAsia="es-ES"/>
        </w:rPr>
      </w:pPr>
    </w:p>
    <w:p w14:paraId="1BF658E6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val="es-ES" w:eastAsia="es-ES"/>
        </w:rPr>
      </w:pPr>
    </w:p>
    <w:p w14:paraId="54BD2FEB" w14:textId="77777777" w:rsidR="00F5057E" w:rsidRPr="00F5057E" w:rsidRDefault="00F5057E" w:rsidP="00F5057E">
      <w:pPr>
        <w:widowControl/>
        <w:spacing w:before="0" w:after="0" w:line="240" w:lineRule="auto"/>
        <w:ind w:left="0" w:right="0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es-ES" w:eastAsia="es-ES"/>
        </w:rPr>
      </w:pPr>
      <w:r w:rsidRPr="00F5057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s-ES" w:eastAsia="es-ES"/>
        </w:rPr>
        <w:t>CURSO : ADMINISTRACIÓN DE OPERACIONES</w:t>
      </w:r>
      <w:r w:rsidRPr="00F5057E">
        <w:rPr>
          <w:rFonts w:ascii="Times New Roman" w:eastAsia="Times New Roman" w:hAnsi="Times New Roman" w:cs="Times New Roman"/>
          <w:iCs/>
          <w:sz w:val="28"/>
          <w:szCs w:val="28"/>
          <w:lang w:val="es-ES" w:eastAsia="es-ES"/>
        </w:rPr>
        <w:t xml:space="preserve">  I</w:t>
      </w:r>
    </w:p>
    <w:p w14:paraId="78E42555" w14:textId="77777777" w:rsidR="00F5057E" w:rsidRPr="00F5057E" w:rsidRDefault="00F5057E" w:rsidP="00DA65F0">
      <w:pPr>
        <w:widowControl/>
        <w:spacing w:before="0" w:after="0" w:line="240" w:lineRule="auto"/>
        <w:ind w:left="0" w:right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es-ES" w:eastAsia="es-ES"/>
        </w:rPr>
      </w:pPr>
    </w:p>
    <w:p w14:paraId="63791B59" w14:textId="77777777" w:rsidR="00F5057E" w:rsidRDefault="00F5057E" w:rsidP="00DA65F0">
      <w:pPr>
        <w:widowControl/>
        <w:spacing w:before="0" w:after="0" w:line="240" w:lineRule="auto"/>
        <w:ind w:left="0" w:right="0"/>
        <w:jc w:val="both"/>
        <w:rPr>
          <w:rFonts w:ascii="Calibri" w:eastAsia="Times New Roman" w:hAnsi="Calibri" w:cs="Arial"/>
          <w:iCs/>
          <w:sz w:val="36"/>
          <w:szCs w:val="36"/>
          <w:lang w:val="es-ES" w:eastAsia="es-ES"/>
        </w:rPr>
      </w:pPr>
    </w:p>
    <w:p w14:paraId="381B0DB5" w14:textId="298F11B2" w:rsidR="00F5057E" w:rsidRDefault="00FE492B" w:rsidP="00DA65F0">
      <w:pPr>
        <w:widowControl/>
        <w:spacing w:before="0" w:after="0" w:line="240" w:lineRule="auto"/>
        <w:ind w:left="0" w:right="0"/>
        <w:jc w:val="both"/>
        <w:rPr>
          <w:rFonts w:ascii="Calibri" w:eastAsia="Times New Roman" w:hAnsi="Calibri" w:cs="Arial"/>
          <w:iCs/>
          <w:sz w:val="36"/>
          <w:szCs w:val="36"/>
          <w:lang w:val="es-ES" w:eastAsia="es-ES"/>
        </w:rPr>
      </w:pPr>
      <w:r>
        <w:rPr>
          <w:rFonts w:ascii="Calibri" w:eastAsia="Times New Roman" w:hAnsi="Calibri" w:cs="Arial"/>
          <w:iCs/>
          <w:sz w:val="36"/>
          <w:szCs w:val="36"/>
          <w:lang w:val="es-ES" w:eastAsia="es-ES"/>
        </w:rPr>
        <w:t xml:space="preserve">                                              2016-</w:t>
      </w:r>
      <w:r w:rsidR="007E49FD">
        <w:rPr>
          <w:rFonts w:ascii="Calibri" w:eastAsia="Times New Roman" w:hAnsi="Calibri" w:cs="Arial"/>
          <w:iCs/>
          <w:sz w:val="36"/>
          <w:szCs w:val="36"/>
          <w:lang w:val="es-ES" w:eastAsia="es-ES"/>
        </w:rPr>
        <w:t>II</w:t>
      </w:r>
    </w:p>
    <w:p w14:paraId="00E9B392" w14:textId="77777777" w:rsidR="00F5057E" w:rsidRPr="00F5057E" w:rsidRDefault="00F5057E" w:rsidP="00DA65F0">
      <w:pPr>
        <w:widowControl/>
        <w:spacing w:before="0" w:after="0" w:line="240" w:lineRule="auto"/>
        <w:ind w:left="0" w:right="0"/>
        <w:jc w:val="both"/>
        <w:rPr>
          <w:rFonts w:ascii="Calibri" w:eastAsia="Times New Roman" w:hAnsi="Calibri" w:cs="Arial"/>
          <w:iCs/>
          <w:sz w:val="36"/>
          <w:szCs w:val="36"/>
          <w:lang w:val="es-ES" w:eastAsia="es-ES"/>
        </w:rPr>
      </w:pPr>
    </w:p>
    <w:p w14:paraId="209AA136" w14:textId="77777777" w:rsidR="00EC24C3" w:rsidRDefault="00EC24C3" w:rsidP="00EC24C3">
      <w:pPr>
        <w:widowControl/>
        <w:spacing w:before="0"/>
        <w:ind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67275ECC" w14:textId="77777777" w:rsidR="00EC24C3" w:rsidRDefault="00EC24C3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6C6C96B4" w14:textId="77777777" w:rsidR="00F5057E" w:rsidRDefault="00F5057E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1CDE70C7" w14:textId="77777777" w:rsidR="00F5057E" w:rsidRDefault="00F5057E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1C993FA9" w14:textId="77777777" w:rsidR="00EC24C3" w:rsidRDefault="00EC24C3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3E2C072B" w14:textId="77777777" w:rsidR="00EC24C3" w:rsidRDefault="00EC24C3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3A1BCF1E" w14:textId="77777777" w:rsidR="00EC24C3" w:rsidRDefault="00EC24C3" w:rsidP="00EC24C3">
      <w:pPr>
        <w:widowControl/>
        <w:spacing w:before="0"/>
        <w:ind w:left="1146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57E58B36" w14:textId="77777777" w:rsidR="00371C76" w:rsidRDefault="00371C76" w:rsidP="00EC24C3">
      <w:pPr>
        <w:widowControl/>
        <w:spacing w:before="0"/>
        <w:ind w:left="0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1C1A843D" w14:textId="77777777" w:rsidR="00371C76" w:rsidRDefault="00371C76" w:rsidP="00EC24C3">
      <w:pPr>
        <w:widowControl/>
        <w:spacing w:before="0"/>
        <w:ind w:left="0" w:right="0"/>
        <w:contextualSpacing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</w:p>
    <w:p w14:paraId="404FE809" w14:textId="77777777" w:rsidR="00DA65F0" w:rsidRPr="00EC24C3" w:rsidRDefault="00EC24C3" w:rsidP="00EC24C3">
      <w:pPr>
        <w:widowControl/>
        <w:spacing w:before="0"/>
        <w:ind w:right="0"/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  <w:t>I.</w:t>
      </w:r>
      <w:r w:rsidR="00DA65F0" w:rsidRPr="00EC24C3">
        <w:rPr>
          <w:rFonts w:ascii="Times New Roman" w:eastAsia="Calibri" w:hAnsi="Times New Roman" w:cs="Times New Roman"/>
          <w:b/>
          <w:sz w:val="24"/>
          <w:szCs w:val="24"/>
          <w:lang w:val="es-ES" w:eastAsia="es-ES"/>
        </w:rPr>
        <w:t>DATOS GENERALES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6102"/>
      </w:tblGrid>
      <w:tr w:rsidR="00DA65F0" w:rsidRPr="00CB2786" w14:paraId="4C274AA2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54856CDF" w14:textId="77777777" w:rsidR="00DA65F0" w:rsidRPr="00CB2786" w:rsidRDefault="009919C6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6102" w:type="dxa"/>
            <w:vAlign w:val="center"/>
          </w:tcPr>
          <w:p w14:paraId="1DAE8B6B" w14:textId="77777777" w:rsidR="00DA65F0" w:rsidRPr="00CB2786" w:rsidRDefault="00B92F68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lang w:val="es-ES" w:eastAsia="es-ES"/>
              </w:rPr>
              <w:t>Gestión de procesos</w:t>
            </w:r>
          </w:p>
        </w:tc>
      </w:tr>
      <w:tr w:rsidR="00DA65F0" w:rsidRPr="00CB2786" w14:paraId="3079D5B4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1A66FCA0" w14:textId="77777777" w:rsidR="00DA65F0" w:rsidRPr="00CB2786" w:rsidRDefault="009919C6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6102" w:type="dxa"/>
            <w:vAlign w:val="center"/>
          </w:tcPr>
          <w:p w14:paraId="7BF63C72" w14:textId="70A6A08B" w:rsidR="00DA65F0" w:rsidRPr="00CB2786" w:rsidRDefault="004509D8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lang w:val="es-ES" w:eastAsia="es-ES"/>
              </w:rPr>
              <w:t>202</w:t>
            </w:r>
            <w:r w:rsidR="008B70B0">
              <w:rPr>
                <w:rFonts w:ascii="Arial" w:eastAsia="Times New Roman" w:hAnsi="Arial" w:cs="Arial"/>
                <w:iCs/>
                <w:lang w:val="es-ES" w:eastAsia="es-ES"/>
              </w:rPr>
              <w:t>6-I</w:t>
            </w:r>
            <w:r w:rsidR="007E49FD">
              <w:rPr>
                <w:rFonts w:ascii="Arial" w:eastAsia="Times New Roman" w:hAnsi="Arial" w:cs="Arial"/>
                <w:iCs/>
                <w:lang w:val="es-ES" w:eastAsia="es-ES"/>
              </w:rPr>
              <w:t>I</w:t>
            </w:r>
          </w:p>
        </w:tc>
      </w:tr>
      <w:tr w:rsidR="00DA65F0" w:rsidRPr="00CB2786" w14:paraId="51A64372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4D0830A2" w14:textId="77777777" w:rsidR="00DA65F0" w:rsidRPr="00CB2786" w:rsidRDefault="00EC24C3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Código</w:t>
            </w:r>
          </w:p>
        </w:tc>
        <w:tc>
          <w:tcPr>
            <w:tcW w:w="6102" w:type="dxa"/>
            <w:vAlign w:val="center"/>
          </w:tcPr>
          <w:p w14:paraId="4E3E9350" w14:textId="77777777" w:rsidR="00DA65F0" w:rsidRPr="00CB2786" w:rsidRDefault="00B130BC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lang w:val="es-ES" w:eastAsia="es-ES"/>
              </w:rPr>
              <w:t>104106403</w:t>
            </w:r>
          </w:p>
        </w:tc>
      </w:tr>
      <w:tr w:rsidR="00DA65F0" w:rsidRPr="00CB2786" w14:paraId="1C3D1832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72764F04" w14:textId="77777777" w:rsidR="00DA65F0" w:rsidRPr="00CB2786" w:rsidRDefault="00EC24C3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 xml:space="preserve">Créditos </w:t>
            </w:r>
          </w:p>
        </w:tc>
        <w:tc>
          <w:tcPr>
            <w:tcW w:w="6102" w:type="dxa"/>
            <w:vAlign w:val="center"/>
          </w:tcPr>
          <w:p w14:paraId="3FC24E28" w14:textId="0B6484DB" w:rsidR="00DA65F0" w:rsidRPr="00CB2786" w:rsidRDefault="00936CB7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04</w:t>
            </w:r>
          </w:p>
        </w:tc>
      </w:tr>
      <w:tr w:rsidR="00936CB7" w:rsidRPr="00CB2786" w14:paraId="50A17649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6FB1972C" w14:textId="6F820090" w:rsidR="00936CB7" w:rsidRPr="00CB2786" w:rsidRDefault="00936CB7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Total de horas</w:t>
            </w:r>
          </w:p>
        </w:tc>
        <w:tc>
          <w:tcPr>
            <w:tcW w:w="6102" w:type="dxa"/>
            <w:vAlign w:val="center"/>
          </w:tcPr>
          <w:p w14:paraId="0B016C39" w14:textId="16EF83AF" w:rsidR="00936CB7" w:rsidRPr="00CB2786" w:rsidRDefault="008B70B0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 xml:space="preserve">05   </w:t>
            </w:r>
            <w:r w:rsidR="00936CB7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T:03 P:02</w:t>
            </w:r>
          </w:p>
        </w:tc>
      </w:tr>
      <w:tr w:rsidR="00DA65F0" w:rsidRPr="00CB2786" w14:paraId="0BA99F84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6ED5EA76" w14:textId="77777777" w:rsidR="00DA65F0" w:rsidRPr="00CB2786" w:rsidRDefault="00EC24C3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6102" w:type="dxa"/>
            <w:vAlign w:val="center"/>
          </w:tcPr>
          <w:p w14:paraId="1F90A8D4" w14:textId="77777777" w:rsidR="00DA65F0" w:rsidRPr="00CB2786" w:rsidRDefault="00BE0EBC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VII</w:t>
            </w:r>
          </w:p>
        </w:tc>
      </w:tr>
      <w:tr w:rsidR="00E61236" w:rsidRPr="00CB2786" w14:paraId="2222E202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05593DE9" w14:textId="77777777" w:rsidR="00E61236" w:rsidRPr="00CB2786" w:rsidRDefault="00E61236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6102" w:type="dxa"/>
            <w:vAlign w:val="center"/>
          </w:tcPr>
          <w:p w14:paraId="4BA8B48A" w14:textId="78C50A33" w:rsidR="00E61236" w:rsidRPr="00CB2786" w:rsidRDefault="00E61236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“</w:t>
            </w:r>
            <w:r w:rsidR="00582683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A</w:t>
            </w: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”</w:t>
            </w:r>
          </w:p>
        </w:tc>
      </w:tr>
      <w:tr w:rsidR="00DA65F0" w:rsidRPr="00CB2786" w14:paraId="3CCBB47F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2F453255" w14:textId="77777777" w:rsidR="00DA65F0" w:rsidRPr="00CB2786" w:rsidRDefault="00EC24C3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Apellidos y Nombres docente</w:t>
            </w:r>
          </w:p>
        </w:tc>
        <w:tc>
          <w:tcPr>
            <w:tcW w:w="6102" w:type="dxa"/>
            <w:vAlign w:val="center"/>
          </w:tcPr>
          <w:p w14:paraId="431D585D" w14:textId="0FA01DE0" w:rsidR="00DA65F0" w:rsidRDefault="005F31CB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</w:pPr>
            <w:r w:rsidRPr="00C54E00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BF6578" w:rsidRPr="00C54E00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B90541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 xml:space="preserve">Dr. </w:t>
            </w:r>
            <w:r w:rsidR="00EC24C3" w:rsidRPr="00C54E00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>MANUEL ALBERTO PATRONI BAZALAR</w:t>
            </w:r>
          </w:p>
          <w:p w14:paraId="0CA8A4EC" w14:textId="655FB1F7" w:rsidR="00C54E00" w:rsidRPr="00C54E00" w:rsidRDefault="00C54E00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B90541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>M</w:t>
            </w:r>
            <w:r w:rsidR="00B57814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  <w:lang w:val="es-ES" w:eastAsia="es-ES"/>
              </w:rPr>
              <w:t>(a)DEISY JULIANA ROJAS CADENAS</w:t>
            </w:r>
          </w:p>
        </w:tc>
      </w:tr>
      <w:tr w:rsidR="00EC24C3" w:rsidRPr="00CB2786" w14:paraId="738B8F17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6DD83FE7" w14:textId="77777777" w:rsidR="00EC24C3" w:rsidRPr="00CB2786" w:rsidRDefault="00370257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 xml:space="preserve">Correo </w:t>
            </w:r>
            <w:r w:rsidR="00105D8E"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institucional</w:t>
            </w:r>
          </w:p>
        </w:tc>
        <w:tc>
          <w:tcPr>
            <w:tcW w:w="6102" w:type="dxa"/>
            <w:vAlign w:val="center"/>
          </w:tcPr>
          <w:p w14:paraId="1C1883F8" w14:textId="77777777" w:rsidR="00EC24C3" w:rsidRPr="00CB2786" w:rsidRDefault="00105D8E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mpatroni@unjfsc.edu.pe</w:t>
            </w:r>
          </w:p>
        </w:tc>
      </w:tr>
      <w:tr w:rsidR="00EC24C3" w:rsidRPr="00CB2786" w14:paraId="06D57A3C" w14:textId="77777777" w:rsidTr="0011465A">
        <w:trPr>
          <w:trHeight w:val="468"/>
        </w:trPr>
        <w:tc>
          <w:tcPr>
            <w:tcW w:w="3112" w:type="dxa"/>
            <w:vAlign w:val="center"/>
          </w:tcPr>
          <w:p w14:paraId="4BFD68EE" w14:textId="77777777" w:rsidR="00EC24C3" w:rsidRPr="00CB2786" w:rsidRDefault="00370257" w:rsidP="00370257">
            <w:pPr>
              <w:widowControl/>
              <w:spacing w:before="0" w:after="0" w:line="240" w:lineRule="auto"/>
              <w:ind w:left="0" w:right="0"/>
              <w:jc w:val="both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proofErr w:type="spellStart"/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N°</w:t>
            </w:r>
            <w:proofErr w:type="spellEnd"/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 xml:space="preserve"> de celular</w:t>
            </w:r>
          </w:p>
        </w:tc>
        <w:tc>
          <w:tcPr>
            <w:tcW w:w="6102" w:type="dxa"/>
            <w:vAlign w:val="center"/>
          </w:tcPr>
          <w:p w14:paraId="53AF4ACD" w14:textId="77777777" w:rsidR="00EC24C3" w:rsidRPr="00CB2786" w:rsidRDefault="00370257" w:rsidP="0011465A">
            <w:pPr>
              <w:widowControl/>
              <w:spacing w:before="0" w:after="0" w:line="240" w:lineRule="auto"/>
              <w:ind w:left="0" w:right="0"/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</w:pPr>
            <w:r w:rsidRPr="00CB2786">
              <w:rPr>
                <w:rFonts w:ascii="Arial" w:eastAsia="Times New Roman" w:hAnsi="Arial" w:cs="Arial"/>
                <w:iCs/>
                <w:color w:val="000000"/>
                <w:lang w:val="es-ES" w:eastAsia="es-ES"/>
              </w:rPr>
              <w:t>948853443</w:t>
            </w:r>
          </w:p>
        </w:tc>
      </w:tr>
    </w:tbl>
    <w:p w14:paraId="3886B446" w14:textId="77777777" w:rsidR="00CB2786" w:rsidRDefault="00CB2786" w:rsidP="00DA65F0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</w:p>
    <w:p w14:paraId="0209EB48" w14:textId="54B82C42" w:rsidR="00C54B59" w:rsidRDefault="00DA65F0" w:rsidP="00DA65F0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  <w:r w:rsidRPr="00351E15">
        <w:rPr>
          <w:rFonts w:ascii="Times New Roman" w:eastAsia="Calibri" w:hAnsi="Times New Roman" w:cs="Times New Roman"/>
          <w:b/>
          <w:lang w:val="es-ES" w:eastAsia="es-ES"/>
        </w:rPr>
        <w:t>II.</w:t>
      </w:r>
      <w:r w:rsidR="00EC24C3">
        <w:rPr>
          <w:rFonts w:ascii="Times New Roman" w:eastAsia="Calibri" w:hAnsi="Times New Roman" w:cs="Times New Roman"/>
          <w:b/>
          <w:lang w:val="es-ES" w:eastAsia="es-ES"/>
        </w:rPr>
        <w:tab/>
        <w:t xml:space="preserve">SUMILLA </w:t>
      </w:r>
    </w:p>
    <w:p w14:paraId="31A93756" w14:textId="77777777" w:rsidR="00C54B59" w:rsidRDefault="00C54B59" w:rsidP="00DA65F0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</w:p>
    <w:p w14:paraId="2A086721" w14:textId="7D39754B" w:rsidR="00C54B59" w:rsidRDefault="00A513A3" w:rsidP="00A513A3">
      <w:pPr>
        <w:widowControl/>
        <w:spacing w:before="0" w:after="120"/>
        <w:ind w:left="0" w:right="0"/>
        <w:jc w:val="both"/>
        <w:rPr>
          <w:rFonts w:ascii="Arial" w:eastAsia="Calibri" w:hAnsi="Arial" w:cs="Arial"/>
          <w:bCs/>
          <w:sz w:val="24"/>
          <w:szCs w:val="24"/>
          <w:lang w:eastAsia="es-ES"/>
        </w:rPr>
      </w:pPr>
      <w:bookmarkStart w:id="0" w:name="_Hlk206688256"/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>La asignatura de administración de operaciones  I ,busca que el estudiante desarrolle competencias para comprender y aplicar conceptos básicos que le permitan contribuir a la eficiencia, productividad y competitividad en las empresas</w:t>
      </w:r>
      <w:r w:rsidR="00CB2786">
        <w:rPr>
          <w:rFonts w:ascii="Arial" w:eastAsia="Calibri" w:hAnsi="Arial" w:cs="Arial"/>
          <w:bCs/>
          <w:sz w:val="24"/>
          <w:szCs w:val="24"/>
          <w:lang w:eastAsia="es-ES"/>
        </w:rPr>
        <w:t>.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En tal sentido</w:t>
      </w:r>
      <w:r w:rsidR="007B05F8">
        <w:rPr>
          <w:rFonts w:ascii="Arial" w:eastAsia="Calibri" w:hAnsi="Arial" w:cs="Arial"/>
          <w:bCs/>
          <w:sz w:val="24"/>
          <w:szCs w:val="24"/>
          <w:lang w:eastAsia="es-ES"/>
        </w:rPr>
        <w:t>, para poder alcanzar estas capacidades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se </w:t>
      </w:r>
      <w:r w:rsidR="007B05F8">
        <w:rPr>
          <w:rFonts w:ascii="Arial" w:eastAsia="Calibri" w:hAnsi="Arial" w:cs="Arial"/>
          <w:bCs/>
          <w:sz w:val="24"/>
          <w:szCs w:val="24"/>
          <w:lang w:eastAsia="es-ES"/>
        </w:rPr>
        <w:t xml:space="preserve">ha 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>considera</w:t>
      </w:r>
      <w:r w:rsidR="007B05F8">
        <w:rPr>
          <w:rFonts w:ascii="Arial" w:eastAsia="Calibri" w:hAnsi="Arial" w:cs="Arial"/>
          <w:bCs/>
          <w:sz w:val="24"/>
          <w:szCs w:val="24"/>
          <w:lang w:eastAsia="es-ES"/>
        </w:rPr>
        <w:t>do las nuevas tecnologías que se vienen aplicando en las diversas actividades que se desarrollan en los procesos de producción, administración de inventarios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</w:t>
      </w:r>
      <w:r w:rsidR="007B05F8">
        <w:rPr>
          <w:rFonts w:ascii="Arial" w:eastAsia="Calibri" w:hAnsi="Arial" w:cs="Arial"/>
          <w:bCs/>
          <w:sz w:val="24"/>
          <w:szCs w:val="24"/>
          <w:lang w:eastAsia="es-ES"/>
        </w:rPr>
        <w:t>y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aborda</w:t>
      </w:r>
      <w:r w:rsidR="007B05F8">
        <w:rPr>
          <w:rFonts w:ascii="Arial" w:eastAsia="Calibri" w:hAnsi="Arial" w:cs="Arial"/>
          <w:bCs/>
          <w:sz w:val="24"/>
          <w:szCs w:val="24"/>
          <w:lang w:eastAsia="es-ES"/>
        </w:rPr>
        <w:t>r</w:t>
      </w:r>
      <w:r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su importancia estratégica en la gestión de organizaciones de bienes y servicios. Para lo cual se he a considerado el estudio de los aspectos generales de la administración de operaciones, el diseños de los productos,</w:t>
      </w:r>
      <w:r w:rsidR="00CB2786" w:rsidRPr="00CB2786">
        <w:rPr>
          <w:rFonts w:ascii="Arial" w:eastAsia="Calibri" w:hAnsi="Arial" w:cs="Arial"/>
          <w:bCs/>
          <w:sz w:val="24"/>
          <w:szCs w:val="24"/>
          <w:lang w:eastAsia="es-ES"/>
        </w:rPr>
        <w:t xml:space="preserve"> las TIC y el análisis de costos . el planeamiento y control de las operaciones, la administración de las cadenas de suministros y la programación de las operaciones y despacho.</w:t>
      </w:r>
    </w:p>
    <w:p w14:paraId="7BEC13B0" w14:textId="4D17BAFD" w:rsidR="000D750D" w:rsidRPr="00022C7B" w:rsidRDefault="000D750D" w:rsidP="000D750D">
      <w:pPr>
        <w:widowControl/>
        <w:spacing w:before="0" w:after="120"/>
        <w:ind w:left="0" w:right="0"/>
        <w:jc w:val="both"/>
        <w:rPr>
          <w:rFonts w:ascii="Arial" w:eastAsia="Calibri" w:hAnsi="Arial" w:cs="Arial"/>
          <w:b/>
          <w:sz w:val="24"/>
          <w:szCs w:val="24"/>
          <w:lang w:val="es-ES" w:eastAsia="es-ES"/>
        </w:rPr>
      </w:pPr>
      <w:r w:rsidRPr="00022C7B">
        <w:rPr>
          <w:rFonts w:ascii="Arial" w:eastAsia="Calibri" w:hAnsi="Arial" w:cs="Arial"/>
          <w:b/>
          <w:sz w:val="24"/>
          <w:szCs w:val="24"/>
          <w:lang w:eastAsia="es-ES"/>
        </w:rPr>
        <w:t>Competencia general del curso</w:t>
      </w:r>
    </w:p>
    <w:bookmarkEnd w:id="0"/>
    <w:p w14:paraId="2229F789" w14:textId="21773794" w:rsidR="00C54B59" w:rsidRPr="000D750D" w:rsidRDefault="000D750D" w:rsidP="000D750D">
      <w:pPr>
        <w:widowControl/>
        <w:spacing w:before="0" w:after="120"/>
        <w:ind w:left="0" w:right="0"/>
        <w:jc w:val="both"/>
        <w:rPr>
          <w:rFonts w:ascii="Times New Roman" w:eastAsia="Calibri" w:hAnsi="Times New Roman" w:cs="Times New Roman"/>
          <w:bCs/>
          <w:sz w:val="24"/>
          <w:szCs w:val="24"/>
          <w:lang w:val="es-ES" w:eastAsia="es-ES"/>
        </w:rPr>
      </w:pPr>
      <w:r w:rsidRPr="000D750D">
        <w:rPr>
          <w:rFonts w:ascii="Arial" w:hAnsi="Arial" w:cs="Arial"/>
          <w:sz w:val="24"/>
          <w:szCs w:val="24"/>
        </w:rPr>
        <w:t>El estudiante planifica, organiza, dirige y controla los procesos de operaciones, mediante el uso de herramientas y técnicas de gestión, con el propósito de optimizar recursos, mejorar la productividad y garantizar la calidad de bienes y servicios, en concordancia con los objetivos estratégicos de la organización y bajo un enfoque de mejora continua</w:t>
      </w:r>
    </w:p>
    <w:p w14:paraId="7E3E0947" w14:textId="77777777" w:rsidR="00C54B59" w:rsidRDefault="00C54B59" w:rsidP="00DA65F0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</w:p>
    <w:p w14:paraId="14916382" w14:textId="77777777" w:rsidR="00CB2786" w:rsidRDefault="00CB2786" w:rsidP="00DA65F0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</w:p>
    <w:p w14:paraId="5D5567CA" w14:textId="78605625" w:rsidR="00C54B59" w:rsidRPr="00CB2786" w:rsidRDefault="00DA65F0" w:rsidP="00CB2786">
      <w:pPr>
        <w:widowControl/>
        <w:spacing w:before="0" w:after="120"/>
        <w:ind w:left="0" w:right="0"/>
        <w:rPr>
          <w:rFonts w:ascii="Times New Roman" w:eastAsia="Calibri" w:hAnsi="Times New Roman" w:cs="Times New Roman"/>
          <w:b/>
          <w:lang w:val="es-ES" w:eastAsia="es-ES"/>
        </w:rPr>
      </w:pPr>
      <w:r w:rsidRPr="00351E15">
        <w:rPr>
          <w:rFonts w:ascii="Times New Roman" w:eastAsia="Calibri" w:hAnsi="Times New Roman" w:cs="Times New Roman"/>
          <w:b/>
          <w:lang w:val="es-ES" w:eastAsia="es-ES"/>
        </w:rPr>
        <w:t xml:space="preserve"> </w:t>
      </w:r>
    </w:p>
    <w:p w14:paraId="0E4D2010" w14:textId="60E1FC3C" w:rsidR="00C54B59" w:rsidRPr="00CB2786" w:rsidRDefault="00CB2786" w:rsidP="00DA65F0">
      <w:pPr>
        <w:keepNext/>
        <w:widowControl/>
        <w:spacing w:before="240" w:after="60"/>
        <w:ind w:left="0" w:right="0"/>
        <w:jc w:val="both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val="es-ES" w:eastAsia="es-ES"/>
        </w:rPr>
      </w:pPr>
      <w:r w:rsidRPr="00CB2786">
        <w:rPr>
          <w:rFonts w:ascii="Arial" w:eastAsia="Times New Roman" w:hAnsi="Arial" w:cs="Arial"/>
          <w:b/>
          <w:bCs/>
          <w:kern w:val="32"/>
          <w:sz w:val="24"/>
          <w:szCs w:val="24"/>
          <w:lang w:val="es-ES" w:eastAsia="es-ES"/>
        </w:rPr>
        <w:lastRenderedPageBreak/>
        <w:t>III.CAPACIDADES AL FINALIZAR EL CURSO</w:t>
      </w:r>
    </w:p>
    <w:p w14:paraId="285208AD" w14:textId="080C6F3C" w:rsidR="00DA65F0" w:rsidRPr="00351E15" w:rsidRDefault="00DA65F0" w:rsidP="00DA65F0">
      <w:pPr>
        <w:keepNext/>
        <w:widowControl/>
        <w:spacing w:before="240" w:after="60"/>
        <w:ind w:left="0" w:right="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es-ES" w:eastAsia="es-ES"/>
        </w:rPr>
      </w:pP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4768"/>
        <w:gridCol w:w="2693"/>
        <w:gridCol w:w="1108"/>
      </w:tblGrid>
      <w:tr w:rsidR="00DA65F0" w:rsidRPr="00351E15" w14:paraId="68037AEB" w14:textId="77777777" w:rsidTr="00CB2786">
        <w:trPr>
          <w:trHeight w:val="1047"/>
          <w:jc w:val="center"/>
        </w:trPr>
        <w:tc>
          <w:tcPr>
            <w:tcW w:w="614" w:type="dxa"/>
            <w:shd w:val="clear" w:color="auto" w:fill="A6A6A6"/>
          </w:tcPr>
          <w:p w14:paraId="6E23B042" w14:textId="77777777" w:rsidR="00DA65F0" w:rsidRPr="00351E15" w:rsidRDefault="00DA65F0" w:rsidP="0011465A">
            <w:pPr>
              <w:widowControl/>
              <w:spacing w:before="0" w:after="0" w:line="360" w:lineRule="auto"/>
              <w:ind w:left="567" w:right="-500" w:firstLine="425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es-ES" w:eastAsia="es-ES"/>
              </w:rPr>
            </w:pPr>
          </w:p>
        </w:tc>
        <w:tc>
          <w:tcPr>
            <w:tcW w:w="4768" w:type="dxa"/>
            <w:shd w:val="clear" w:color="auto" w:fill="auto"/>
            <w:vAlign w:val="center"/>
          </w:tcPr>
          <w:p w14:paraId="6A2DC4E4" w14:textId="77777777" w:rsidR="00DA65F0" w:rsidRPr="00351E1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  <w:r w:rsidRPr="00351E15"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  <w:t>CAPACIDAD DE LA UNIDAD DIDACTICA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E754D6" w14:textId="77777777" w:rsidR="00DA65F0" w:rsidRPr="00351E1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  <w:r w:rsidRPr="00351E15"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  <w:t>NOMBRE DE LA UNIDAD DIDACTICA</w:t>
            </w:r>
          </w:p>
        </w:tc>
        <w:tc>
          <w:tcPr>
            <w:tcW w:w="1108" w:type="dxa"/>
            <w:shd w:val="clear" w:color="auto" w:fill="auto"/>
          </w:tcPr>
          <w:p w14:paraId="5DAE992A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Cs w:val="24"/>
                <w:lang w:val="es-ES" w:eastAsia="es-ES"/>
              </w:rPr>
            </w:pPr>
          </w:p>
          <w:p w14:paraId="0E36D12E" w14:textId="77777777" w:rsidR="00DA65F0" w:rsidRPr="00766DDC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</w:pPr>
            <w:r w:rsidRPr="00766DDC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SEMANAS </w:t>
            </w:r>
          </w:p>
        </w:tc>
      </w:tr>
      <w:tr w:rsidR="00DA65F0" w:rsidRPr="00351E15" w14:paraId="443734C6" w14:textId="77777777" w:rsidTr="00CB2786">
        <w:trPr>
          <w:cantSplit/>
          <w:trHeight w:val="2252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688F85D3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 xml:space="preserve">UNIDAD </w:t>
            </w:r>
          </w:p>
          <w:p w14:paraId="650DE48A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610569C2" w14:textId="598E5D66" w:rsidR="00DA65F0" w:rsidRPr="007B5A25" w:rsidRDefault="00BF397D" w:rsidP="0016267A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  <w:r w:rsidRPr="00BF397D">
              <w:rPr>
                <w:rFonts w:ascii="Arial" w:hAnsi="Arial" w:cs="Arial"/>
                <w:sz w:val="20"/>
                <w:szCs w:val="20"/>
              </w:rPr>
              <w:t>El estudiante planifica, organiza, dirige y controla los procesos de operaciones, mediante el uso de herramientas y técnicas de gestión, con el propósito de optimizar recursos, mejorar la productividad y garantizar la calidad de bienes y servicios, en concordancia con los objetivos estratégicos de la organización y bajo un enfoque de mejora continua</w:t>
            </w:r>
            <w:r w:rsidRPr="00BF397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B71956" w14:textId="77777777" w:rsidR="00DA65F0" w:rsidRPr="00FB295A" w:rsidRDefault="007A561C" w:rsidP="007A561C">
            <w:pPr>
              <w:widowControl/>
              <w:spacing w:before="150" w:after="150" w:line="240" w:lineRule="auto"/>
              <w:ind w:left="0" w:right="0"/>
              <w:jc w:val="center"/>
              <w:outlineLvl w:val="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B29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s-PE"/>
              </w:rPr>
              <w:t xml:space="preserve">Aspectos  </w:t>
            </w:r>
            <w:r w:rsidR="007B5A2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s-PE"/>
              </w:rPr>
              <w:t>Generales de la</w:t>
            </w:r>
            <w:r w:rsidRPr="00FB29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s-PE"/>
              </w:rPr>
              <w:t xml:space="preserve"> Administración de Operaciones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3653B443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8C21A4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1-4</w:t>
            </w:r>
          </w:p>
        </w:tc>
      </w:tr>
      <w:tr w:rsidR="00DA65F0" w:rsidRPr="00351E15" w14:paraId="61C60CBB" w14:textId="77777777" w:rsidTr="00CB2786">
        <w:trPr>
          <w:cantSplit/>
          <w:trHeight w:val="2484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14F05FE2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649B0D4F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2B5A6FFC" w14:textId="4E4C5964" w:rsidR="00DA65F0" w:rsidRPr="00351E15" w:rsidRDefault="00BF397D" w:rsidP="00382681">
            <w:pPr>
              <w:ind w:left="0" w:hanging="18"/>
              <w:jc w:val="both"/>
            </w:pPr>
            <w:r w:rsidRPr="00BF397D">
              <w:rPr>
                <w:rFonts w:ascii="Arial" w:hAnsi="Arial" w:cs="Arial"/>
                <w:sz w:val="20"/>
                <w:szCs w:val="20"/>
              </w:rPr>
              <w:t>El estudiante diseña y desarrolla productos utilizando tecnologías de la información y comunicación (TIC), mediante el uso de herramientas digitales de modelado, simulación y prototip</w:t>
            </w:r>
            <w:r>
              <w:rPr>
                <w:rFonts w:ascii="Arial" w:hAnsi="Arial" w:cs="Arial"/>
                <w:sz w:val="20"/>
                <w:szCs w:val="20"/>
              </w:rPr>
              <w:t>os</w:t>
            </w:r>
            <w:r w:rsidRPr="00BF397D">
              <w:rPr>
                <w:rFonts w:ascii="Arial" w:hAnsi="Arial" w:cs="Arial"/>
                <w:sz w:val="20"/>
                <w:szCs w:val="20"/>
              </w:rPr>
              <w:t xml:space="preserve">, con el fin de generar soluciones innovadoras, funcionales y viables, que respondan a necesidades del mercado y criterios de calidad, sostenibilidad y </w:t>
            </w:r>
            <w:r>
              <w:rPr>
                <w:rFonts w:ascii="Arial" w:hAnsi="Arial" w:cs="Arial"/>
                <w:sz w:val="20"/>
                <w:szCs w:val="20"/>
              </w:rPr>
              <w:t>bajos costos en la producción.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86D9AF" w14:textId="499CD7A3" w:rsidR="00DA65F0" w:rsidRPr="007B5A25" w:rsidRDefault="007B5A25" w:rsidP="007B5A25">
            <w:pPr>
              <w:pStyle w:val="Prrafodelista"/>
              <w:widowControl/>
              <w:spacing w:before="0"/>
              <w:ind w:left="24" w:right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B5A2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Diseño de Productos</w:t>
            </w:r>
            <w:r w:rsidR="00BF39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mediante las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TIC </w:t>
            </w:r>
            <w:r w:rsidR="001B6F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y Costos de producción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1B59DED3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8C21A4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5-8</w:t>
            </w:r>
          </w:p>
        </w:tc>
      </w:tr>
      <w:tr w:rsidR="00DA65F0" w:rsidRPr="00351E15" w14:paraId="78D54176" w14:textId="77777777" w:rsidTr="00CB2786">
        <w:trPr>
          <w:cantSplit/>
          <w:trHeight w:val="2264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05E35819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7DB77BB7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03120402" w14:textId="717BC45D" w:rsidR="00DA65F0" w:rsidRPr="00B55029" w:rsidRDefault="00B55029" w:rsidP="00382681">
            <w:pPr>
              <w:widowControl/>
              <w:spacing w:before="0" w:line="240" w:lineRule="auto"/>
              <w:ind w:left="0" w:right="0"/>
              <w:contextualSpacing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</w:pPr>
            <w:r w:rsidRPr="00B55029">
              <w:rPr>
                <w:rFonts w:ascii="Arial" w:eastAsia="Calibri" w:hAnsi="Arial" w:cs="Arial"/>
                <w:color w:val="000000"/>
                <w:sz w:val="20"/>
                <w:szCs w:val="20"/>
                <w:lang w:val="es-ES_tradnl"/>
              </w:rPr>
              <w:t>El estudiante planifica, programa y controla las operaciones productivas, mediante la aplicación de herramientas y técnicas de gestión de la producción, con el propósito de optimizar el uso de recursos, cumplir con los tiempos de entrega y asegurar la eficiencia y calidad en los procesos productivos, en concordancia con los objetivos organizacionales y bajo un enfoque de mejora continua.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308330" w14:textId="77777777" w:rsidR="00DA65F0" w:rsidRDefault="00FB295A" w:rsidP="00FB295A">
            <w:pPr>
              <w:widowControl/>
              <w:spacing w:before="150" w:after="150" w:line="240" w:lineRule="auto"/>
              <w:ind w:left="0" w:right="0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  <w:t>Planeamiento y control de las Operaciones</w:t>
            </w:r>
            <w:r w:rsidR="001A4137"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  <w:t xml:space="preserve"> Productivas</w:t>
            </w:r>
          </w:p>
          <w:p w14:paraId="1125A6B4" w14:textId="77777777" w:rsidR="001A4137" w:rsidRPr="00351E15" w:rsidRDefault="001A4137" w:rsidP="00FB295A">
            <w:pPr>
              <w:widowControl/>
              <w:spacing w:before="150" w:after="150" w:line="240" w:lineRule="auto"/>
              <w:ind w:left="0" w:right="0"/>
              <w:jc w:val="center"/>
              <w:outlineLvl w:val="3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C78FED6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8C21A4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9-12</w:t>
            </w:r>
          </w:p>
        </w:tc>
      </w:tr>
      <w:tr w:rsidR="00DA65F0" w:rsidRPr="00351E15" w14:paraId="5746A9AE" w14:textId="77777777" w:rsidTr="00CB2786">
        <w:trPr>
          <w:cantSplit/>
          <w:trHeight w:val="2679"/>
          <w:jc w:val="center"/>
        </w:trPr>
        <w:tc>
          <w:tcPr>
            <w:tcW w:w="614" w:type="dxa"/>
            <w:shd w:val="clear" w:color="auto" w:fill="A6A6A6"/>
            <w:textDirection w:val="btLr"/>
            <w:vAlign w:val="center"/>
          </w:tcPr>
          <w:p w14:paraId="283D5776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UNIDAD</w:t>
            </w:r>
          </w:p>
          <w:p w14:paraId="54510CA1" w14:textId="77777777" w:rsidR="00DA65F0" w:rsidRPr="00351E15" w:rsidRDefault="00DA65F0" w:rsidP="0011465A">
            <w:pPr>
              <w:widowControl/>
              <w:spacing w:before="0"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5206D7AF" w14:textId="5DA99926" w:rsidR="00475F10" w:rsidRPr="00B55029" w:rsidRDefault="00B55029" w:rsidP="00EB7504">
            <w:pPr>
              <w:widowControl/>
              <w:spacing w:before="0" w:after="0" w:line="240" w:lineRule="auto"/>
              <w:ind w:left="0" w:right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029">
              <w:rPr>
                <w:rFonts w:ascii="Arial" w:hAnsi="Arial" w:cs="Arial"/>
                <w:sz w:val="20"/>
                <w:szCs w:val="20"/>
              </w:rPr>
              <w:t>El estudiante gestiona de manera integral la cadena de suministros, planificando, coordinando y controlando el flujo de materiales, información y recursos desde los proveedores hasta el cliente final, mediante el uso de herramientas logísticas y tecnológicas, con el propósito de optimizar costos, tiempos de entrega y niveles de servicio, garantizando eficiencia, calidad y sostenibilidad en las operaciones.</w:t>
            </w:r>
          </w:p>
          <w:p w14:paraId="6B8D2AD0" w14:textId="77777777" w:rsidR="00475F10" w:rsidRPr="00EB7504" w:rsidRDefault="00475F10" w:rsidP="00EB7504">
            <w:pPr>
              <w:widowControl/>
              <w:spacing w:before="0" w:after="0" w:line="240" w:lineRule="auto"/>
              <w:ind w:left="0" w:right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s-ES_tradn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1B07064" w14:textId="77777777" w:rsidR="00DA65F0" w:rsidRPr="00766DDC" w:rsidRDefault="00766DDC" w:rsidP="00BB5124">
            <w:pPr>
              <w:spacing w:before="150" w:after="150" w:line="240" w:lineRule="auto"/>
              <w:jc w:val="center"/>
              <w:outlineLvl w:val="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66DD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Administración de la cadena de suministro e inventario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8D46581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</w:pPr>
            <w:r w:rsidRPr="008C21A4">
              <w:rPr>
                <w:rFonts w:ascii="Calibri" w:eastAsia="Times New Roman" w:hAnsi="Calibri" w:cs="Arial"/>
                <w:b/>
                <w:iCs/>
                <w:sz w:val="26"/>
                <w:szCs w:val="26"/>
                <w:lang w:val="es-ES" w:eastAsia="es-ES"/>
              </w:rPr>
              <w:t>12-16</w:t>
            </w:r>
          </w:p>
        </w:tc>
      </w:tr>
    </w:tbl>
    <w:p w14:paraId="4CE84B4E" w14:textId="77777777" w:rsidR="006B2074" w:rsidRDefault="006B2074" w:rsidP="00DA65F0">
      <w:pPr>
        <w:keepNext/>
        <w:widowControl/>
        <w:spacing w:before="240" w:after="60"/>
        <w:ind w:left="0" w:right="0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</w:pPr>
    </w:p>
    <w:p w14:paraId="02878C78" w14:textId="77777777" w:rsidR="00CB2786" w:rsidRDefault="00CB2786" w:rsidP="00DA65F0">
      <w:pPr>
        <w:keepNext/>
        <w:widowControl/>
        <w:spacing w:before="240" w:after="60"/>
        <w:ind w:left="0" w:right="0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</w:pPr>
    </w:p>
    <w:p w14:paraId="069DDA0A" w14:textId="77777777" w:rsidR="00DA65F0" w:rsidRPr="00351E15" w:rsidRDefault="00DA65F0" w:rsidP="00DA65F0">
      <w:pPr>
        <w:keepNext/>
        <w:widowControl/>
        <w:spacing w:before="240" w:after="60"/>
        <w:ind w:left="0" w:right="0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t>IV</w:t>
      </w:r>
      <w:r w:rsidR="00A214B5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t xml:space="preserve">. </w:t>
      </w:r>
      <w:r w:rsidRPr="00351E15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es-ES" w:eastAsia="es-ES"/>
        </w:rPr>
        <w:t>INDICADORES DE CAPACIDADES AL FINALIZAR EL CURSO</w:t>
      </w:r>
    </w:p>
    <w:tbl>
      <w:tblPr>
        <w:tblpPr w:leftFromText="141" w:rightFromText="141" w:vertAnchor="text" w:horzAnchor="margin" w:tblpXSpec="center" w:tblpY="453"/>
        <w:tblOverlap w:val="never"/>
        <w:tblW w:w="8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7882"/>
      </w:tblGrid>
      <w:tr w:rsidR="00DA65F0" w:rsidRPr="00351E15" w14:paraId="4A99B133" w14:textId="77777777" w:rsidTr="0011465A">
        <w:trPr>
          <w:trHeight w:val="414"/>
        </w:trPr>
        <w:tc>
          <w:tcPr>
            <w:tcW w:w="657" w:type="dxa"/>
            <w:shd w:val="clear" w:color="auto" w:fill="auto"/>
          </w:tcPr>
          <w:p w14:paraId="70C257EB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Calibri" w:eastAsia="Times New Roman" w:hAnsi="Calibri" w:cs="Arial"/>
                <w:b/>
                <w:iCs/>
                <w:sz w:val="14"/>
                <w:lang w:val="es-ES" w:eastAsia="es-ES"/>
              </w:rPr>
            </w:pPr>
          </w:p>
          <w:p w14:paraId="6AB3CB9A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proofErr w:type="spellStart"/>
            <w:r w:rsidRPr="00351E15">
              <w:rPr>
                <w:rFonts w:ascii="Times New Roman" w:eastAsia="Times New Roman" w:hAnsi="Times New Roman" w:cs="Times New Roman"/>
                <w:b/>
                <w:iCs/>
                <w:sz w:val="20"/>
                <w:lang w:val="es-ES" w:eastAsia="es-ES"/>
              </w:rPr>
              <w:t>N°</w:t>
            </w:r>
            <w:proofErr w:type="spellEnd"/>
          </w:p>
        </w:tc>
        <w:tc>
          <w:tcPr>
            <w:tcW w:w="7882" w:type="dxa"/>
            <w:shd w:val="clear" w:color="auto" w:fill="auto"/>
          </w:tcPr>
          <w:p w14:paraId="0E96CF41" w14:textId="77777777" w:rsidR="00DA65F0" w:rsidRPr="00351E15" w:rsidRDefault="00DA65F0" w:rsidP="0011465A">
            <w:pPr>
              <w:widowControl/>
              <w:spacing w:before="0" w:after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lang w:val="es-ES" w:eastAsia="es-ES"/>
              </w:rPr>
            </w:pPr>
            <w:r w:rsidRPr="00351E15">
              <w:rPr>
                <w:rFonts w:ascii="Times New Roman" w:eastAsia="Times New Roman" w:hAnsi="Times New Roman" w:cs="Times New Roman"/>
                <w:b/>
                <w:iCs/>
                <w:sz w:val="24"/>
                <w:lang w:val="es-ES" w:eastAsia="es-ES"/>
              </w:rPr>
              <w:t xml:space="preserve"> INDICADORES DE CAPACIDAD AL FINALIZAR EL CURSO</w:t>
            </w:r>
          </w:p>
        </w:tc>
      </w:tr>
      <w:tr w:rsidR="00DA65F0" w:rsidRPr="00351E15" w14:paraId="677F3B88" w14:textId="77777777" w:rsidTr="0011465A">
        <w:trPr>
          <w:trHeight w:val="704"/>
        </w:trPr>
        <w:tc>
          <w:tcPr>
            <w:tcW w:w="657" w:type="dxa"/>
            <w:shd w:val="clear" w:color="auto" w:fill="auto"/>
          </w:tcPr>
          <w:p w14:paraId="052FE166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882" w:type="dxa"/>
            <w:shd w:val="clear" w:color="auto" w:fill="auto"/>
          </w:tcPr>
          <w:p w14:paraId="18E6C0CD" w14:textId="77777777" w:rsidR="00DA65F0" w:rsidRPr="00D221C3" w:rsidRDefault="008153B8" w:rsidP="0011465A">
            <w:pPr>
              <w:spacing w:after="0" w:line="240" w:lineRule="auto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>Explicar</w:t>
            </w:r>
            <w:r w:rsidR="00863E95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 </w:t>
            </w:r>
            <w:r w:rsid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los conocimientos </w:t>
            </w:r>
            <w:r w:rsidR="00325EF6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con lo</w:t>
            </w:r>
            <w:r w:rsidR="00863E95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s cuales hoy en día </w:t>
            </w:r>
            <w:r w:rsidR="00325EF6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se </w:t>
            </w:r>
            <w:r w:rsidR="00827B8B" w:rsidRPr="00D221C3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desarrolla la Administración de Operaciones</w:t>
            </w:r>
            <w:r w:rsidR="00325EF6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en un mundo globalizante.</w:t>
            </w:r>
          </w:p>
        </w:tc>
      </w:tr>
      <w:tr w:rsidR="00DA65F0" w:rsidRPr="00351E15" w14:paraId="01491987" w14:textId="77777777" w:rsidTr="0011465A">
        <w:trPr>
          <w:trHeight w:val="571"/>
        </w:trPr>
        <w:tc>
          <w:tcPr>
            <w:tcW w:w="657" w:type="dxa"/>
            <w:shd w:val="clear" w:color="auto" w:fill="auto"/>
          </w:tcPr>
          <w:p w14:paraId="171BC00D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882" w:type="dxa"/>
            <w:shd w:val="clear" w:color="auto" w:fill="auto"/>
          </w:tcPr>
          <w:p w14:paraId="1EA37EED" w14:textId="77777777" w:rsidR="00DA65F0" w:rsidRPr="00935330" w:rsidRDefault="00325EF6" w:rsidP="00935330">
            <w:pPr>
              <w:spacing w:after="0" w:line="240" w:lineRule="auto"/>
              <w:ind w:left="0"/>
              <w:jc w:val="both"/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</w:pPr>
            <w:r w:rsidRPr="00935330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>Contribuir</w:t>
            </w:r>
            <w:r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</w:t>
            </w:r>
            <w:r w:rsidR="00935330"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en la implementación </w:t>
            </w:r>
            <w:r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de </w:t>
            </w:r>
            <w:r w:rsidR="00827B8B"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la</w:t>
            </w:r>
            <w:r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s</w:t>
            </w:r>
            <w:r w:rsid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 xml:space="preserve"> capacidades </w:t>
            </w:r>
            <w:r w:rsidR="00827B8B"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con que se aplican la</w:t>
            </w:r>
            <w:r w:rsidRPr="00935330">
              <w:rPr>
                <w:rFonts w:eastAsia="Times New Roman" w:cs="Arial"/>
                <w:iCs/>
                <w:sz w:val="20"/>
                <w:szCs w:val="20"/>
                <w:lang w:val="es-ES" w:eastAsia="es-ES"/>
              </w:rPr>
              <w:t>s nuevas tecnologías en la administración de operaciones.</w:t>
            </w:r>
          </w:p>
        </w:tc>
      </w:tr>
      <w:tr w:rsidR="00DA65F0" w:rsidRPr="00351E15" w14:paraId="150EEEA5" w14:textId="77777777" w:rsidTr="0011465A">
        <w:trPr>
          <w:trHeight w:val="580"/>
        </w:trPr>
        <w:tc>
          <w:tcPr>
            <w:tcW w:w="657" w:type="dxa"/>
            <w:shd w:val="clear" w:color="auto" w:fill="auto"/>
          </w:tcPr>
          <w:p w14:paraId="6C64F1D5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779E7582" w14:textId="77777777" w:rsidR="00DA65F0" w:rsidRPr="00D221C3" w:rsidRDefault="00827B8B" w:rsidP="00FE35BD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</w:pPr>
            <w:r w:rsidRPr="00D221C3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 </w:t>
            </w:r>
            <w:r w:rsidR="00FE35BD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Reconocer </w:t>
            </w:r>
            <w:r w:rsidR="00FE35BD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 relación existente con las diversas áreas funcionales de las empresas con la administración de operaciones.</w:t>
            </w:r>
          </w:p>
        </w:tc>
      </w:tr>
      <w:tr w:rsidR="00DA65F0" w:rsidRPr="00351E15" w14:paraId="3AC4DE7B" w14:textId="77777777" w:rsidTr="0011465A">
        <w:trPr>
          <w:trHeight w:val="572"/>
        </w:trPr>
        <w:tc>
          <w:tcPr>
            <w:tcW w:w="657" w:type="dxa"/>
            <w:shd w:val="clear" w:color="auto" w:fill="auto"/>
          </w:tcPr>
          <w:p w14:paraId="78E5F180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286EB93B" w14:textId="77777777" w:rsidR="00DA65F0" w:rsidRPr="00FE35BD" w:rsidRDefault="00FE35BD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FE35BD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Explicar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los grandes desafíos a los cuales se debe enfrentar la administración de operacione</w:t>
            </w:r>
            <w:r w:rsidR="00FB54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s en este mundo de competencias.</w:t>
            </w:r>
          </w:p>
        </w:tc>
      </w:tr>
      <w:tr w:rsidR="00DA65F0" w:rsidRPr="00351E15" w14:paraId="0C9DD5E2" w14:textId="77777777" w:rsidTr="0011465A">
        <w:trPr>
          <w:trHeight w:val="566"/>
        </w:trPr>
        <w:tc>
          <w:tcPr>
            <w:tcW w:w="657" w:type="dxa"/>
            <w:shd w:val="clear" w:color="auto" w:fill="auto"/>
          </w:tcPr>
          <w:p w14:paraId="2D97EA8E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380E0335" w14:textId="77777777" w:rsidR="00DA65F0" w:rsidRPr="00D221C3" w:rsidRDefault="00FE35BD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Contribuir 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en la aplicación de las nuevas tecnologías para diseñar nuevos productos</w:t>
            </w:r>
            <w:r w:rsidR="008153B8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.</w:t>
            </w:r>
          </w:p>
        </w:tc>
      </w:tr>
      <w:tr w:rsidR="00DA65F0" w:rsidRPr="00351E15" w14:paraId="4E165504" w14:textId="77777777" w:rsidTr="0011465A">
        <w:trPr>
          <w:trHeight w:val="581"/>
        </w:trPr>
        <w:tc>
          <w:tcPr>
            <w:tcW w:w="657" w:type="dxa"/>
            <w:shd w:val="clear" w:color="auto" w:fill="auto"/>
          </w:tcPr>
          <w:p w14:paraId="1E22F979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882" w:type="dxa"/>
            <w:shd w:val="clear" w:color="auto" w:fill="auto"/>
          </w:tcPr>
          <w:p w14:paraId="3EC95D8A" w14:textId="77777777" w:rsidR="00DA65F0" w:rsidRPr="00FB54A1" w:rsidRDefault="00FE35BD" w:rsidP="00FB54A1">
            <w:pPr>
              <w:widowControl/>
              <w:spacing w:before="240" w:after="0"/>
              <w:ind w:left="0" w:right="0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Identificar </w:t>
            </w:r>
            <w:r w:rsidR="00FB54A1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las nuevas metodologías para el diseño de productos por manufactura.</w:t>
            </w:r>
          </w:p>
        </w:tc>
      </w:tr>
      <w:tr w:rsidR="00DA65F0" w:rsidRPr="00351E15" w14:paraId="67334369" w14:textId="77777777" w:rsidTr="0011465A">
        <w:trPr>
          <w:trHeight w:val="568"/>
        </w:trPr>
        <w:tc>
          <w:tcPr>
            <w:tcW w:w="657" w:type="dxa"/>
            <w:shd w:val="clear" w:color="auto" w:fill="auto"/>
          </w:tcPr>
          <w:p w14:paraId="49C86B25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28C34B7A" w14:textId="5F85FFD4" w:rsidR="00DA65F0" w:rsidRPr="00D221C3" w:rsidRDefault="00DA65F0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</w:pPr>
            <w:r w:rsidRPr="00D221C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s-ES" w:eastAsia="es-PE"/>
              </w:rPr>
              <w:t xml:space="preserve">Explica </w:t>
            </w:r>
            <w:r w:rsidR="00FB54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>la utilización de tecnología avanzada para log</w:t>
            </w:r>
            <w:r w:rsidR="00AD4FE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>rar</w:t>
            </w:r>
            <w:r w:rsidR="00FB54A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 xml:space="preserve"> mejores diseños de productos</w:t>
            </w:r>
            <w:r w:rsidR="008153B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s-ES" w:eastAsia="es-PE"/>
              </w:rPr>
              <w:t>.</w:t>
            </w:r>
          </w:p>
        </w:tc>
      </w:tr>
      <w:tr w:rsidR="00DA65F0" w:rsidRPr="00351E15" w14:paraId="6188C8E7" w14:textId="77777777" w:rsidTr="0011465A">
        <w:trPr>
          <w:trHeight w:val="568"/>
        </w:trPr>
        <w:tc>
          <w:tcPr>
            <w:tcW w:w="657" w:type="dxa"/>
            <w:shd w:val="clear" w:color="auto" w:fill="auto"/>
          </w:tcPr>
          <w:p w14:paraId="34AE06E9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34BE47A" w14:textId="77777777" w:rsidR="00DA65F0" w:rsidRPr="00FB54A1" w:rsidRDefault="00FB54A1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.</w:t>
            </w:r>
            <w:r w:rsidR="00CF3CA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 Analizar </w:t>
            </w:r>
            <w:r w:rsidR="00CF3CA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la capacidad de las TIC en las operaciones productivas para poder competir en escenarios de grandes desafíos</w:t>
            </w:r>
          </w:p>
        </w:tc>
      </w:tr>
      <w:tr w:rsidR="00DA65F0" w:rsidRPr="00351E15" w14:paraId="45E7D7EE" w14:textId="77777777" w:rsidTr="0011465A">
        <w:trPr>
          <w:trHeight w:val="568"/>
        </w:trPr>
        <w:tc>
          <w:tcPr>
            <w:tcW w:w="657" w:type="dxa"/>
            <w:shd w:val="clear" w:color="auto" w:fill="auto"/>
          </w:tcPr>
          <w:p w14:paraId="579022AE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4F8F421B" w14:textId="77777777" w:rsidR="00DA65F0" w:rsidRPr="00D221C3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D221C3">
              <w:rPr>
                <w:rFonts w:eastAsia="Times New Roman" w:cs="Arial"/>
                <w:b/>
                <w:iCs/>
                <w:sz w:val="20"/>
                <w:szCs w:val="20"/>
                <w:lang w:val="es-ES" w:eastAsia="es-ES"/>
              </w:rPr>
              <w:t xml:space="preserve">Analiza </w:t>
            </w:r>
            <w:r w:rsidR="002C232D">
              <w:rPr>
                <w:sz w:val="20"/>
                <w:szCs w:val="20"/>
              </w:rPr>
              <w:t>la visión global estratégica de la administración de operaci</w:t>
            </w:r>
            <w:r w:rsidR="008153B8">
              <w:rPr>
                <w:sz w:val="20"/>
                <w:szCs w:val="20"/>
              </w:rPr>
              <w:t>ones en escenarios competitivos y de mayor productividad.</w:t>
            </w:r>
          </w:p>
        </w:tc>
      </w:tr>
      <w:tr w:rsidR="00DA65F0" w:rsidRPr="00351E15" w14:paraId="248C04F6" w14:textId="77777777" w:rsidTr="0011465A">
        <w:trPr>
          <w:trHeight w:val="568"/>
        </w:trPr>
        <w:tc>
          <w:tcPr>
            <w:tcW w:w="657" w:type="dxa"/>
            <w:shd w:val="clear" w:color="auto" w:fill="auto"/>
          </w:tcPr>
          <w:p w14:paraId="6A53A24B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882" w:type="dxa"/>
            <w:shd w:val="clear" w:color="auto" w:fill="auto"/>
          </w:tcPr>
          <w:p w14:paraId="25861979" w14:textId="77777777" w:rsidR="00DA65F0" w:rsidRPr="002C232D" w:rsidRDefault="002C232D" w:rsidP="0011465A">
            <w:pPr>
              <w:widowControl/>
              <w:spacing w:before="240" w:after="0"/>
              <w:ind w:left="0" w:right="0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 xml:space="preserve">Explicar </w:t>
            </w:r>
            <w:r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las definiciones de las funciones básicas del planeamiento y control de la producción.</w:t>
            </w:r>
          </w:p>
        </w:tc>
      </w:tr>
      <w:tr w:rsidR="00DA65F0" w:rsidRPr="00351E15" w14:paraId="59136F8C" w14:textId="77777777" w:rsidTr="0011465A">
        <w:trPr>
          <w:trHeight w:val="577"/>
        </w:trPr>
        <w:tc>
          <w:tcPr>
            <w:tcW w:w="657" w:type="dxa"/>
            <w:shd w:val="clear" w:color="auto" w:fill="auto"/>
          </w:tcPr>
          <w:p w14:paraId="2AA70837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882" w:type="dxa"/>
            <w:shd w:val="clear" w:color="auto" w:fill="auto"/>
          </w:tcPr>
          <w:p w14:paraId="64F2FE52" w14:textId="77777777" w:rsidR="00DA65F0" w:rsidRPr="002C232D" w:rsidRDefault="00DA65F0" w:rsidP="0011465A">
            <w:pPr>
              <w:widowControl/>
              <w:spacing w:before="240" w:after="0"/>
              <w:ind w:left="0" w:right="0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 w:rsidRPr="00D221C3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 xml:space="preserve"> </w:t>
            </w:r>
            <w:r w:rsidR="002C232D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Fundamenta </w:t>
            </w:r>
            <w:r w:rsidR="002C232D">
              <w:rPr>
                <w:rFonts w:ascii="Calibri" w:eastAsia="Calibri" w:hAnsi="Calibri" w:cs="Calibri"/>
                <w:sz w:val="20"/>
                <w:szCs w:val="20"/>
                <w:lang w:val="es-ES_tradnl"/>
              </w:rPr>
              <w:t>los niveles de la planeación de la capacidad, mediante conocimientos cuantitativos.</w:t>
            </w:r>
          </w:p>
        </w:tc>
      </w:tr>
      <w:tr w:rsidR="00DA65F0" w:rsidRPr="00351E15" w14:paraId="5E53D3C3" w14:textId="77777777" w:rsidTr="0011465A">
        <w:trPr>
          <w:trHeight w:val="585"/>
        </w:trPr>
        <w:tc>
          <w:tcPr>
            <w:tcW w:w="657" w:type="dxa"/>
            <w:shd w:val="clear" w:color="auto" w:fill="auto"/>
          </w:tcPr>
          <w:p w14:paraId="59AB2CF1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6E806A6" w14:textId="77777777" w:rsidR="00DA65F0" w:rsidRPr="002C232D" w:rsidRDefault="00DA65F0" w:rsidP="0011465A">
            <w:pPr>
              <w:widowControl/>
              <w:spacing w:before="0" w:line="240" w:lineRule="auto"/>
              <w:ind w:left="0" w:right="0"/>
              <w:contextualSpacing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 w:rsidRPr="00D221C3">
              <w:rPr>
                <w:b/>
                <w:sz w:val="20"/>
                <w:szCs w:val="20"/>
              </w:rPr>
              <w:t xml:space="preserve"> </w:t>
            </w:r>
            <w:r w:rsidR="002C232D">
              <w:rPr>
                <w:b/>
                <w:sz w:val="20"/>
                <w:szCs w:val="20"/>
              </w:rPr>
              <w:t xml:space="preserve">Determina </w:t>
            </w:r>
            <w:r w:rsidR="00B125A0">
              <w:rPr>
                <w:sz w:val="20"/>
                <w:szCs w:val="20"/>
              </w:rPr>
              <w:t xml:space="preserve">las estrategias </w:t>
            </w:r>
            <w:r w:rsidR="002C232D">
              <w:rPr>
                <w:sz w:val="20"/>
                <w:szCs w:val="20"/>
              </w:rPr>
              <w:t xml:space="preserve">de localización de planta mediante </w:t>
            </w:r>
            <w:r w:rsidR="00B125A0">
              <w:rPr>
                <w:sz w:val="20"/>
                <w:szCs w:val="20"/>
              </w:rPr>
              <w:t>métodos cuantitativos.</w:t>
            </w:r>
          </w:p>
        </w:tc>
      </w:tr>
      <w:tr w:rsidR="00DA65F0" w:rsidRPr="00351E15" w14:paraId="4C97752B" w14:textId="77777777" w:rsidTr="0011465A">
        <w:trPr>
          <w:trHeight w:val="589"/>
        </w:trPr>
        <w:tc>
          <w:tcPr>
            <w:tcW w:w="657" w:type="dxa"/>
            <w:shd w:val="clear" w:color="auto" w:fill="auto"/>
          </w:tcPr>
          <w:p w14:paraId="50EFC84A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9E3A0AB" w14:textId="77777777" w:rsidR="00DA65F0" w:rsidRPr="00B125A0" w:rsidRDefault="00B125A0" w:rsidP="0011465A">
            <w:pPr>
              <w:widowControl/>
              <w:spacing w:before="0" w:line="240" w:lineRule="auto"/>
              <w:ind w:left="0" w:right="0"/>
              <w:contextualSpacing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Analiza </w:t>
            </w:r>
            <w:r w:rsidRPr="00B12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la administración </w:t>
            </w:r>
            <w:proofErr w:type="gramStart"/>
            <w:r w:rsidRPr="00B12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dela</w:t>
            </w:r>
            <w:proofErr w:type="gramEnd"/>
            <w:r w:rsidRPr="00B12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cadena de suministro y aplica estrategias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B12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competitivas para prever el normal funcionamiento de las empresas.</w:t>
            </w:r>
          </w:p>
        </w:tc>
      </w:tr>
      <w:tr w:rsidR="00DA65F0" w:rsidRPr="00351E15" w14:paraId="5FCF99D8" w14:textId="77777777" w:rsidTr="0011465A">
        <w:trPr>
          <w:trHeight w:val="568"/>
        </w:trPr>
        <w:tc>
          <w:tcPr>
            <w:tcW w:w="657" w:type="dxa"/>
            <w:shd w:val="clear" w:color="auto" w:fill="auto"/>
          </w:tcPr>
          <w:p w14:paraId="6976E389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1103F4B6" w14:textId="77777777" w:rsidR="00DA65F0" w:rsidRPr="00B125A0" w:rsidRDefault="00B125A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 xml:space="preserve">Identifica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el planeamiento y control de inventario como una herramienta fundamental de la logística en la administración de operaciones.</w:t>
            </w:r>
          </w:p>
        </w:tc>
      </w:tr>
      <w:tr w:rsidR="00DA65F0" w:rsidRPr="00351E15" w14:paraId="47BA656E" w14:textId="77777777" w:rsidTr="0011465A">
        <w:trPr>
          <w:trHeight w:val="577"/>
        </w:trPr>
        <w:tc>
          <w:tcPr>
            <w:tcW w:w="657" w:type="dxa"/>
            <w:shd w:val="clear" w:color="auto" w:fill="auto"/>
          </w:tcPr>
          <w:p w14:paraId="3A4DE85C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882" w:type="dxa"/>
            <w:shd w:val="clear" w:color="auto" w:fill="auto"/>
            <w:vAlign w:val="center"/>
          </w:tcPr>
          <w:p w14:paraId="59D7D2AF" w14:textId="77777777" w:rsidR="00DA65F0" w:rsidRPr="00B125A0" w:rsidRDefault="00B125A0" w:rsidP="00084298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  <w:t>Analiza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los sistemas de reposición de inven</w:t>
            </w:r>
            <w:r w:rsidR="0008429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>tarios con la finalidad de evitar las s de stock de los recursos para la producción.</w:t>
            </w:r>
          </w:p>
        </w:tc>
      </w:tr>
      <w:tr w:rsidR="00DA65F0" w:rsidRPr="00351E15" w14:paraId="2D0F645E" w14:textId="77777777" w:rsidTr="0011465A">
        <w:trPr>
          <w:trHeight w:val="577"/>
        </w:trPr>
        <w:tc>
          <w:tcPr>
            <w:tcW w:w="657" w:type="dxa"/>
            <w:shd w:val="clear" w:color="auto" w:fill="auto"/>
          </w:tcPr>
          <w:p w14:paraId="54D20F57" w14:textId="77777777" w:rsidR="00DA65F0" w:rsidRPr="00351E15" w:rsidRDefault="00DA65F0" w:rsidP="0011465A">
            <w:pPr>
              <w:widowControl/>
              <w:spacing w:before="240" w:after="0"/>
              <w:ind w:left="0" w:right="0"/>
              <w:jc w:val="center"/>
              <w:rPr>
                <w:rFonts w:ascii="Calibri" w:eastAsia="Times New Roman" w:hAnsi="Calibri" w:cs="Arial"/>
                <w:i/>
                <w:iCs/>
                <w:lang w:val="es-ES" w:eastAsia="es-ES"/>
              </w:rPr>
            </w:pPr>
            <w:r w:rsidRPr="00351E15">
              <w:rPr>
                <w:rFonts w:ascii="Calibri" w:eastAsia="Times New Roman" w:hAnsi="Calibri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882" w:type="dxa"/>
            <w:shd w:val="clear" w:color="auto" w:fill="auto"/>
          </w:tcPr>
          <w:p w14:paraId="19A36967" w14:textId="77777777" w:rsidR="00DA65F0" w:rsidRPr="00D221C3" w:rsidRDefault="00DA65F0" w:rsidP="0011465A">
            <w:pPr>
              <w:widowControl/>
              <w:spacing w:before="240" w:after="0"/>
              <w:ind w:left="0" w:right="0"/>
              <w:jc w:val="both"/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</w:pPr>
            <w:r w:rsidRPr="00D221C3">
              <w:rPr>
                <w:rFonts w:ascii="Calibri" w:eastAsia="Times New Roman" w:hAnsi="Calibri" w:cs="Arial"/>
                <w:b/>
                <w:iCs/>
                <w:sz w:val="20"/>
                <w:szCs w:val="20"/>
                <w:lang w:val="es-ES" w:eastAsia="es-ES"/>
              </w:rPr>
              <w:t>Reconoce</w:t>
            </w:r>
            <w:r w:rsidRPr="00D221C3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 </w:t>
            </w:r>
            <w:r w:rsidR="00084298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>al planeamiento de requerimiento de materiales como una de las actividades primordiales en la administración de operaciones.</w:t>
            </w:r>
          </w:p>
        </w:tc>
      </w:tr>
    </w:tbl>
    <w:p w14:paraId="428A3CB8" w14:textId="77777777" w:rsidR="00DA65F0" w:rsidRDefault="00DA65F0" w:rsidP="00DA65F0">
      <w:pPr>
        <w:sectPr w:rsidR="00DA65F0" w:rsidSect="00EB5865">
          <w:pgSz w:w="11906" w:h="16838" w:code="9"/>
          <w:pgMar w:top="1418" w:right="1276" w:bottom="1418" w:left="1701" w:header="709" w:footer="709" w:gutter="0"/>
          <w:cols w:space="708"/>
          <w:docGrid w:linePitch="360"/>
        </w:sectPr>
      </w:pPr>
    </w:p>
    <w:p w14:paraId="4C483F20" w14:textId="77777777" w:rsidR="00DA65F0" w:rsidRPr="00772470" w:rsidRDefault="00E87D9C" w:rsidP="00DA65F0">
      <w:pPr>
        <w:widowControl/>
        <w:spacing w:before="0" w:after="0" w:line="360" w:lineRule="auto"/>
        <w:ind w:left="0" w:right="0"/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</w:pPr>
      <w:r>
        <w:rPr>
          <w:rFonts w:ascii="Calibri" w:eastAsia="Times New Roman" w:hAnsi="Calibri" w:cs="Arial"/>
          <w:b/>
          <w:iCs/>
          <w:sz w:val="24"/>
          <w:szCs w:val="24"/>
          <w:lang w:val="es-ES" w:eastAsia="es-ES"/>
        </w:rPr>
        <w:lastRenderedPageBreak/>
        <w:t xml:space="preserve">                       </w:t>
      </w:r>
      <w:r w:rsidR="00DA65F0" w:rsidRPr="00772470">
        <w:rPr>
          <w:rFonts w:ascii="Times New Roman" w:eastAsia="Times New Roman" w:hAnsi="Times New Roman" w:cs="Times New Roman"/>
          <w:b/>
          <w:iCs/>
          <w:sz w:val="24"/>
          <w:szCs w:val="24"/>
          <w:lang w:val="es-ES" w:eastAsia="es-ES"/>
        </w:rPr>
        <w:t>V.- DESARROLLO DE LAS UNIDADES DIDACTICAS:</w:t>
      </w:r>
    </w:p>
    <w:tbl>
      <w:tblPr>
        <w:tblW w:w="14673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3313"/>
        <w:gridCol w:w="552"/>
        <w:gridCol w:w="1783"/>
        <w:gridCol w:w="2202"/>
        <w:gridCol w:w="739"/>
        <w:gridCol w:w="1404"/>
        <w:gridCol w:w="2837"/>
      </w:tblGrid>
      <w:tr w:rsidR="00DA65F0" w:rsidRPr="003F68B1" w14:paraId="4E256CF8" w14:textId="77777777" w:rsidTr="00AB7FE1">
        <w:trPr>
          <w:trHeight w:val="447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AA9821" w14:textId="77777777" w:rsidR="00DA65F0" w:rsidRPr="007A2E3C" w:rsidRDefault="00176C35" w:rsidP="000D6520">
            <w:pPr>
              <w:widowControl/>
              <w:spacing w:before="150" w:after="150" w:line="240" w:lineRule="auto"/>
              <w:ind w:left="0" w:right="0"/>
              <w:outlineLvl w:val="3"/>
              <w:rPr>
                <w:rFonts w:ascii="inherit" w:eastAsia="Times New Roman" w:hAnsi="inherit" w:cs="Helvetica"/>
                <w:color w:val="333333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 </w:t>
            </w:r>
            <w:r w:rsidR="00153199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Unidad didáctica I. Aspectos generales  de la administración De Operaciones</w:t>
            </w:r>
          </w:p>
          <w:p w14:paraId="4D9AD3DF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F0075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  <w:p w14:paraId="0581584E" w14:textId="7D3B7BD3" w:rsidR="00DA65F0" w:rsidRPr="00727884" w:rsidRDefault="00DA65F0" w:rsidP="00503899">
            <w:pPr>
              <w:pStyle w:val="Prrafodelista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7884"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  <w:t>CAPACIDAD DE LA UNIDAD DIDÁCTICA I:</w:t>
            </w:r>
            <w:r w:rsidR="00510A17" w:rsidRPr="007278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919C5" w:rsidRPr="002919C5">
              <w:rPr>
                <w:rFonts w:ascii="Arial" w:hAnsi="Arial" w:cs="Arial"/>
                <w:sz w:val="18"/>
                <w:szCs w:val="18"/>
              </w:rPr>
              <w:t>El estudiante planifica, organiza, dirige y controla los procesos de operaciones, mediante el uso de herramientas y técnicas de gestión, con el propósito de optimizar recursos, mejorar la productividad y garantizar la calidad de bienes y servicios, en concordancia con los objetivos estratégicos de la organización y bajo un enfoque de mejora continua</w:t>
            </w:r>
          </w:p>
        </w:tc>
      </w:tr>
      <w:tr w:rsidR="00DA65F0" w:rsidRPr="003F68B1" w14:paraId="6C564518" w14:textId="77777777" w:rsidTr="00AB7FE1">
        <w:trPr>
          <w:trHeight w:val="8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24E9F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1EEC25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Calibri" w:hAnsi="Calibri" w:cs="Times New Roman"/>
                <w:color w:val="000000"/>
                <w:sz w:val="18"/>
                <w:szCs w:val="18"/>
              </w:rPr>
            </w:pPr>
          </w:p>
        </w:tc>
      </w:tr>
      <w:tr w:rsidR="00DA65F0" w:rsidRPr="003F68B1" w14:paraId="0574AC63" w14:textId="77777777" w:rsidTr="00510A17">
        <w:trPr>
          <w:trHeight w:val="214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59B16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6E17" w14:textId="77777777" w:rsidR="00DA65F0" w:rsidRPr="00727884" w:rsidRDefault="00DA65F0" w:rsidP="00A11783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Semana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2CB1" w14:textId="77777777" w:rsidR="00DA65F0" w:rsidRPr="00DF0EC0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DF0E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  <w:t xml:space="preserve">Contenidos </w:t>
            </w:r>
          </w:p>
        </w:tc>
        <w:tc>
          <w:tcPr>
            <w:tcW w:w="2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4EF5" w14:textId="77777777" w:rsidR="00DA65F0" w:rsidRPr="00DF0EC0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DF0E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  <w:t>Estrategia didáctica</w:t>
            </w:r>
          </w:p>
        </w:tc>
        <w:tc>
          <w:tcPr>
            <w:tcW w:w="28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B984" w14:textId="77777777" w:rsidR="00DA65F0" w:rsidRPr="00DF0EC0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DF0EC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PE"/>
              </w:rPr>
              <w:t xml:space="preserve">Indicadores de logro de la capacidad </w:t>
            </w:r>
          </w:p>
        </w:tc>
      </w:tr>
      <w:tr w:rsidR="00DA65F0" w:rsidRPr="003F68B1" w14:paraId="593C60B9" w14:textId="77777777" w:rsidTr="00510A17">
        <w:trPr>
          <w:trHeight w:val="31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6049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F325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B2CC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Conceptual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2C94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Procedimental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F5F8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  <w:t>Actitudinal</w:t>
            </w:r>
          </w:p>
        </w:tc>
        <w:tc>
          <w:tcPr>
            <w:tcW w:w="2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FA84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8879" w14:textId="77777777" w:rsidR="00DA65F0" w:rsidRPr="00727884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</w:tr>
      <w:tr w:rsidR="00676BDE" w:rsidRPr="003F68B1" w14:paraId="2CEC97F3" w14:textId="77777777" w:rsidTr="00374B21">
        <w:trPr>
          <w:trHeight w:val="728"/>
        </w:trPr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578015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98E87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1</w:t>
            </w:r>
          </w:p>
          <w:p w14:paraId="0C3DB646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36865E1E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5BD571B3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C0D6" w14:textId="77777777" w:rsidR="00676BDE" w:rsidRPr="00727884" w:rsidRDefault="00676BDE" w:rsidP="00676BDE">
            <w:pPr>
              <w:spacing w:before="0" w:after="0" w:line="240" w:lineRule="auto"/>
              <w:ind w:left="10" w:right="0" w:hanging="1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Se definen los enfoques de la producción, sus principios, los factores básicos de producción y el concepto de producción.</w:t>
            </w:r>
          </w:p>
        </w:tc>
        <w:tc>
          <w:tcPr>
            <w:tcW w:w="2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D9F4B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Identifica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los </w:t>
            </w:r>
            <w:r w:rsidRPr="007278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enfoque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</w:t>
            </w:r>
            <w:r w:rsidRPr="007278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 producción, sus principios y reconoce los factores básicos de producción lo que le permite emitir un concepto apropiado sobre producción.</w:t>
            </w:r>
          </w:p>
          <w:p w14:paraId="0044DA04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C6FCA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727884">
              <w:rPr>
                <w:rStyle w:val="Ttulo1Car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  <w:r>
              <w:rPr>
                <w:rStyle w:val="Ttulo1Car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econocer y valorar los enfoques</w:t>
            </w:r>
            <w:r w:rsidRPr="00727884">
              <w:rPr>
                <w:rStyle w:val="Ttulo1Car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más prominentes para su aplicación en las actividades operacionales</w:t>
            </w:r>
            <w:r w:rsidRPr="0072788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de toda empresa.</w:t>
            </w:r>
          </w:p>
        </w:tc>
        <w:tc>
          <w:tcPr>
            <w:tcW w:w="21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B9BE2FB" w14:textId="77777777" w:rsidR="00676BDE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065FA5EE" w14:textId="77777777" w:rsidR="00676BDE" w:rsidRPr="00C61D02" w:rsidRDefault="00676BDE" w:rsidP="00676BDE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Calibri" w:eastAsia="Times New Roman" w:hAnsi="Calibri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>Motivación al inicio de cada sesión.</w:t>
            </w:r>
          </w:p>
          <w:p w14:paraId="1E6D60C6" w14:textId="77777777" w:rsidR="00676BDE" w:rsidRPr="00C61D02" w:rsidRDefault="00676BDE" w:rsidP="00676BDE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264014" w14:textId="77777777" w:rsidR="00676BDE" w:rsidRPr="00C61D02" w:rsidRDefault="00676BDE" w:rsidP="00676BDE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-Expositiva (Docente/alumno)</w:t>
            </w:r>
          </w:p>
          <w:p w14:paraId="34BDD68C" w14:textId="77777777" w:rsidR="00676BDE" w:rsidRPr="00C61D02" w:rsidRDefault="00676BDE" w:rsidP="00676BDE">
            <w:pPr>
              <w:widowControl/>
              <w:spacing w:before="17" w:after="0" w:line="280" w:lineRule="exact"/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DC8A74" w14:textId="77777777" w:rsidR="00676BDE" w:rsidRPr="00C61D02" w:rsidRDefault="00676BDE" w:rsidP="00676BDE">
            <w:pPr>
              <w:widowControl/>
              <w:spacing w:before="0" w:after="0" w:line="200" w:lineRule="exact"/>
              <w:ind w:left="0" w:right="291"/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Debate dirigido (discusiones)</w:t>
            </w:r>
          </w:p>
          <w:p w14:paraId="249D6272" w14:textId="77777777" w:rsidR="00676BDE" w:rsidRPr="00C61D02" w:rsidRDefault="00676BDE" w:rsidP="00676BDE">
            <w:pPr>
              <w:widowControl/>
              <w:spacing w:before="0" w:after="0" w:line="200" w:lineRule="exact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D67ACB" w14:textId="77777777" w:rsidR="00676BDE" w:rsidRPr="00C61D02" w:rsidRDefault="00676BDE" w:rsidP="00676BDE">
            <w:pPr>
              <w:widowControl/>
              <w:spacing w:before="4" w:after="0" w:line="26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-Lecturas: Uso de repositorios digitales</w:t>
            </w:r>
          </w:p>
          <w:p w14:paraId="73318D3E" w14:textId="77777777" w:rsidR="00676BDE" w:rsidRPr="00C61D02" w:rsidRDefault="00676BDE" w:rsidP="00676BDE">
            <w:pPr>
              <w:widowControl/>
              <w:spacing w:before="0" w:after="0" w:line="240" w:lineRule="auto"/>
              <w:ind w:left="184" w:right="205" w:hanging="8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F047903" w14:textId="77777777" w:rsidR="00676BDE" w:rsidRPr="00C61D02" w:rsidRDefault="00676BDE" w:rsidP="00676BDE">
            <w:pPr>
              <w:widowControl/>
              <w:spacing w:before="0" w:after="0" w:line="240" w:lineRule="auto"/>
              <w:ind w:left="184" w:right="205" w:hanging="8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9A33ABC" w14:textId="77777777" w:rsidR="00676BDE" w:rsidRPr="00C61D02" w:rsidRDefault="00676BDE" w:rsidP="00676BDE">
            <w:pPr>
              <w:widowControl/>
              <w:spacing w:before="0" w:after="0" w:line="240" w:lineRule="auto"/>
              <w:ind w:right="20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-Lluvia de ideas (saberes previos)</w:t>
            </w:r>
          </w:p>
          <w:p w14:paraId="0611258D" w14:textId="77777777" w:rsidR="00676BDE" w:rsidRPr="00DB29D8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4E9DDE45" w14:textId="6CF25845" w:rsidR="00676BDE" w:rsidRPr="003C4F72" w:rsidRDefault="00DF0EC0" w:rsidP="00676BDE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-</w:t>
            </w:r>
            <w:r w:rsidRPr="00DF0EC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Aula invertida (En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DF0EC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es-PE"/>
              </w:rPr>
              <w:t>forma progresiva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EAD7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72788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s-ES" w:eastAsia="es-PE"/>
              </w:rPr>
              <w:t>Explica</w:t>
            </w:r>
            <w:r w:rsidRPr="0072788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 xml:space="preserve"> los conocimientos con los cuales hoy en día se desarrolla la Administración de Operaciones en un mundo globalizante.</w:t>
            </w:r>
          </w:p>
          <w:p w14:paraId="4F91F18D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676BDE" w:rsidRPr="003F68B1" w14:paraId="36AB8ABD" w14:textId="77777777" w:rsidTr="00374B21">
        <w:trPr>
          <w:trHeight w:val="750"/>
        </w:trPr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0412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E241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217ACEE7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7F602DFC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2</w:t>
            </w:r>
          </w:p>
          <w:p w14:paraId="27D113FC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72B5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27884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r w:rsidRPr="007278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En este punto se define el concepto de administración de operaciones por diferentes autores,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su justificación y aporte estratégico a las operaciones basados en un enfoque sistémico y operacional.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53A28" w14:textId="77777777" w:rsidR="00676BDE" w:rsidRPr="00A11783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Define el concepto de A.O. en base a los diver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sos conceptos emitidos por los a</w:t>
            </w: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utores dentro de un enfoque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operacional y sistémico.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4F769" w14:textId="77777777" w:rsidR="00676BDE" w:rsidRPr="000D04AB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04AB">
              <w:rPr>
                <w:rFonts w:ascii="Times New Roman" w:eastAsia="Calibri" w:hAnsi="Times New Roman" w:cs="Times New Roman"/>
                <w:sz w:val="18"/>
                <w:szCs w:val="18"/>
              </w:rPr>
              <w:t>Reconoce y valora los conceptos que determinen una evidente justificación en el aporte estratégico y operacional de un sistema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1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B439AE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5AD71" w14:textId="77777777" w:rsidR="00676BDE" w:rsidRPr="007A2E3C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A2E3C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>Contribuir</w:t>
            </w:r>
            <w:r w:rsidRPr="007A2E3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 xml:space="preserve"> en la implementación de las capacidades con que se aplican las nuevas tecnologías en la administración de operaciones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.</w:t>
            </w:r>
          </w:p>
        </w:tc>
      </w:tr>
      <w:tr w:rsidR="00676BDE" w:rsidRPr="003F68B1" w14:paraId="3A467E45" w14:textId="77777777" w:rsidTr="00374B21">
        <w:trPr>
          <w:trHeight w:val="1026"/>
        </w:trPr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F64176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A2CAD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21D0B667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5EF240D1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82FF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eastAsia="Calibri" w:cs="Times New Roman"/>
                <w:sz w:val="18"/>
                <w:szCs w:val="18"/>
              </w:rPr>
            </w:pPr>
            <w:r w:rsidRPr="00727884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62DF2">
              <w:rPr>
                <w:rFonts w:ascii="Times New Roman" w:eastAsia="Calibri" w:hAnsi="Times New Roman" w:cs="Times New Roman"/>
                <w:sz w:val="18"/>
                <w:szCs w:val="18"/>
              </w:rPr>
              <w:t>Se determina el concepto de administración de operaciones, sus áreas, objetivos basados en la reducción de costos, la mejora de calidad y servicios</w:t>
            </w:r>
            <w:r>
              <w:rPr>
                <w:rFonts w:eastAsia="Calibri" w:cs="Times New Roman"/>
                <w:sz w:val="18"/>
                <w:szCs w:val="18"/>
              </w:rPr>
              <w:t>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727C9" w14:textId="77777777" w:rsidR="00676BDE" w:rsidRPr="000D04AB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Entiende y a</w:t>
            </w:r>
            <w:r w:rsidRPr="000D0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plica el concepto de administración de operaciones en las diversas áreas funcionales reduciendo costos y mejorando la calidad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E17DF" w14:textId="77777777" w:rsidR="00676BDE" w:rsidRPr="00B43136" w:rsidRDefault="00676BDE" w:rsidP="00676BDE">
            <w:pPr>
              <w:widowControl/>
              <w:spacing w:before="0" w:after="0" w:line="240" w:lineRule="auto"/>
              <w:ind w:left="0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43136">
              <w:rPr>
                <w:rFonts w:ascii="Times New Roman" w:eastAsia="Calibri" w:hAnsi="Times New Roman" w:cs="Times New Roman"/>
                <w:sz w:val="18"/>
                <w:szCs w:val="18"/>
              </w:rPr>
              <w:t>Establece que la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administración de operaciones </w:t>
            </w:r>
            <w:r w:rsidRPr="00B43136">
              <w:rPr>
                <w:rFonts w:ascii="Times New Roman" w:eastAsia="Calibri" w:hAnsi="Times New Roman" w:cs="Times New Roman"/>
                <w:sz w:val="18"/>
                <w:szCs w:val="18"/>
              </w:rPr>
              <w:t>es una solución a las actividades operacionales.</w:t>
            </w:r>
          </w:p>
          <w:p w14:paraId="1CB6954A" w14:textId="77777777" w:rsidR="00676BDE" w:rsidRPr="00B43136" w:rsidRDefault="00676BDE" w:rsidP="00676BDE">
            <w:pPr>
              <w:widowControl/>
              <w:spacing w:before="0" w:after="0" w:line="240" w:lineRule="auto"/>
              <w:ind w:left="2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89F21B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9AE73" w14:textId="77777777" w:rsidR="00676BDE" w:rsidRPr="007A2E3C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2E3C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Reconocer </w:t>
            </w:r>
            <w:r w:rsidRPr="007A2E3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la relación existente con las diversas áreas funcionales de las empresas con la administración de operaciones</w:t>
            </w:r>
          </w:p>
        </w:tc>
      </w:tr>
      <w:tr w:rsidR="00676BDE" w:rsidRPr="003F68B1" w14:paraId="705A1F1E" w14:textId="77777777" w:rsidTr="00374B21">
        <w:trPr>
          <w:trHeight w:val="1056"/>
        </w:trPr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66E6B9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FAE0FE4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4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A458A6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Se considera Los desafíos de la ge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rencia de operaciones</w:t>
            </w: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sus características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 tendencias,</w:t>
            </w:r>
            <w:r w:rsidRPr="00A117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el cómo hacer frente al desafío a los desafíos en la administración de operaciones y los productos servicios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E9A256" w14:textId="77777777" w:rsidR="00676BDE" w:rsidRPr="00B43136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43136">
              <w:rPr>
                <w:rFonts w:ascii="Times New Roman" w:eastAsia="Calibri" w:hAnsi="Times New Roman" w:cs="Times New Roman"/>
                <w:sz w:val="18"/>
                <w:szCs w:val="18"/>
              </w:rPr>
              <w:t>Identifica las capacidades de la gerencia de operaciones como una alternativa a los desafíos que esta debe enfrentar.</w:t>
            </w:r>
          </w:p>
        </w:tc>
        <w:tc>
          <w:tcPr>
            <w:tcW w:w="22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058267" w14:textId="77777777" w:rsidR="00676BDE" w:rsidRPr="007A2E3C" w:rsidRDefault="00676BDE" w:rsidP="00676BDE">
            <w:pPr>
              <w:spacing w:before="0" w:after="0" w:line="240" w:lineRule="auto"/>
              <w:ind w:left="2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A2E3C">
              <w:rPr>
                <w:rFonts w:ascii="Times New Roman" w:eastAsia="Calibri" w:hAnsi="Times New Roman" w:cs="Times New Roman"/>
                <w:sz w:val="18"/>
                <w:szCs w:val="18"/>
              </w:rPr>
              <w:t>Reconoce y valor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a la gerencia de operaciones </w:t>
            </w:r>
            <w:r w:rsidRPr="007A2E3C">
              <w:rPr>
                <w:rFonts w:ascii="Times New Roman" w:eastAsia="Calibri" w:hAnsi="Times New Roman" w:cs="Times New Roman"/>
                <w:sz w:val="18"/>
                <w:szCs w:val="18"/>
              </w:rPr>
              <w:t>como un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a solución a los desafíos </w:t>
            </w:r>
            <w:r w:rsidRPr="007A2E3C">
              <w:rPr>
                <w:rFonts w:ascii="Times New Roman" w:eastAsia="Calibri" w:hAnsi="Times New Roman" w:cs="Times New Roman"/>
                <w:sz w:val="18"/>
                <w:szCs w:val="18"/>
              </w:rPr>
              <w:t>de toda empresa.</w:t>
            </w:r>
          </w:p>
        </w:tc>
        <w:tc>
          <w:tcPr>
            <w:tcW w:w="21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6875FE" w14:textId="77777777" w:rsidR="00676BDE" w:rsidRPr="00727884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83838B" w14:textId="77777777" w:rsidR="00676BDE" w:rsidRPr="007628A6" w:rsidRDefault="00676BDE" w:rsidP="00676BDE">
            <w:pPr>
              <w:pStyle w:val="Subttulo"/>
              <w:spacing w:before="0" w:after="0" w:line="240" w:lineRule="auto"/>
              <w:jc w:val="both"/>
              <w:rPr>
                <w:rFonts w:ascii="Times New Roman" w:eastAsia="Calibri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auto"/>
                <w:sz w:val="18"/>
                <w:szCs w:val="18"/>
              </w:rPr>
              <w:t>Explica</w:t>
            </w:r>
            <w:r w:rsidRPr="007628A6">
              <w:rPr>
                <w:rFonts w:ascii="Times New Roman" w:eastAsia="Calibri" w:hAnsi="Times New Roman"/>
                <w:color w:val="auto"/>
                <w:sz w:val="18"/>
                <w:szCs w:val="18"/>
              </w:rPr>
              <w:t xml:space="preserve"> los grandes desafíos a los cuales se debe enfrentar la administración de operaciones en este mundo de competencias</w:t>
            </w:r>
          </w:p>
        </w:tc>
      </w:tr>
      <w:tr w:rsidR="00676BDE" w:rsidRPr="003F68B1" w14:paraId="6699C314" w14:textId="77777777" w:rsidTr="00510A17">
        <w:trPr>
          <w:trHeight w:val="305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68C7DF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C88728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28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F5FEDF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D3F75DF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eastAsia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727884">
              <w:rPr>
                <w:rFonts w:eastAsia="Times New Roman" w:cs="Times New Roman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:rsidR="00676BDE" w:rsidRPr="003F68B1" w14:paraId="53C6D288" w14:textId="77777777" w:rsidTr="00510A17">
        <w:trPr>
          <w:trHeight w:val="24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DDB2A7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B8915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D15B" w14:textId="77777777" w:rsidR="00676BDE" w:rsidRPr="00A56603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657A6B05" w14:textId="77777777" w:rsidR="00676BDE" w:rsidRPr="00A56603" w:rsidRDefault="00676BDE" w:rsidP="00676BDE">
            <w:pPr>
              <w:widowControl/>
              <w:tabs>
                <w:tab w:val="left" w:pos="585"/>
                <w:tab w:val="center" w:pos="1862"/>
                <w:tab w:val="right" w:pos="3725"/>
              </w:tabs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ab/>
            </w:r>
            <w:r w:rsidRPr="00A566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ab/>
              <w:t>EVIDENCIA DE CONOCIMIENTOS</w:t>
            </w:r>
            <w:r w:rsidRPr="00A566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ab/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88C4A" w14:textId="77777777" w:rsidR="00676BDE" w:rsidRPr="00A56603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9DAB4D2" w14:textId="77777777" w:rsidR="00676BDE" w:rsidRPr="00A56603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57B022" w14:textId="77777777" w:rsidR="00676BDE" w:rsidRPr="00A56603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5D0CEC01" w14:textId="77777777" w:rsidR="00676BDE" w:rsidRPr="00A56603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:rsidR="00676BDE" w:rsidRPr="003F68B1" w14:paraId="5051575A" w14:textId="77777777" w:rsidTr="00510A17">
        <w:trPr>
          <w:trHeight w:hRule="exact" w:val="663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D878207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93F91F" w14:textId="77777777" w:rsidR="00676BDE" w:rsidRPr="00727884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E50B" w14:textId="77777777" w:rsidR="00676BDE" w:rsidRPr="00A56603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Los estudios de casos reflejaran el conocimiento que han adquirido los estudiantes, así como los cuestionarios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 loa exámenes parciales</w:t>
            </w:r>
            <w:r w:rsidRPr="00A566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absueltos en forma positiva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7951D" w14:textId="77777777" w:rsidR="00676BDE" w:rsidRPr="00A56603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desarrollo de los trabajos de investigación evidencia el interés y el grado de nivel de conocimientos de los estudiantes lo cual contribuyen a la solución de los ejercicios propuestos.</w:t>
            </w:r>
          </w:p>
        </w:tc>
        <w:tc>
          <w:tcPr>
            <w:tcW w:w="4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F04344" w14:textId="77777777" w:rsidR="00676BDE" w:rsidRPr="00A56603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A56603">
              <w:rPr>
                <w:rFonts w:ascii="Times New Roman" w:eastAsia="Calibri" w:hAnsi="Times New Roman" w:cs="Times New Roman"/>
                <w:sz w:val="18"/>
                <w:szCs w:val="18"/>
              </w:rPr>
              <w:t>El grado de comportamiento en las clases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de las videos conferencias y la </w:t>
            </w:r>
            <w:r w:rsidRPr="00A56603">
              <w:rPr>
                <w:rFonts w:ascii="Times New Roman" w:eastAsia="Calibri" w:hAnsi="Times New Roman" w:cs="Times New Roman"/>
                <w:sz w:val="18"/>
                <w:szCs w:val="18"/>
              </w:rPr>
              <w:t>part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icipación en los chat permiten  </w:t>
            </w:r>
            <w:r w:rsidRPr="00A566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evaluar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la comprensión y</w:t>
            </w:r>
            <w:r w:rsidRPr="00A5660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el nivel de interés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del estudiante.</w:t>
            </w:r>
          </w:p>
        </w:tc>
      </w:tr>
    </w:tbl>
    <w:p w14:paraId="5B90F4C1" w14:textId="77777777" w:rsidR="00DA65F0" w:rsidRDefault="00DA65F0" w:rsidP="00DA65F0">
      <w:pPr>
        <w:widowControl/>
        <w:spacing w:before="0"/>
        <w:ind w:left="0" w:right="0"/>
        <w:rPr>
          <w:rFonts w:ascii="Calibri" w:eastAsia="Calibri" w:hAnsi="Calibri" w:cs="Times New Roman"/>
        </w:rPr>
      </w:pPr>
    </w:p>
    <w:p w14:paraId="630A80E1" w14:textId="77777777" w:rsidR="0073310C" w:rsidRPr="003F68B1" w:rsidRDefault="0073310C" w:rsidP="00DA65F0">
      <w:pPr>
        <w:widowControl/>
        <w:spacing w:before="0"/>
        <w:ind w:left="0" w:right="0"/>
        <w:rPr>
          <w:rFonts w:ascii="Calibri" w:eastAsia="Calibri" w:hAnsi="Calibri" w:cs="Times New Roman"/>
        </w:rPr>
      </w:pPr>
    </w:p>
    <w:tbl>
      <w:tblPr>
        <w:tblW w:w="1488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"/>
        <w:gridCol w:w="909"/>
        <w:gridCol w:w="2836"/>
        <w:gridCol w:w="845"/>
        <w:gridCol w:w="2118"/>
        <w:gridCol w:w="2680"/>
        <w:gridCol w:w="260"/>
        <w:gridCol w:w="1773"/>
        <w:gridCol w:w="2447"/>
      </w:tblGrid>
      <w:tr w:rsidR="00DA65F0" w:rsidRPr="003F68B1" w14:paraId="35E33544" w14:textId="77777777" w:rsidTr="00676BDE">
        <w:trPr>
          <w:trHeight w:val="358"/>
        </w:trPr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FF1FBE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Arial"/>
                <w:b/>
                <w:iCs/>
                <w:lang w:val="es-ES" w:eastAsia="es-ES"/>
              </w:rPr>
              <w:lastRenderedPageBreak/>
              <w:br w:type="page"/>
            </w:r>
            <w:r w:rsidRPr="003F68B1">
              <w:rPr>
                <w:rFonts w:ascii="Calibri" w:eastAsia="Times New Roman" w:hAnsi="Calibri" w:cs="Arial"/>
                <w:iCs/>
                <w:sz w:val="20"/>
                <w:szCs w:val="20"/>
                <w:lang w:val="es-ES" w:eastAsia="es-ES"/>
              </w:rPr>
              <w:t xml:space="preserve"> </w:t>
            </w:r>
          </w:p>
          <w:p w14:paraId="6A7173FE" w14:textId="77777777" w:rsidR="00DA65F0" w:rsidRPr="00A732A4" w:rsidRDefault="00DA65F0" w:rsidP="00A06457">
            <w:pPr>
              <w:widowControl/>
              <w:spacing w:before="150" w:after="150" w:line="240" w:lineRule="auto"/>
              <w:ind w:left="0" w:right="0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Unidad Didáctica II </w:t>
            </w:r>
            <w:r w:rsidR="005A396A"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  <w:t>Diseño de productos,</w:t>
            </w:r>
            <w:r w:rsidR="00CC4EC7"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  <w:t xml:space="preserve"> </w:t>
            </w:r>
            <w:r w:rsidR="00A06457"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  <w:t>las TIC y Costos de producción</w:t>
            </w:r>
          </w:p>
          <w:p w14:paraId="1D7BCB6A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68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13769D1" w14:textId="3937A336" w:rsidR="00DA65F0" w:rsidRPr="00CF3CA3" w:rsidRDefault="00DA65F0" w:rsidP="00CF3CA3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</w:pPr>
            <w:r w:rsidRPr="00CF3CA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es-PE"/>
              </w:rPr>
              <w:t>CAPACIDAD DE LA UNIDAD DIDÁCTICA II:</w:t>
            </w:r>
            <w:r w:rsidRPr="00CF3CA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919C5" w:rsidRPr="002919C5">
              <w:rPr>
                <w:rFonts w:ascii="Times New Roman" w:eastAsia="Calibri" w:hAnsi="Times New Roman" w:cs="Times New Roman"/>
                <w:sz w:val="18"/>
                <w:szCs w:val="18"/>
              </w:rPr>
              <w:t>El estudiante diseña y desarrolla productos utilizando tecnologías de la información y comunicación (TIC), mediante el uso de herramientas digitales de modelado, simulación y prototipos, con el fin de generar soluciones innovadoras, funcionales y viables, que respondan a necesidades del mercado y criterios de calidad, sostenibilidad y bajos costos en la producción.</w:t>
            </w:r>
          </w:p>
        </w:tc>
      </w:tr>
      <w:tr w:rsidR="00DA65F0" w:rsidRPr="003F68B1" w14:paraId="01DBF504" w14:textId="77777777" w:rsidTr="00676BDE">
        <w:trPr>
          <w:trHeight w:val="80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F5056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86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739DCE3" w14:textId="77777777" w:rsidR="00DA65F0" w:rsidRPr="00CF3CA3" w:rsidRDefault="00DA65F0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A65F0" w:rsidRPr="003F68B1" w14:paraId="7D99C342" w14:textId="77777777" w:rsidTr="00676BDE">
        <w:trPr>
          <w:trHeight w:val="693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35A5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9FAC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lang w:eastAsia="es-PE"/>
              </w:rPr>
              <w:t>Semana</w:t>
            </w:r>
          </w:p>
        </w:tc>
        <w:tc>
          <w:tcPr>
            <w:tcW w:w="84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33AB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lang w:eastAsia="es-PE"/>
              </w:rPr>
              <w:t xml:space="preserve">Contenidos </w:t>
            </w:r>
          </w:p>
        </w:tc>
        <w:tc>
          <w:tcPr>
            <w:tcW w:w="20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0B14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color w:val="000000"/>
                <w:lang w:eastAsia="es-PE"/>
              </w:rPr>
              <w:t>Estrategia didáctica</w:t>
            </w:r>
          </w:p>
        </w:tc>
        <w:tc>
          <w:tcPr>
            <w:tcW w:w="24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BD95" w14:textId="77777777" w:rsidR="00DA65F0" w:rsidRPr="0063114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PE"/>
              </w:rPr>
            </w:pPr>
            <w:r w:rsidRPr="0063114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PE"/>
              </w:rPr>
              <w:t xml:space="preserve">Indicadores de logro de la capacidad </w:t>
            </w:r>
          </w:p>
        </w:tc>
      </w:tr>
      <w:tr w:rsidR="007F0B14" w:rsidRPr="003F68B1" w14:paraId="7E4A9074" w14:textId="77777777" w:rsidTr="00676BDE">
        <w:trPr>
          <w:trHeight w:val="432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BBC8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A46C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A8FC" w14:textId="77777777" w:rsidR="00DA65F0" w:rsidRPr="00DD5DEA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DD5DEA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BF29" w14:textId="77777777" w:rsidR="00DA65F0" w:rsidRPr="00DD5DEA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DD5DEA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6C26" w14:textId="77777777" w:rsidR="00DA65F0" w:rsidRPr="00DD5DEA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DD5DEA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0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C8FE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4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944A" w14:textId="77777777" w:rsidR="00DA65F0" w:rsidRPr="00CF3CA3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</w:tc>
      </w:tr>
      <w:tr w:rsidR="00676BDE" w:rsidRPr="003F68B1" w14:paraId="29A420B1" w14:textId="77777777" w:rsidTr="00676BDE">
        <w:trPr>
          <w:trHeight w:val="741"/>
        </w:trPr>
        <w:tc>
          <w:tcPr>
            <w:tcW w:w="10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94AD7A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FD433" w14:textId="77777777" w:rsidR="00676BDE" w:rsidRPr="00882A7A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color w:val="000000"/>
                <w:lang w:eastAsia="es-PE"/>
              </w:rPr>
              <w:t>5</w:t>
            </w:r>
          </w:p>
          <w:p w14:paraId="0F0C68D2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6A1DEDEB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41F7" w14:textId="77777777" w:rsidR="00676BDE" w:rsidRPr="00587924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es-PE"/>
              </w:rPr>
            </w:pPr>
            <w:r w:rsidRPr="00D4160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 esta parte se considera el desarrollo de nuevos productos, diseño de productos, los conceptos y técnicas de productos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es-PE"/>
              </w:rPr>
              <w:t>.</w:t>
            </w:r>
          </w:p>
        </w:tc>
        <w:tc>
          <w:tcPr>
            <w:tcW w:w="2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8624B" w14:textId="77777777" w:rsidR="00676BDE" w:rsidRPr="001E2E2B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1E2E2B">
              <w:rPr>
                <w:rFonts w:ascii="Times New Roman" w:hAnsi="Times New Roman" w:cs="Times New Roman"/>
                <w:sz w:val="18"/>
                <w:szCs w:val="18"/>
              </w:rPr>
              <w:t>Identifica la importancia del desarrollo   y diseño de los nuevos productos y técnicas aplicadas para determinar el diseño de nuevos productos bienes y servicios.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FAE9C" w14:textId="77777777" w:rsidR="00676BDE" w:rsidRPr="001E2E2B" w:rsidRDefault="00676BDE" w:rsidP="00676BDE">
            <w:pPr>
              <w:widowControl/>
              <w:spacing w:before="0" w:after="0" w:line="240" w:lineRule="auto"/>
              <w:ind w:left="0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E2E2B">
              <w:rPr>
                <w:rFonts w:ascii="Times New Roman" w:eastAsia="Calibri" w:hAnsi="Times New Roman" w:cs="Times New Roman"/>
                <w:sz w:val="18"/>
                <w:szCs w:val="18"/>
              </w:rPr>
              <w:t>Reconoce e identifica que diseñar nuevos productos mediante técnicas adecuadas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1E2E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estos son aceptados con mayor facilidad por el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1E2E2B">
              <w:rPr>
                <w:rFonts w:ascii="Times New Roman" w:eastAsia="Calibri" w:hAnsi="Times New Roman" w:cs="Times New Roman"/>
                <w:sz w:val="18"/>
                <w:szCs w:val="18"/>
              </w:rPr>
              <w:t>mercado.</w:t>
            </w:r>
          </w:p>
        </w:tc>
        <w:tc>
          <w:tcPr>
            <w:tcW w:w="203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E621B09" w14:textId="77777777" w:rsidR="00DF0EC0" w:rsidRPr="00C61D02" w:rsidRDefault="00DF0EC0" w:rsidP="00DF0EC0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Calibri" w:eastAsia="Times New Roman" w:hAnsi="Calibri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>Motivación al inicio de cada sesión.</w:t>
            </w:r>
          </w:p>
          <w:p w14:paraId="14B42E18" w14:textId="77777777" w:rsidR="00DF0EC0" w:rsidRPr="00C61D02" w:rsidRDefault="00DF0EC0" w:rsidP="00DF0EC0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F3E0F3" w14:textId="42800992" w:rsidR="00DF0EC0" w:rsidRDefault="00DF0EC0" w:rsidP="00DF0EC0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-Expositiva (Docente/alumno)</w:t>
            </w:r>
          </w:p>
          <w:p w14:paraId="1157FAA4" w14:textId="77777777" w:rsidR="00DF0EC0" w:rsidRPr="00C61D02" w:rsidRDefault="00DF0EC0" w:rsidP="00DF0EC0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09C1A4" w14:textId="77777777" w:rsidR="00DF0EC0" w:rsidRPr="00C61D02" w:rsidRDefault="00DF0EC0" w:rsidP="00DF0EC0">
            <w:pPr>
              <w:widowControl/>
              <w:spacing w:before="0" w:after="0" w:line="200" w:lineRule="exact"/>
              <w:ind w:left="0" w:right="291"/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Debate dirigido (discusiones)</w:t>
            </w:r>
          </w:p>
          <w:p w14:paraId="1351875A" w14:textId="77777777" w:rsidR="00DF0EC0" w:rsidRPr="00C61D02" w:rsidRDefault="00DF0EC0" w:rsidP="00DF0EC0">
            <w:pPr>
              <w:widowControl/>
              <w:spacing w:before="0" w:after="0" w:line="200" w:lineRule="exact"/>
              <w:ind w:left="0" w:righ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C25014" w14:textId="77777777" w:rsidR="00DF0EC0" w:rsidRPr="00C61D02" w:rsidRDefault="00DF0EC0" w:rsidP="00DF0EC0">
            <w:pPr>
              <w:widowControl/>
              <w:spacing w:before="4" w:after="0" w:line="26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-Lecturas: Uso de repositorios digitales</w:t>
            </w:r>
          </w:p>
          <w:p w14:paraId="6E86D492" w14:textId="77777777" w:rsidR="00DF0EC0" w:rsidRPr="00C61D02" w:rsidRDefault="00DF0EC0" w:rsidP="00DF0EC0">
            <w:pPr>
              <w:widowControl/>
              <w:spacing w:before="0" w:after="0" w:line="240" w:lineRule="auto"/>
              <w:ind w:left="184" w:right="205" w:hanging="8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595E5EA" w14:textId="77777777" w:rsidR="00DF0EC0" w:rsidRPr="00C61D02" w:rsidRDefault="00DF0EC0" w:rsidP="00DF0EC0">
            <w:pPr>
              <w:widowControl/>
              <w:spacing w:before="0" w:after="0" w:line="240" w:lineRule="auto"/>
              <w:ind w:left="184" w:right="205" w:hanging="8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6A98CB1" w14:textId="77777777" w:rsidR="00676BDE" w:rsidRDefault="00DF0EC0" w:rsidP="00DF0EC0">
            <w:pPr>
              <w:widowControl/>
              <w:spacing w:before="0" w:after="0" w:line="240" w:lineRule="auto"/>
              <w:ind w:left="0" w:righ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-Lluvia de ideas (saberes previos</w:t>
            </w:r>
          </w:p>
          <w:p w14:paraId="3A941457" w14:textId="77777777" w:rsidR="00DF0EC0" w:rsidRDefault="00DF0EC0" w:rsidP="00DF0EC0">
            <w:pPr>
              <w:widowControl/>
              <w:spacing w:before="0" w:after="0" w:line="240" w:lineRule="auto"/>
              <w:ind w:left="0" w:right="0"/>
              <w:rPr>
                <w:rFonts w:ascii="Calibri" w:eastAsia="Calibri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05EEF832" w14:textId="77777777" w:rsidR="00DF0EC0" w:rsidRDefault="00DF0EC0" w:rsidP="00DF0EC0">
            <w:pPr>
              <w:widowControl/>
              <w:spacing w:before="0" w:after="0" w:line="240" w:lineRule="auto"/>
              <w:ind w:left="0" w:right="0"/>
              <w:rPr>
                <w:rFonts w:ascii="Calibri" w:eastAsia="Calibri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6F389866" w14:textId="60E675AF" w:rsidR="00DF0EC0" w:rsidRPr="001E0D65" w:rsidRDefault="00DF0EC0" w:rsidP="00DF0EC0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Calibri" w:hAnsi="Calibri" w:cs="Times New Roman"/>
                <w:color w:val="000000"/>
                <w:sz w:val="18"/>
                <w:szCs w:val="18"/>
                <w:lang w:eastAsia="es-PE"/>
              </w:rPr>
              <w:t>-Aula invertida (En forma progresiva)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B792A" w14:textId="77777777" w:rsidR="00676BDE" w:rsidRPr="00CF3CA3" w:rsidRDefault="00676BDE" w:rsidP="00676BDE">
            <w:pPr>
              <w:widowControl/>
              <w:spacing w:before="0" w:after="0" w:line="240" w:lineRule="auto"/>
              <w:ind w:left="41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CF3CA3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Contribuir </w:t>
            </w:r>
            <w:r w:rsidRPr="00CF3CA3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en la aplicación de las nuevas tecnologías para diseñar nuevos productos.</w:t>
            </w:r>
          </w:p>
        </w:tc>
      </w:tr>
      <w:tr w:rsidR="00676BDE" w:rsidRPr="003F68B1" w14:paraId="780CD7E1" w14:textId="77777777" w:rsidTr="00676BDE">
        <w:trPr>
          <w:trHeight w:val="915"/>
        </w:trPr>
        <w:tc>
          <w:tcPr>
            <w:tcW w:w="10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86F760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CE5E2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color w:val="000000"/>
                <w:lang w:eastAsia="es-PE"/>
              </w:rPr>
              <w:t>6</w:t>
            </w:r>
          </w:p>
          <w:p w14:paraId="2B9BD7EF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14B7B495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669779EA" w14:textId="77777777" w:rsidR="00676BDE" w:rsidRPr="003F68B1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F247" w14:textId="77777777" w:rsidR="00676BDE" w:rsidRPr="00F921A6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F92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Veremos las nuevas </w:t>
            </w:r>
            <w:r w:rsidRPr="00F921A6">
              <w:rPr>
                <w:rFonts w:ascii="Times New Roman" w:hAnsi="Times New Roman" w:cs="Times New Roman"/>
                <w:sz w:val="18"/>
                <w:szCs w:val="18"/>
              </w:rPr>
              <w:t>metodologías de diseño avanzadas para manuf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actura como diseño para montaje</w:t>
            </w:r>
            <w:r w:rsidRPr="00F921A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921A6">
              <w:rPr>
                <w:rFonts w:ascii="Times New Roman" w:hAnsi="Times New Roman" w:cs="Times New Roman"/>
                <w:sz w:val="18"/>
                <w:szCs w:val="18"/>
              </w:rPr>
              <w:t>el análisis crítico, la ingeniería del valor, diseño para reciclaje,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la</w:t>
            </w:r>
            <w:r w:rsidRPr="00F921A6">
              <w:rPr>
                <w:rFonts w:ascii="Times New Roman" w:hAnsi="Times New Roman" w:cs="Times New Roman"/>
                <w:sz w:val="18"/>
                <w:szCs w:val="18"/>
              </w:rPr>
              <w:t xml:space="preserve"> ergonomía y diseño mediante la biónica.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779B1" w14:textId="77777777" w:rsidR="00676BDE" w:rsidRPr="00F921A6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Aplica</w:t>
            </w:r>
            <w:r w:rsidRPr="00F92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las nuevas metodologías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 diseño de nuevos productos </w:t>
            </w:r>
            <w:r w:rsidRPr="00F92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para innovar y mejorar la calidad de los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nuevos </w:t>
            </w:r>
            <w:r w:rsidRPr="00F92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productos bienes y servicios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4445C" w14:textId="77777777" w:rsidR="00676BDE" w:rsidRPr="00DE482D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E482D">
              <w:rPr>
                <w:rFonts w:ascii="Times New Roman" w:eastAsia="Calibri" w:hAnsi="Times New Roman" w:cs="Times New Roman"/>
                <w:sz w:val="18"/>
                <w:szCs w:val="18"/>
              </w:rPr>
              <w:t>Reconoce y valora  la capacidad tecnológica aplicada  en los diseños de productos por las empresas para alcanzar una mayor demanda y mayor rentabilidad</w:t>
            </w:r>
          </w:p>
        </w:tc>
        <w:tc>
          <w:tcPr>
            <w:tcW w:w="20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1F34B9" w14:textId="77777777" w:rsidR="00676BDE" w:rsidRPr="003F68B1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52A2" w14:textId="77777777" w:rsidR="00676BDE" w:rsidRPr="00CF3CA3" w:rsidRDefault="00676BDE" w:rsidP="00676BDE">
            <w:pPr>
              <w:widowControl/>
              <w:spacing w:before="0" w:after="0" w:line="240" w:lineRule="auto"/>
              <w:ind w:left="41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CF3C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>Identificar las nuevas metodologías para el diseño de productos por manufactura.</w:t>
            </w:r>
          </w:p>
        </w:tc>
      </w:tr>
      <w:tr w:rsidR="00676BDE" w:rsidRPr="003F68B1" w14:paraId="526CDB03" w14:textId="77777777" w:rsidTr="00676BDE">
        <w:trPr>
          <w:trHeight w:val="1381"/>
        </w:trPr>
        <w:tc>
          <w:tcPr>
            <w:tcW w:w="10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C2DA70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AC5E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color w:val="000000"/>
                <w:lang w:eastAsia="es-PE"/>
              </w:rPr>
              <w:t>7</w:t>
            </w:r>
          </w:p>
          <w:p w14:paraId="45DB5609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  <w:p w14:paraId="0A80607A" w14:textId="77777777" w:rsidR="00676BDE" w:rsidRPr="003F68B1" w:rsidRDefault="00676BDE" w:rsidP="00676BDE">
            <w:pPr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ED8D" w14:textId="77777777" w:rsidR="00676BDE" w:rsidRPr="00882A7A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Se considera la utilización </w:t>
            </w:r>
            <w:r w:rsidRPr="00882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 tecnologías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avanzadas como manufactura </w:t>
            </w:r>
            <w:r w:rsidRPr="00882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integrada por com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</w:t>
            </w:r>
            <w:r w:rsidRPr="00882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utador,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882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control automatizado de procesos y máquinas,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 robó</w:t>
            </w:r>
            <w:r w:rsidRPr="00882A7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tica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la ingeniería asistida por computador.</w:t>
            </w:r>
          </w:p>
          <w:p w14:paraId="37033422" w14:textId="77777777" w:rsidR="00676BDE" w:rsidRPr="003F68B1" w:rsidRDefault="00676BDE" w:rsidP="00676BDE">
            <w:pPr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3C436" w14:textId="77777777" w:rsidR="00676BDE" w:rsidRPr="00A55B3F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537D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Aplica</w:t>
            </w:r>
            <w:r w:rsidRPr="00656F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las nuevas técnicas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avanzadas mediante conocimientos computarizados </w:t>
            </w:r>
            <w:r w:rsidRPr="00656F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como manufactura integrada y asistida por computador, automatización de máquinas y procesos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 la aplicación de la robó</w:t>
            </w:r>
            <w:r w:rsidRPr="00656F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tica.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0682" w14:textId="77777777" w:rsidR="00676BDE" w:rsidRPr="00A55B3F" w:rsidRDefault="00676BDE" w:rsidP="00676BDE">
            <w:pPr>
              <w:spacing w:before="0" w:after="0" w:line="240" w:lineRule="auto"/>
              <w:ind w:left="0" w:right="172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55B3F">
              <w:rPr>
                <w:rFonts w:ascii="Times New Roman" w:eastAsia="Calibri" w:hAnsi="Times New Roman" w:cs="Times New Roman"/>
                <w:sz w:val="18"/>
                <w:szCs w:val="18"/>
              </w:rPr>
              <w:t>Adoptar como alternativa a la solución de los problemas de diseño de producción la utilización de los nuevos avances tecnológicos como las computadoras y robótica.</w:t>
            </w:r>
          </w:p>
        </w:tc>
        <w:tc>
          <w:tcPr>
            <w:tcW w:w="203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BF5A097" w14:textId="77777777" w:rsidR="00676BDE" w:rsidRPr="003F68B1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E81F7" w14:textId="77777777" w:rsidR="00676BDE" w:rsidRPr="00CF3CA3" w:rsidRDefault="00676BDE" w:rsidP="00676BDE">
            <w:pPr>
              <w:spacing w:before="0" w:after="0" w:line="240" w:lineRule="auto"/>
              <w:ind w:left="41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CF3CA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s-ES" w:eastAsia="es-PE"/>
              </w:rPr>
              <w:t xml:space="preserve">Explica </w:t>
            </w:r>
            <w:r w:rsidRPr="00CF3C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 xml:space="preserve">la utilización de tecnología avanzada para </w:t>
            </w:r>
            <w:proofErr w:type="spellStart"/>
            <w:r w:rsidRPr="00CF3C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>logar</w:t>
            </w:r>
            <w:proofErr w:type="spellEnd"/>
            <w:r w:rsidRPr="00CF3C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  <w:t xml:space="preserve"> mejores diseños de productos</w:t>
            </w:r>
          </w:p>
        </w:tc>
      </w:tr>
      <w:tr w:rsidR="00676BDE" w:rsidRPr="003F68B1" w14:paraId="41B9F8B4" w14:textId="77777777" w:rsidTr="00676BDE">
        <w:trPr>
          <w:trHeight w:val="904"/>
        </w:trPr>
        <w:tc>
          <w:tcPr>
            <w:tcW w:w="10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1AECB7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F7EE29" w14:textId="77777777" w:rsidR="00676BDE" w:rsidRPr="003F68B1" w:rsidRDefault="00676BDE" w:rsidP="00676BDE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color w:val="000000"/>
                <w:lang w:eastAsia="es-PE"/>
              </w:rPr>
              <w:t>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789841" w14:textId="77777777" w:rsidR="00676BDE" w:rsidRPr="002949C0" w:rsidRDefault="00676BDE" w:rsidP="00676BDE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949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Definiremos a las TIC en las operaciones productivas para competir, concepciones, características,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2949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las operaciones productivas y exponentes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en la productividad </w:t>
            </w:r>
            <w:r w:rsidRPr="002949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hallar</w:t>
            </w:r>
            <w:r w:rsidRPr="002949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los costos de producción de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diseño de</w:t>
            </w:r>
            <w:r w:rsidRPr="002949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nuevos productos.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75A4AB" w14:textId="77777777" w:rsidR="00676BDE" w:rsidRPr="007A6AE6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Adquiere conocimientos en las operaciones productivas mediante las TIC para aumentar la mayor productividad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 menos costos </w:t>
            </w: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en los diseños de nuevos productos por las empresa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s.</w:t>
            </w: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3B10A8" w14:textId="77777777" w:rsidR="00676BDE" w:rsidRPr="007A6AE6" w:rsidRDefault="00676BDE" w:rsidP="00676BDE">
            <w:pPr>
              <w:spacing w:before="0" w:after="0" w:line="240" w:lineRule="auto"/>
              <w:ind w:left="0" w:right="17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Establece y reconoce</w:t>
            </w:r>
            <w:r w:rsidRPr="007A6A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la capacidad de las TIC en los diseños de nuevos productos y obtiene los costos de producción de nuevos productos.</w:t>
            </w:r>
          </w:p>
        </w:tc>
        <w:tc>
          <w:tcPr>
            <w:tcW w:w="203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FAE363" w14:textId="77777777" w:rsidR="00676BDE" w:rsidRPr="003F68B1" w:rsidRDefault="00676BDE" w:rsidP="00676BDE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F20516" w14:textId="77777777" w:rsidR="00676BDE" w:rsidRPr="00CF3CA3" w:rsidRDefault="00676BDE" w:rsidP="00676BDE">
            <w:pPr>
              <w:spacing w:before="0" w:after="0" w:line="240" w:lineRule="auto"/>
              <w:ind w:left="41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CF3CA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Analizar </w:t>
            </w:r>
            <w:r w:rsidRPr="00CF3C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la capacidad de las TIC en las operaciones productivas para poder competir en escenarios de grandes desafíos</w:t>
            </w:r>
          </w:p>
        </w:tc>
      </w:tr>
      <w:tr w:rsidR="00676BDE" w:rsidRPr="003F68B1" w14:paraId="338C6CDC" w14:textId="77777777" w:rsidTr="00676BDE">
        <w:trPr>
          <w:trHeight w:val="667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86F7D2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DDF261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29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A84AD5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  <w:p w14:paraId="7E4B8DD0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6B11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EVALUACIÓN DE LA UNIDAD DIDÁCTICA</w:t>
            </w:r>
          </w:p>
        </w:tc>
      </w:tr>
      <w:tr w:rsidR="00676BDE" w:rsidRPr="003F68B1" w14:paraId="568AF18A" w14:textId="77777777" w:rsidTr="00676BDE">
        <w:trPr>
          <w:trHeight w:val="407"/>
        </w:trPr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38F6FC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7EAD3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89338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6B11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CONOCIMIENTOS</w:t>
            </w:r>
          </w:p>
        </w:tc>
        <w:tc>
          <w:tcPr>
            <w:tcW w:w="5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49AD7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6B11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PRODUCTO</w:t>
            </w:r>
          </w:p>
          <w:p w14:paraId="03551F99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4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A9DCDD" w14:textId="77777777" w:rsidR="00676BDE" w:rsidRPr="006B11B2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6B11B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EVIDENCIA DE DESEMPEÑO</w:t>
            </w:r>
          </w:p>
        </w:tc>
      </w:tr>
      <w:tr w:rsidR="00676BDE" w:rsidRPr="003F68B1" w14:paraId="27E82A34" w14:textId="77777777" w:rsidTr="00676BDE">
        <w:trPr>
          <w:trHeight w:val="359"/>
        </w:trPr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B61113A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9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EAC98" w14:textId="77777777" w:rsidR="00676BDE" w:rsidRPr="003F68B1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2AD9" w14:textId="77777777" w:rsidR="00676BDE" w:rsidRPr="007A6AE6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Los estudios de casos reflejaran el conocimiento que han adquirido los estudiantes, así como los cuestionarios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 los exámenes parciales</w:t>
            </w: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absueltos en forma positiva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5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8253" w14:textId="77777777" w:rsidR="00676BDE" w:rsidRPr="007A6AE6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A6A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desarrollo de los trabajos grupales evidencia el interés y el grado de nivel de conocimientos de los estudiantes lo cual contribuyen a la solución de los ejercicios propuestos.</w:t>
            </w:r>
          </w:p>
        </w:tc>
        <w:tc>
          <w:tcPr>
            <w:tcW w:w="4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3C8C89" w14:textId="77777777" w:rsidR="00676BDE" w:rsidRPr="007A6AE6" w:rsidRDefault="00676BDE" w:rsidP="00676BDE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7A6AE6">
              <w:rPr>
                <w:rFonts w:ascii="Times New Roman" w:eastAsia="Calibri" w:hAnsi="Times New Roman" w:cs="Times New Roman"/>
                <w:sz w:val="18"/>
                <w:szCs w:val="18"/>
              </w:rPr>
              <w:t>El grado de comportamiento en las clases y la participación en los chat permitirán y comprensión evaluar  el nivel de interés</w:t>
            </w:r>
          </w:p>
        </w:tc>
      </w:tr>
    </w:tbl>
    <w:p w14:paraId="10A7DCD8" w14:textId="77777777" w:rsidR="00B43136" w:rsidRDefault="00B43136" w:rsidP="00DA65F0">
      <w:pPr>
        <w:widowControl/>
        <w:spacing w:before="0"/>
        <w:ind w:left="0" w:right="0"/>
        <w:rPr>
          <w:rFonts w:ascii="Times New Roman" w:eastAsia="Calibri" w:hAnsi="Times New Roman" w:cs="Times New Roman"/>
          <w:sz w:val="18"/>
          <w:szCs w:val="18"/>
        </w:rPr>
      </w:pPr>
    </w:p>
    <w:p w14:paraId="56033571" w14:textId="77777777" w:rsidR="00791312" w:rsidRDefault="00791312" w:rsidP="00DA65F0">
      <w:pPr>
        <w:widowControl/>
        <w:spacing w:before="0"/>
        <w:ind w:left="0" w:right="0"/>
        <w:rPr>
          <w:rFonts w:ascii="Times New Roman" w:eastAsia="Calibri" w:hAnsi="Times New Roman" w:cs="Times New Roman"/>
          <w:sz w:val="18"/>
          <w:szCs w:val="18"/>
        </w:rPr>
      </w:pPr>
    </w:p>
    <w:p w14:paraId="52A0FE23" w14:textId="77777777" w:rsidR="00791312" w:rsidRPr="001B03E0" w:rsidRDefault="00791312" w:rsidP="00DA65F0">
      <w:pPr>
        <w:widowControl/>
        <w:spacing w:before="0"/>
        <w:ind w:left="0" w:right="0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23531" w:type="dxa"/>
        <w:tblInd w:w="-214" w:type="dxa"/>
        <w:tblCellMar>
          <w:left w:w="70" w:type="dxa"/>
          <w:right w:w="70" w:type="dxa"/>
        </w:tblCellMar>
        <w:tblLook w:val="04E0" w:firstRow="1" w:lastRow="1" w:firstColumn="1" w:lastColumn="0" w:noHBand="0" w:noVBand="1"/>
      </w:tblPr>
      <w:tblGrid>
        <w:gridCol w:w="880"/>
        <w:gridCol w:w="884"/>
        <w:gridCol w:w="2773"/>
        <w:gridCol w:w="1052"/>
        <w:gridCol w:w="1850"/>
        <w:gridCol w:w="3012"/>
        <w:gridCol w:w="1740"/>
        <w:gridCol w:w="2619"/>
        <w:gridCol w:w="1917"/>
        <w:gridCol w:w="2268"/>
        <w:gridCol w:w="2268"/>
        <w:gridCol w:w="2268"/>
      </w:tblGrid>
      <w:tr w:rsidR="00DA65F0" w:rsidRPr="003F68B1" w14:paraId="192DDDA9" w14:textId="77777777" w:rsidTr="0012176F">
        <w:trPr>
          <w:gridAfter w:val="4"/>
          <w:wAfter w:w="8721" w:type="dxa"/>
          <w:cantSplit/>
          <w:trHeight w:val="510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CFF6AE" w14:textId="77777777" w:rsidR="00DA65F0" w:rsidRPr="00A732A4" w:rsidRDefault="00DA65F0" w:rsidP="006463C0">
            <w:pPr>
              <w:widowControl/>
              <w:spacing w:before="150" w:after="150" w:line="240" w:lineRule="auto"/>
              <w:ind w:left="0" w:right="0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24"/>
                <w:szCs w:val="24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Unidad Didáctica III: </w:t>
            </w:r>
            <w:r w:rsidR="00533B59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Planeamie</w:t>
            </w:r>
            <w:r w:rsidR="002430F5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>nto y Control de las Operaciones</w:t>
            </w:r>
          </w:p>
          <w:p w14:paraId="4F372B21" w14:textId="77777777" w:rsidR="00DA65F0" w:rsidRPr="003F68B1" w:rsidRDefault="00DA65F0" w:rsidP="006463C0">
            <w:pPr>
              <w:widowControl/>
              <w:spacing w:before="0" w:after="0" w:line="240" w:lineRule="auto"/>
              <w:ind w:left="0" w:right="0"/>
              <w:jc w:val="right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1393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27E7A7E" w14:textId="3013A158" w:rsidR="00DA65F0" w:rsidRPr="006676D8" w:rsidRDefault="00E45717" w:rsidP="004666E2">
            <w:pPr>
              <w:widowControl/>
              <w:spacing w:before="0" w:after="0" w:line="240" w:lineRule="auto"/>
              <w:ind w:left="-32" w:right="0" w:hanging="2106"/>
              <w:jc w:val="both"/>
              <w:rPr>
                <w:rFonts w:ascii="Calibri" w:eastAsia="Times New Roman" w:hAnsi="Calibri" w:cs="Times New Roman"/>
                <w:b/>
                <w:color w:val="FF000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CAPACIDAD DE LA UN </w:t>
            </w:r>
            <w:r w:rsidR="002919C5"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  <w:t xml:space="preserve">   U</w:t>
            </w:r>
            <w:r w:rsidR="00DA65F0" w:rsidRPr="002430F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es-PE"/>
              </w:rPr>
              <w:t>NIDAD DIDÁCTICA III.</w:t>
            </w:r>
            <w:r w:rsidR="009622B0" w:rsidRPr="002430F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2919C5" w:rsidRPr="002919C5">
              <w:rPr>
                <w:rFonts w:ascii="Arial" w:eastAsia="Times New Roman" w:hAnsi="Arial" w:cs="Arial"/>
                <w:bCs/>
                <w:i/>
                <w:color w:val="000000"/>
                <w:sz w:val="18"/>
                <w:szCs w:val="18"/>
                <w:lang w:eastAsia="es-PE"/>
              </w:rPr>
              <w:t>El estudiante planifica, programa y controla las operaciones productivas, mediante la aplicación de herramientas y técnicas de gestión de la producción, con el propósito de optimizar el uso de recursos, cumplir con los tiempos de entrega y asegurar la eficiencia y calidad en los procesos productivos, en concordancia con los objetivos organizacionales y bajo un enfoque de mejora continua</w:t>
            </w:r>
            <w:r w:rsidR="002919C5" w:rsidRPr="002919C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lang w:eastAsia="es-PE"/>
              </w:rPr>
              <w:t>.</w:t>
            </w:r>
          </w:p>
        </w:tc>
      </w:tr>
      <w:tr w:rsidR="00DA65F0" w:rsidRPr="003F68B1" w14:paraId="2454A5E6" w14:textId="77777777" w:rsidTr="0012176F">
        <w:trPr>
          <w:gridAfter w:val="4"/>
          <w:wAfter w:w="8721" w:type="dxa"/>
          <w:trHeight w:val="17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D647B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1393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246C1F" w14:textId="77777777" w:rsidR="00DA65F0" w:rsidRPr="006676D8" w:rsidRDefault="00DA65F0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Calibri" w:hAnsi="Calibri" w:cs="Times New Roman"/>
                <w:color w:val="000000"/>
                <w:sz w:val="18"/>
                <w:szCs w:val="18"/>
              </w:rPr>
            </w:pPr>
          </w:p>
        </w:tc>
      </w:tr>
      <w:tr w:rsidR="00DA65F0" w:rsidRPr="003F68B1" w14:paraId="374F433F" w14:textId="77777777" w:rsidTr="0012176F">
        <w:trPr>
          <w:gridAfter w:val="4"/>
          <w:wAfter w:w="8721" w:type="dxa"/>
          <w:trHeight w:val="211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D2AB7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973C" w14:textId="77777777" w:rsidR="00DA65F0" w:rsidRPr="002430F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Semana</w:t>
            </w:r>
          </w:p>
        </w:tc>
        <w:tc>
          <w:tcPr>
            <w:tcW w:w="86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89BB" w14:textId="77777777" w:rsidR="00DA65F0" w:rsidRPr="002430F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Contenidos </w:t>
            </w:r>
          </w:p>
          <w:p w14:paraId="6D3A6F7F" w14:textId="77777777" w:rsidR="00DA65F0" w:rsidRPr="002430F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4D8D" w14:textId="77777777" w:rsidR="00DA65F0" w:rsidRPr="002430F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>Estrategia didáctica</w:t>
            </w:r>
          </w:p>
        </w:tc>
        <w:tc>
          <w:tcPr>
            <w:tcW w:w="26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0225" w14:textId="77777777" w:rsidR="00DA65F0" w:rsidRPr="002430F5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Indicadores de logro de la capacidad </w:t>
            </w:r>
          </w:p>
        </w:tc>
      </w:tr>
      <w:tr w:rsidR="00DA65F0" w:rsidRPr="003F68B1" w14:paraId="035A8BAD" w14:textId="77777777" w:rsidTr="0012176F">
        <w:trPr>
          <w:gridAfter w:val="4"/>
          <w:wAfter w:w="8721" w:type="dxa"/>
          <w:trHeight w:val="31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3A0D3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AFCC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E361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B18A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E8E7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CF32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6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6C82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6B11B2" w:rsidRPr="003F68B1" w14:paraId="344A6344" w14:textId="77777777" w:rsidTr="0012176F">
        <w:trPr>
          <w:gridAfter w:val="4"/>
          <w:wAfter w:w="8721" w:type="dxa"/>
          <w:trHeight w:val="113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D1429" w14:textId="77777777" w:rsidR="006B11B2" w:rsidRPr="003F68B1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B3818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9</w:t>
            </w:r>
          </w:p>
          <w:p w14:paraId="17D3CA56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3060203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7EC7C" w14:textId="77777777" w:rsidR="006B11B2" w:rsidRPr="00374B21" w:rsidRDefault="00374B21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Desarrollaremos la visión global de los administradores de A.O.</w:t>
            </w:r>
            <w:r w:rsidR="0026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 visión global de las operaciones, desarrollo de misión y estratégica </w:t>
            </w:r>
            <w:r w:rsidR="00121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 prioridades y capacidades competitivas</w:t>
            </w:r>
            <w:r w:rsidR="003313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2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F7C8" w14:textId="77777777" w:rsidR="006B11B2" w:rsidRPr="0012176F" w:rsidRDefault="001B03E0" w:rsidP="006B11B2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Identifica al planeamiento y control de la producción como una herramienta fundamental en las actividades operaciones de una empresa, para alcanzar una mayor productividad.</w:t>
            </w: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9B056" w14:textId="77777777" w:rsidR="006B11B2" w:rsidRPr="001B03E0" w:rsidRDefault="001B03E0" w:rsidP="001B03E0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1B0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Reconoce las cap</w:t>
            </w:r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acidades de los</w:t>
            </w:r>
            <w:r w:rsidRPr="001B0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plan</w:t>
            </w:r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es </w:t>
            </w:r>
            <w:r w:rsidRPr="001B0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estraté</w:t>
            </w:r>
            <w:r w:rsidRPr="001B0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gico</w:t>
            </w:r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</w:t>
            </w:r>
            <w:r w:rsidRPr="001B0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y valora su funcionamiento en el desarrollo de las organizaciones en un escenario global de competencias.</w:t>
            </w:r>
          </w:p>
        </w:tc>
        <w:tc>
          <w:tcPr>
            <w:tcW w:w="17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6B99E7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2AFBFA1B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76B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-Motivación al inicio de cada sesión.</w:t>
            </w:r>
          </w:p>
          <w:p w14:paraId="1FB6975B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3AD944B7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76B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-Expositiva (Docente/alumno)</w:t>
            </w:r>
          </w:p>
          <w:p w14:paraId="4C8F7A73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37596F2F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76B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-Debate dirigido (discusiones)</w:t>
            </w:r>
          </w:p>
          <w:p w14:paraId="333054E3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60355650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76B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-Lecturas: Uso de repositorios digitales</w:t>
            </w:r>
          </w:p>
          <w:p w14:paraId="3B82239C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0A9CF6C2" w14:textId="77777777" w:rsid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 w:rsidRPr="00676BD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-Lluvia de ideas (saberes previos)</w:t>
            </w:r>
          </w:p>
          <w:p w14:paraId="4C19D9A9" w14:textId="77777777" w:rsidR="00DF0EC0" w:rsidRDefault="00DF0EC0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5D0BE186" w14:textId="19CF182F" w:rsidR="00DF0EC0" w:rsidRPr="00676BDE" w:rsidRDefault="00DF0EC0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>-Aula invertida (En forma progresiva)</w:t>
            </w:r>
          </w:p>
          <w:p w14:paraId="42B33736" w14:textId="77777777" w:rsidR="00676BDE" w:rsidRPr="00676BDE" w:rsidRDefault="00676BDE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  <w:p w14:paraId="4544EE44" w14:textId="77777777" w:rsidR="006B11B2" w:rsidRPr="00676BDE" w:rsidRDefault="006B11B2" w:rsidP="00676BDE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6FB0" w14:textId="77777777" w:rsidR="006B11B2" w:rsidRPr="002430F5" w:rsidRDefault="002430F5" w:rsidP="00A20136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Analiza </w:t>
            </w:r>
            <w:r w:rsidRPr="002430F5">
              <w:rPr>
                <w:rFonts w:ascii="Times New Roman" w:hAnsi="Times New Roman" w:cs="Times New Roman"/>
                <w:sz w:val="18"/>
                <w:szCs w:val="18"/>
              </w:rPr>
              <w:t>la visión global estratégica de la administración de operaciones en escenarios competitivos y de mayor productividad.</w:t>
            </w:r>
          </w:p>
        </w:tc>
      </w:tr>
      <w:tr w:rsidR="006B11B2" w:rsidRPr="003F68B1" w14:paraId="615123D5" w14:textId="77777777" w:rsidTr="0012176F">
        <w:trPr>
          <w:gridAfter w:val="4"/>
          <w:wAfter w:w="8721" w:type="dxa"/>
          <w:trHeight w:val="954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079D" w14:textId="77777777" w:rsidR="006B11B2" w:rsidRPr="003F68B1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3E432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10</w:t>
            </w:r>
          </w:p>
          <w:p w14:paraId="54361F4D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B5BB9EB" w14:textId="77777777" w:rsidR="006B11B2" w:rsidRPr="00B5729D" w:rsidRDefault="006B11B2" w:rsidP="0011465A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4A42" w14:textId="77777777" w:rsidR="006B11B2" w:rsidRPr="001B03E0" w:rsidRDefault="001B03E0" w:rsidP="003C42EB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 w:rsidRPr="006D02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Determinaremos las funciones básicas </w:t>
            </w:r>
            <w:r w:rsidR="006D02FC" w:rsidRPr="006D02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del </w:t>
            </w:r>
            <w:proofErr w:type="spellStart"/>
            <w:r w:rsidR="006D02FC" w:rsidRPr="006D02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PyCO</w:t>
            </w:r>
            <w:proofErr w:type="spellEnd"/>
            <w:r w:rsidR="006D02FC" w:rsidRPr="006D02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los pronósticos, enfoque de demanda métodos para estimar pronósticos de demanda</w:t>
            </w:r>
            <w:r w:rsidR="006D02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>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904D" w14:textId="77777777" w:rsidR="006B11B2" w:rsidRPr="006D02FC" w:rsidRDefault="006D02FC" w:rsidP="00C413E1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Aplica los conocimientos de las funciones básicas del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PyCO</w:t>
            </w:r>
            <w:proofErr w:type="spellEnd"/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</w:t>
            </w:r>
            <w:r w:rsidR="005A1F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identifica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los métodos de pronósticos para estimar la demanda.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DE15F" w14:textId="77777777" w:rsidR="006B11B2" w:rsidRPr="0047315B" w:rsidRDefault="005A1FA1" w:rsidP="005A1FA1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Valora las capacidades del sistema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PyCO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considerando que es una herramienta fundamental en el proceso administrativo de toda organización.</w:t>
            </w:r>
          </w:p>
        </w:tc>
        <w:tc>
          <w:tcPr>
            <w:tcW w:w="17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27BB5AE" w14:textId="77777777" w:rsidR="006B11B2" w:rsidRPr="003F68B1" w:rsidRDefault="006B11B2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A894" w14:textId="77777777" w:rsidR="006B11B2" w:rsidRPr="002430F5" w:rsidRDefault="002430F5" w:rsidP="00A20136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s-ES" w:eastAsia="es-PE"/>
              </w:rPr>
            </w:pPr>
            <w:r w:rsidRPr="002430F5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 xml:space="preserve">Explicar </w:t>
            </w:r>
            <w:r w:rsidRPr="002430F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>las definiciones de las funciones básicas del planeamiento y control de la producción</w:t>
            </w:r>
          </w:p>
        </w:tc>
      </w:tr>
      <w:tr w:rsidR="006B11B2" w:rsidRPr="003F68B1" w14:paraId="6689167A" w14:textId="77777777" w:rsidTr="0012176F">
        <w:trPr>
          <w:gridAfter w:val="4"/>
          <w:wAfter w:w="8721" w:type="dxa"/>
          <w:trHeight w:val="870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89C24" w14:textId="77777777" w:rsidR="006B11B2" w:rsidRPr="003F68B1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ACAED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11</w:t>
            </w:r>
          </w:p>
          <w:p w14:paraId="1A77A245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7A98EA92" w14:textId="77777777" w:rsidR="006B11B2" w:rsidRPr="00B5729D" w:rsidRDefault="006B11B2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576BDFC2" w14:textId="77777777" w:rsidR="006B11B2" w:rsidRPr="00B5729D" w:rsidRDefault="006B11B2" w:rsidP="0011465A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3E952" w14:textId="77777777" w:rsidR="006B11B2" w:rsidRPr="00977749" w:rsidRDefault="00977749" w:rsidP="007302F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Veremos la planeación de la capacidad en las empresas, tipos de capacidad,</w:t>
            </w:r>
            <w:r w:rsidR="00BF46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cálculo de los factores de producción, número de máquinas, materias prima y mano de obra.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D271" w14:textId="77777777" w:rsidR="006B11B2" w:rsidRPr="00BF4661" w:rsidRDefault="00BF4661" w:rsidP="00CE09BC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F466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Ide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ntifica y aplica los conocimientos de planeamiento de capacidad de</w:t>
            </w:r>
            <w:r w:rsidR="0013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producción de las empresas en escenarios competitivos a efecto de alcanzar una mayor productividad.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2938" w14:textId="77777777" w:rsidR="006B11B2" w:rsidRPr="00137955" w:rsidRDefault="00137955" w:rsidP="0011465A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13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Considera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valora</w:t>
            </w:r>
            <w:r w:rsidRPr="0013795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 la planeación de la capacidad como una estrategia fundamental en las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operaciones de las empresas.</w:t>
            </w:r>
          </w:p>
        </w:tc>
        <w:tc>
          <w:tcPr>
            <w:tcW w:w="17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521FF6" w14:textId="77777777" w:rsidR="006B11B2" w:rsidRPr="008544DC" w:rsidRDefault="006B11B2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0F94F" w14:textId="77777777" w:rsidR="006B11B2" w:rsidRPr="006463C0" w:rsidRDefault="006463C0" w:rsidP="0011465A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S" w:eastAsia="es-PE"/>
              </w:rPr>
            </w:pPr>
            <w:r w:rsidRPr="006463C0">
              <w:rPr>
                <w:rFonts w:ascii="Times New Roman" w:eastAsia="Calibri" w:hAnsi="Times New Roman" w:cs="Times New Roman"/>
                <w:b/>
                <w:sz w:val="18"/>
                <w:szCs w:val="18"/>
                <w:lang w:val="es-ES_tradnl"/>
              </w:rPr>
              <w:t xml:space="preserve">Fundamenta </w:t>
            </w:r>
            <w:r w:rsidRPr="006463C0">
              <w:rPr>
                <w:rFonts w:ascii="Times New Roman" w:eastAsia="Calibri" w:hAnsi="Times New Roman" w:cs="Times New Roman"/>
                <w:sz w:val="18"/>
                <w:szCs w:val="18"/>
                <w:lang w:val="es-ES_tradnl"/>
              </w:rPr>
              <w:t>los niveles de la planeación de la capacidad, mediante conocimientos cuantitativos.</w:t>
            </w:r>
          </w:p>
        </w:tc>
      </w:tr>
      <w:tr w:rsidR="006B11B2" w:rsidRPr="003F68B1" w14:paraId="440162ED" w14:textId="77777777" w:rsidTr="0012176F">
        <w:trPr>
          <w:gridAfter w:val="4"/>
          <w:wAfter w:w="8721" w:type="dxa"/>
          <w:trHeight w:val="716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02ACD" w14:textId="77777777" w:rsidR="006B11B2" w:rsidRPr="003F68B1" w:rsidRDefault="006B11B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E6C434" w14:textId="77777777" w:rsidR="006B11B2" w:rsidRPr="00B5729D" w:rsidRDefault="006B11B2" w:rsidP="004666E2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1CE8A" w14:textId="77777777" w:rsidR="006B11B2" w:rsidRPr="006676D8" w:rsidRDefault="00584E85" w:rsidP="004666E2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Desarrollaremos</w:t>
            </w:r>
            <w:r w:rsidR="006676D8" w:rsidRPr="006676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las estrat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egias de localización, </w:t>
            </w:r>
            <w:r w:rsidR="006676D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su importancia,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alternativas, factores, métodos de análisis de costos   de localización y localización de planta.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65D6132" w14:textId="77777777" w:rsidR="006B11B2" w:rsidRPr="00584E85" w:rsidRDefault="00584E85" w:rsidP="004666E2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584E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Aplica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e identifica </w:t>
            </w:r>
            <w:r w:rsidR="00632E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los factores y métodos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que se utilizan en la localización de planta y los desarrolla mediante métodos </w:t>
            </w:r>
            <w:r w:rsidR="00632E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 análisis de costos de manera cuantitativa.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30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7668592" w14:textId="77777777" w:rsidR="006B11B2" w:rsidRPr="0033130A" w:rsidRDefault="0033130A" w:rsidP="0033130A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Determina y aplica estos conocimientos como una alternativa a las actividades operacionales de las empresas considerando la importancia que tiene toda localización de planta para su funcionamiento.</w:t>
            </w:r>
          </w:p>
        </w:tc>
        <w:tc>
          <w:tcPr>
            <w:tcW w:w="17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1EF3AC" w14:textId="77777777" w:rsidR="006B11B2" w:rsidRPr="003F68B1" w:rsidRDefault="006B11B2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771230" w14:textId="77777777" w:rsidR="006B11B2" w:rsidRPr="003F68B1" w:rsidRDefault="006463C0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  <w:r w:rsidRPr="006463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Determina </w:t>
            </w:r>
            <w:r w:rsidRPr="006463C0">
              <w:rPr>
                <w:rFonts w:ascii="Times New Roman" w:hAnsi="Times New Roman" w:cs="Times New Roman"/>
                <w:sz w:val="18"/>
                <w:szCs w:val="18"/>
              </w:rPr>
              <w:t xml:space="preserve">las estrategias de localización de planta mediante </w:t>
            </w:r>
            <w:r w:rsidR="00632E01">
              <w:rPr>
                <w:rFonts w:ascii="Times New Roman" w:hAnsi="Times New Roman" w:cs="Times New Roman"/>
                <w:sz w:val="18"/>
                <w:szCs w:val="18"/>
              </w:rPr>
              <w:t xml:space="preserve">factores y </w:t>
            </w:r>
            <w:r w:rsidRPr="006463C0">
              <w:rPr>
                <w:rFonts w:ascii="Times New Roman" w:hAnsi="Times New Roman" w:cs="Times New Roman"/>
                <w:sz w:val="18"/>
                <w:szCs w:val="18"/>
              </w:rPr>
              <w:t>métodos cuantitativos</w:t>
            </w:r>
            <w:r>
              <w:rPr>
                <w:sz w:val="20"/>
                <w:szCs w:val="20"/>
              </w:rPr>
              <w:t>.</w:t>
            </w:r>
          </w:p>
        </w:tc>
      </w:tr>
      <w:tr w:rsidR="004666E2" w:rsidRPr="003F68B1" w14:paraId="4F210AC2" w14:textId="77777777" w:rsidTr="0012176F">
        <w:trPr>
          <w:trHeight w:val="305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43CED60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3618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0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0715BB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56D966B2" w14:textId="77777777" w:rsidR="004666E2" w:rsidRPr="004E5C3F" w:rsidRDefault="004666E2" w:rsidP="004E5C3F">
            <w:pPr>
              <w:widowControl/>
              <w:tabs>
                <w:tab w:val="left" w:pos="510"/>
                <w:tab w:val="center" w:pos="6277"/>
              </w:tabs>
              <w:spacing w:before="0" w:after="0" w:line="24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PE"/>
              </w:rPr>
            </w:pPr>
            <w:r w:rsidRPr="004E5C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  <w:tc>
          <w:tcPr>
            <w:tcW w:w="1917" w:type="dxa"/>
          </w:tcPr>
          <w:p w14:paraId="6D45AA9B" w14:textId="77777777" w:rsidR="004666E2" w:rsidRPr="003F68B1" w:rsidRDefault="004666E2" w:rsidP="004666E2">
            <w:pPr>
              <w:widowControl/>
              <w:spacing w:before="0"/>
              <w:ind w:left="0" w:right="0"/>
            </w:pPr>
          </w:p>
        </w:tc>
        <w:tc>
          <w:tcPr>
            <w:tcW w:w="2268" w:type="dxa"/>
          </w:tcPr>
          <w:p w14:paraId="24AEE463" w14:textId="77777777" w:rsidR="004666E2" w:rsidRPr="003F68B1" w:rsidRDefault="004666E2" w:rsidP="004666E2">
            <w:pPr>
              <w:widowControl/>
              <w:spacing w:before="0"/>
              <w:ind w:left="0" w:right="0"/>
            </w:pPr>
          </w:p>
        </w:tc>
        <w:tc>
          <w:tcPr>
            <w:tcW w:w="2268" w:type="dxa"/>
          </w:tcPr>
          <w:p w14:paraId="647C68FA" w14:textId="77777777" w:rsidR="004666E2" w:rsidRPr="003F68B1" w:rsidRDefault="004666E2" w:rsidP="004666E2">
            <w:pPr>
              <w:widowControl/>
              <w:spacing w:before="0"/>
              <w:ind w:left="0" w:right="0"/>
            </w:pPr>
          </w:p>
        </w:tc>
        <w:tc>
          <w:tcPr>
            <w:tcW w:w="2268" w:type="dxa"/>
          </w:tcPr>
          <w:p w14:paraId="13D435CF" w14:textId="77777777" w:rsidR="004666E2" w:rsidRPr="003F68B1" w:rsidRDefault="004666E2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s-ES"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s-ES" w:eastAsia="es-PE"/>
              </w:rPr>
              <w:t>Reconoce</w:t>
            </w:r>
            <w:r w:rsidRPr="003F68B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 xml:space="preserve">que las funciones básicas del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>PyCO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 xml:space="preserve"> deben fundamentar las actividades del proceso de producción</w:t>
            </w:r>
          </w:p>
        </w:tc>
      </w:tr>
      <w:tr w:rsidR="004666E2" w:rsidRPr="003F68B1" w14:paraId="51D26C5D" w14:textId="77777777" w:rsidTr="00791312">
        <w:trPr>
          <w:gridAfter w:val="2"/>
          <w:wAfter w:w="4536" w:type="dxa"/>
          <w:trHeight w:val="769"/>
        </w:trPr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A69609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69DC7" w14:textId="77777777" w:rsidR="004666E2" w:rsidRPr="003F68B1" w:rsidRDefault="004666E2" w:rsidP="006E5A40">
            <w:pPr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FB235" w14:textId="77777777" w:rsidR="004666E2" w:rsidRPr="003F68B1" w:rsidRDefault="004666E2" w:rsidP="006B11B2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2A149012" w14:textId="77777777" w:rsidR="004666E2" w:rsidRPr="004E5C3F" w:rsidRDefault="004666E2" w:rsidP="004E5C3F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EVIDENCIA DE </w:t>
            </w:r>
            <w:r w:rsidR="006E5A40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CONOCIMIENTO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7BCE8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246FD3A" w14:textId="67E7A6CC" w:rsidR="00791312" w:rsidRPr="00791312" w:rsidRDefault="004666E2" w:rsidP="0079131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D781B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7AA57C12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DESEMPEÑO</w:t>
            </w:r>
          </w:p>
        </w:tc>
        <w:tc>
          <w:tcPr>
            <w:tcW w:w="1917" w:type="dxa"/>
          </w:tcPr>
          <w:p w14:paraId="3995BDB1" w14:textId="77777777" w:rsidR="004666E2" w:rsidRPr="003F68B1" w:rsidRDefault="004666E2" w:rsidP="004666E2">
            <w:pPr>
              <w:widowControl/>
              <w:spacing w:before="0"/>
              <w:ind w:left="0" w:right="0"/>
            </w:pPr>
          </w:p>
        </w:tc>
        <w:tc>
          <w:tcPr>
            <w:tcW w:w="2268" w:type="dxa"/>
          </w:tcPr>
          <w:p w14:paraId="409B1295" w14:textId="77777777" w:rsidR="004666E2" w:rsidRPr="00A20136" w:rsidRDefault="004666E2" w:rsidP="004666E2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s-ES" w:eastAsia="es-PE"/>
              </w:rPr>
              <w:t xml:space="preserve">Aprender </w:t>
            </w:r>
            <w:r w:rsidRPr="00A20136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 xml:space="preserve">a aplicar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  <w:t>las técnicas cuantitativas cualitativas de pronósticos de demanda, como la capacidad y localización de planta.</w:t>
            </w:r>
          </w:p>
          <w:p w14:paraId="1824AB75" w14:textId="77777777" w:rsidR="004666E2" w:rsidRPr="003F68B1" w:rsidRDefault="004666E2" w:rsidP="004666E2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s-ES" w:eastAsia="es-PE"/>
              </w:rPr>
            </w:pPr>
          </w:p>
        </w:tc>
      </w:tr>
      <w:tr w:rsidR="004666E2" w:rsidRPr="003F68B1" w14:paraId="667EFEBD" w14:textId="77777777" w:rsidTr="0012176F">
        <w:trPr>
          <w:gridAfter w:val="4"/>
          <w:wAfter w:w="8721" w:type="dxa"/>
          <w:trHeight w:val="735"/>
        </w:trPr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9402DB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lang w:eastAsia="es-PE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3E4196" w14:textId="77777777" w:rsidR="004666E2" w:rsidRPr="003F68B1" w:rsidRDefault="004666E2" w:rsidP="004666E2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6C98C" w14:textId="77777777" w:rsidR="004666E2" w:rsidRPr="002430F5" w:rsidRDefault="004666E2" w:rsidP="004666E2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Los estudios de casos reflejaran el conocimiento que han adquirido los estudiantes, así como los cuestionarios </w:t>
            </w:r>
            <w:r w:rsidR="002A3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de los exámenes parciales </w:t>
            </w:r>
            <w:r w:rsidRPr="002430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absueltos en forma positiva</w:t>
            </w:r>
            <w:r w:rsidR="002A3A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4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C038" w14:textId="77777777" w:rsidR="004666E2" w:rsidRPr="002430F5" w:rsidRDefault="004666E2" w:rsidP="004666E2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desarrollo de los trabajos grupales evidencia el interés y el grado de nivel de conocimientos de los estudiantes lo cual contribuyen a la solución de los ejercicios propuestos.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3125AC" w14:textId="77777777" w:rsidR="004666E2" w:rsidRPr="002430F5" w:rsidRDefault="004666E2" w:rsidP="004666E2">
            <w:pPr>
              <w:widowControl/>
              <w:spacing w:before="0" w:after="0" w:line="192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2430F5">
              <w:rPr>
                <w:rFonts w:ascii="Times New Roman" w:eastAsia="Calibri" w:hAnsi="Times New Roman" w:cs="Times New Roman"/>
                <w:sz w:val="18"/>
                <w:szCs w:val="18"/>
              </w:rPr>
              <w:t>El grado de comportamiento en las clases y la participación en los chat permitirán y comprensión evaluar  el nivel de interés</w:t>
            </w:r>
          </w:p>
        </w:tc>
      </w:tr>
    </w:tbl>
    <w:p w14:paraId="30FF8EE6" w14:textId="77777777" w:rsidR="00533B59" w:rsidRDefault="00533B59" w:rsidP="005C08CE">
      <w:pPr>
        <w:widowControl/>
        <w:autoSpaceDE w:val="0"/>
        <w:autoSpaceDN w:val="0"/>
        <w:adjustRightInd w:val="0"/>
        <w:spacing w:before="0" w:after="0" w:line="240" w:lineRule="auto"/>
        <w:ind w:left="0" w:right="0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6FF73156" w14:textId="77777777" w:rsidR="00791312" w:rsidRDefault="00791312" w:rsidP="005C08CE">
      <w:pPr>
        <w:widowControl/>
        <w:autoSpaceDE w:val="0"/>
        <w:autoSpaceDN w:val="0"/>
        <w:adjustRightInd w:val="0"/>
        <w:spacing w:before="0" w:after="0" w:line="240" w:lineRule="auto"/>
        <w:ind w:left="0" w:right="0"/>
        <w:rPr>
          <w:rFonts w:ascii="Calibri" w:eastAsia="Times New Roman" w:hAnsi="Calibri" w:cs="Arial"/>
          <w:iCs/>
          <w:sz w:val="20"/>
          <w:szCs w:val="20"/>
          <w:lang w:eastAsia="es-ES"/>
        </w:rPr>
      </w:pPr>
    </w:p>
    <w:p w14:paraId="5719D928" w14:textId="77777777" w:rsidR="00DA65F0" w:rsidRPr="008E3840" w:rsidRDefault="00DA65F0" w:rsidP="00DA65F0">
      <w:pPr>
        <w:widowControl/>
        <w:autoSpaceDE w:val="0"/>
        <w:autoSpaceDN w:val="0"/>
        <w:adjustRightInd w:val="0"/>
        <w:spacing w:before="0" w:after="0" w:line="240" w:lineRule="auto"/>
        <w:ind w:left="-426" w:right="0" w:hanging="141"/>
        <w:rPr>
          <w:rFonts w:ascii="Calibri" w:eastAsia="Times New Roman" w:hAnsi="Calibri" w:cs="Arial"/>
          <w:iCs/>
          <w:sz w:val="18"/>
          <w:szCs w:val="18"/>
          <w:lang w:eastAsia="es-ES"/>
        </w:rPr>
      </w:pPr>
    </w:p>
    <w:tbl>
      <w:tblPr>
        <w:tblW w:w="1545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98"/>
        <w:gridCol w:w="3028"/>
        <w:gridCol w:w="858"/>
        <w:gridCol w:w="1694"/>
        <w:gridCol w:w="2967"/>
        <w:gridCol w:w="835"/>
        <w:gridCol w:w="1574"/>
        <w:gridCol w:w="2704"/>
      </w:tblGrid>
      <w:tr w:rsidR="00DA65F0" w:rsidRPr="003F68B1" w14:paraId="5454030B" w14:textId="77777777" w:rsidTr="006B7E2B">
        <w:trPr>
          <w:trHeight w:val="444"/>
        </w:trPr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ACB7F0" w14:textId="77777777" w:rsidR="00DA65F0" w:rsidRPr="008D7091" w:rsidRDefault="00DA65F0" w:rsidP="0011465A">
            <w:pPr>
              <w:spacing w:before="150" w:after="150" w:line="240" w:lineRule="auto"/>
              <w:jc w:val="center"/>
              <w:outlineLvl w:val="3"/>
              <w:rPr>
                <w:rFonts w:ascii="inherit" w:eastAsia="Times New Roman" w:hAnsi="inherit" w:cs="Helvetica"/>
                <w:color w:val="333333"/>
                <w:sz w:val="18"/>
                <w:szCs w:val="18"/>
                <w:lang w:eastAsia="es-PE"/>
              </w:rPr>
            </w:pPr>
            <w:r w:rsidRPr="008D7091"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  <w:t>Unidad Didáctica IV</w:t>
            </w:r>
            <w:r w:rsidRPr="008D7091">
              <w:rPr>
                <w:rFonts w:ascii="Calibri" w:eastAsia="Calibri" w:hAnsi="Calibri" w:cs="Times New Roman"/>
                <w:color w:val="000000"/>
                <w:sz w:val="18"/>
                <w:szCs w:val="18"/>
              </w:rPr>
              <w:t xml:space="preserve"> </w:t>
            </w:r>
            <w:r w:rsidR="0083425A" w:rsidRPr="008D7091">
              <w:rPr>
                <w:rFonts w:ascii="Calibri" w:eastAsia="Calibri" w:hAnsi="Calibri" w:cs="Times New Roman"/>
                <w:color w:val="000000"/>
                <w:sz w:val="18"/>
                <w:szCs w:val="18"/>
              </w:rPr>
              <w:t xml:space="preserve"> Administración de la cadena de Suministro e inventarios</w:t>
            </w:r>
          </w:p>
          <w:p w14:paraId="1E1934F3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558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811220C" w14:textId="7D4E91FF" w:rsidR="00DA65F0" w:rsidRPr="00AE441C" w:rsidRDefault="00DA65F0" w:rsidP="00AE441C">
            <w:pPr>
              <w:widowControl/>
              <w:spacing w:before="0" w:after="0" w:line="240" w:lineRule="auto"/>
              <w:ind w:left="0"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41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es-PE"/>
              </w:rPr>
              <w:t xml:space="preserve">CAPACIDAD DE LA UNIDAD DIDÁCTICA IV: </w:t>
            </w:r>
            <w:r w:rsidR="00DA4BC5" w:rsidRPr="00DA4BC5">
              <w:rPr>
                <w:rFonts w:ascii="Arial" w:eastAsia="Times New Roman" w:hAnsi="Arial" w:cs="Arial"/>
                <w:bCs/>
                <w:i/>
                <w:color w:val="000000"/>
                <w:sz w:val="20"/>
                <w:szCs w:val="20"/>
                <w:lang w:eastAsia="es-PE"/>
              </w:rPr>
              <w:t>El estudiante gestiona de manera integral la cadena de suministros, planificando, coordinando y controlando el flujo de materiales, información y recursos desde los proveedores hasta el cliente final, mediante el uso de herramientas logísticas y tecnológicas, con el propósito de optimizar costos, tiempos de entrega y niveles de servicio, garantizando eficiencia, calidad y sostenibilidad en las operaciones.</w:t>
            </w:r>
          </w:p>
        </w:tc>
      </w:tr>
      <w:tr w:rsidR="00DA65F0" w:rsidRPr="003F68B1" w14:paraId="2755FC4E" w14:textId="77777777" w:rsidTr="006B7E2B">
        <w:trPr>
          <w:trHeight w:val="82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5B149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1455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6F13C4" w14:textId="77777777" w:rsidR="00DA65F0" w:rsidRPr="00AE441C" w:rsidRDefault="00DA65F0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A65F0" w:rsidRPr="003F68B1" w14:paraId="177B4F32" w14:textId="77777777" w:rsidTr="006B7E2B">
        <w:trPr>
          <w:trHeight w:val="328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CF55C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86A9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5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0319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Contenidos </w:t>
            </w:r>
          </w:p>
          <w:p w14:paraId="19B799BF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E8B0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Estrategia didáctica</w:t>
            </w:r>
          </w:p>
        </w:tc>
        <w:tc>
          <w:tcPr>
            <w:tcW w:w="2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7988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DA65F0" w:rsidRPr="003F68B1" w14:paraId="68CB845C" w14:textId="77777777" w:rsidTr="006B7E2B">
        <w:trPr>
          <w:trHeight w:val="193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9DD25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C62E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C8BA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3E45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A779" w14:textId="77777777" w:rsidR="00DA65F0" w:rsidRPr="00B5729D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B8E98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2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3B8E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4E5C3F" w:rsidRPr="003F68B1" w14:paraId="68952E85" w14:textId="77777777" w:rsidTr="006B7E2B">
        <w:trPr>
          <w:trHeight w:val="840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1AC17" w14:textId="77777777" w:rsidR="004E5C3F" w:rsidRPr="008D7091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3D30E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13</w:t>
            </w:r>
          </w:p>
          <w:p w14:paraId="7DD4C515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699A05A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2EA981ED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23C9" w14:textId="77777777" w:rsidR="004E5C3F" w:rsidRPr="008E3840" w:rsidRDefault="008E3840" w:rsidP="00D81F59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  <w:t xml:space="preserve"> 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Desarrollaremos las e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strategias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, los 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aspectos globales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, administración, 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selección de proveedores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adm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inistración, la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l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ogística y medición</w:t>
            </w:r>
            <w:r w:rsidR="00A852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 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y desempeño de la cadena de suministros</w:t>
            </w:r>
            <w:r w:rsidRPr="008E38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PE"/>
              </w:rPr>
              <w:t xml:space="preserve">.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BA2D3" w14:textId="77777777" w:rsidR="004E5C3F" w:rsidRPr="00A852DD" w:rsidRDefault="00A852DD" w:rsidP="008011FF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Aplica y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determina</w:t>
            </w:r>
            <w:r w:rsidR="004E5C3F"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4E5C3F" w:rsidRPr="00A852DD">
              <w:rPr>
                <w:rFonts w:ascii="Times New Roman" w:eastAsia="Calibri" w:hAnsi="Times New Roman" w:cs="Times New Roman"/>
                <w:sz w:val="18"/>
                <w:szCs w:val="18"/>
              </w:rPr>
              <w:t>que la administración de la cadena de suministros</w:t>
            </w:r>
            <w:r w:rsidRPr="00A852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es</w:t>
            </w:r>
            <w:r w:rsidR="004E5C3F" w:rsidRPr="00A852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una herramienta fundamental en el planeamiento y control de las operaciones.</w:t>
            </w:r>
            <w:r w:rsidR="004E5C3F"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3319" w14:textId="77777777" w:rsidR="004E5C3F" w:rsidRPr="00A852DD" w:rsidRDefault="004E5C3F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Valorar</w:t>
            </w:r>
            <w:r w:rsidR="00A852DD"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y reconoce</w:t>
            </w:r>
            <w:r w:rsidRPr="00A852D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Pr="00A852DD">
              <w:rPr>
                <w:rFonts w:ascii="Times New Roman" w:eastAsia="Calibri" w:hAnsi="Times New Roman" w:cs="Times New Roman"/>
                <w:sz w:val="18"/>
                <w:szCs w:val="18"/>
              </w:rPr>
              <w:t>que la administración de la cadena de suministro es parte de plan estratégico del requerimiento de materiales</w:t>
            </w:r>
            <w:r w:rsidR="00A852D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de toda organización.</w:t>
            </w:r>
          </w:p>
        </w:tc>
        <w:tc>
          <w:tcPr>
            <w:tcW w:w="240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47F13A2" w14:textId="77777777" w:rsidR="00AE441C" w:rsidRDefault="00AE441C" w:rsidP="00AE441C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  <w:p w14:paraId="135F137B" w14:textId="77777777" w:rsidR="00C61D02" w:rsidRPr="00C61D02" w:rsidRDefault="00C61D02" w:rsidP="00C61D02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Calibri" w:eastAsia="Times New Roman" w:hAnsi="Calibri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>Motivación al inicio de cada sesión.</w:t>
            </w:r>
          </w:p>
          <w:p w14:paraId="417B246F" w14:textId="77777777" w:rsidR="00C61D02" w:rsidRPr="00C61D02" w:rsidRDefault="00C61D02" w:rsidP="00C61D02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18C7E" w14:textId="77777777" w:rsidR="00C61D02" w:rsidRPr="00C61D02" w:rsidRDefault="00C61D02" w:rsidP="00C61D02">
            <w:pPr>
              <w:widowControl/>
              <w:spacing w:before="17" w:after="0" w:line="22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-Expositiva (Docente/alumno)</w:t>
            </w:r>
          </w:p>
          <w:p w14:paraId="66097B35" w14:textId="77777777" w:rsidR="00C61D02" w:rsidRPr="00C61D02" w:rsidRDefault="00C61D02" w:rsidP="00C61D02">
            <w:pPr>
              <w:widowControl/>
              <w:spacing w:before="17" w:after="0" w:line="28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C8827D" w14:textId="77777777" w:rsidR="00C61D02" w:rsidRPr="00C61D02" w:rsidRDefault="00C61D02" w:rsidP="00C61D02">
            <w:pPr>
              <w:widowControl/>
              <w:spacing w:before="0" w:after="0" w:line="200" w:lineRule="exact"/>
              <w:ind w:left="0" w:right="291"/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C61D02">
              <w:rPr>
                <w:rFonts w:ascii="Times New Roman" w:eastAsia="Calibri" w:hAnsi="Times New Roman" w:cs="Times New Roman"/>
                <w:spacing w:val="1"/>
                <w:sz w:val="18"/>
                <w:szCs w:val="18"/>
              </w:rPr>
              <w:t>Debate dirigido (discusiones)</w:t>
            </w:r>
          </w:p>
          <w:p w14:paraId="78167578" w14:textId="77777777" w:rsidR="00C61D02" w:rsidRPr="00C61D02" w:rsidRDefault="00C61D02" w:rsidP="00C61D02">
            <w:pPr>
              <w:widowControl/>
              <w:spacing w:before="0" w:after="0" w:line="20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A574DB" w14:textId="77777777" w:rsidR="00C61D02" w:rsidRPr="00C61D02" w:rsidRDefault="00C61D02" w:rsidP="00C61D02">
            <w:pPr>
              <w:widowControl/>
              <w:spacing w:before="4" w:after="0" w:line="260" w:lineRule="exact"/>
              <w:ind w:left="0" w:right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-Lecturas: Uso de repositorios digitales</w:t>
            </w:r>
          </w:p>
          <w:p w14:paraId="03F52C83" w14:textId="77777777" w:rsidR="00C61D02" w:rsidRPr="00C61D02" w:rsidRDefault="00C61D02" w:rsidP="00DF0EC0">
            <w:pPr>
              <w:widowControl/>
              <w:spacing w:before="0" w:after="0" w:line="240" w:lineRule="auto"/>
              <w:ind w:left="0" w:right="20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FB93FFB" w14:textId="77777777" w:rsidR="00C61D02" w:rsidRPr="00C61D02" w:rsidRDefault="00C61D02" w:rsidP="00C61D02">
            <w:pPr>
              <w:widowControl/>
              <w:spacing w:before="0" w:after="0" w:line="240" w:lineRule="auto"/>
              <w:ind w:right="205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1D02">
              <w:rPr>
                <w:rFonts w:ascii="Times New Roman" w:eastAsia="Calibri" w:hAnsi="Times New Roman" w:cs="Times New Roman"/>
                <w:sz w:val="18"/>
                <w:szCs w:val="18"/>
              </w:rPr>
              <w:t>-Lluvia de ideas (saberes previos)</w:t>
            </w:r>
          </w:p>
          <w:p w14:paraId="596DB372" w14:textId="11938528" w:rsidR="00AE441C" w:rsidRPr="00DF0EC0" w:rsidRDefault="00AE441C" w:rsidP="00AE441C">
            <w:pPr>
              <w:widowControl/>
              <w:spacing w:before="0" w:after="0" w:line="240" w:lineRule="auto"/>
              <w:ind w:left="0" w:right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</w:p>
          <w:p w14:paraId="6089FD5F" w14:textId="0A43243A" w:rsidR="004E5C3F" w:rsidRPr="00AE441C" w:rsidRDefault="00DF0EC0" w:rsidP="00AE441C">
            <w:pPr>
              <w:rPr>
                <w:rFonts w:ascii="Calibri" w:eastAsia="Times New Roman" w:hAnsi="Calibri" w:cs="Times New Roman"/>
                <w:sz w:val="20"/>
                <w:szCs w:val="20"/>
                <w:lang w:eastAsia="es-PE"/>
              </w:rPr>
            </w:pPr>
            <w:r w:rsidRPr="00DF0EC0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-Aula invertida en forma progresiva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0100" w14:textId="77777777" w:rsidR="004E5C3F" w:rsidRPr="00AE441C" w:rsidRDefault="00AE441C" w:rsidP="00AE441C">
            <w:pPr>
              <w:spacing w:before="0" w:after="0"/>
              <w:ind w:lef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E441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Analiza </w:t>
            </w:r>
            <w:r w:rsidRPr="00AE44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la administración </w:t>
            </w:r>
            <w:proofErr w:type="gramStart"/>
            <w:r w:rsidRPr="00AE44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dela</w:t>
            </w:r>
            <w:proofErr w:type="gramEnd"/>
            <w:r w:rsidRPr="00AE44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cadena de suministro y aplica estrategias</w:t>
            </w:r>
            <w:r w:rsidRPr="00AE441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AE44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competitivas para prever el normal funcionamiento de las empresas</w:t>
            </w:r>
          </w:p>
        </w:tc>
      </w:tr>
      <w:tr w:rsidR="004E5C3F" w:rsidRPr="003F68B1" w14:paraId="2B4B2CA9" w14:textId="77777777" w:rsidTr="006B7E2B">
        <w:trPr>
          <w:trHeight w:val="810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69622" w14:textId="77777777" w:rsidR="004E5C3F" w:rsidRPr="008D7091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6CD1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14</w:t>
            </w:r>
          </w:p>
          <w:p w14:paraId="4D0D7F4B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19D93345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C909B6F" w14:textId="77777777" w:rsidR="004E5C3F" w:rsidRPr="00B5729D" w:rsidRDefault="004E5C3F" w:rsidP="0011465A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C21A" w14:textId="77777777" w:rsidR="006B7E2B" w:rsidRPr="00A852DD" w:rsidRDefault="00A852DD" w:rsidP="00D81F59">
            <w:pPr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b/>
                <w:color w:val="494739"/>
                <w:sz w:val="18"/>
                <w:szCs w:val="18"/>
                <w:lang w:eastAsia="es-PE"/>
              </w:rPr>
            </w:pPr>
            <w:r w:rsidRPr="00A852DD">
              <w:rPr>
                <w:rFonts w:ascii="Times New Roman" w:eastAsia="Times New Roman" w:hAnsi="Times New Roman" w:cs="Times New Roman"/>
                <w:color w:val="494739"/>
                <w:sz w:val="18"/>
                <w:szCs w:val="18"/>
                <w:lang w:eastAsia="es-PE"/>
              </w:rPr>
              <w:t>Veremos el planeamiento y control de inventarios, concepto, razones de su existencia, tipos de inventarios y tácticas para reducir los inventarios</w:t>
            </w:r>
            <w:r>
              <w:rPr>
                <w:rFonts w:ascii="Times New Roman" w:eastAsia="Times New Roman" w:hAnsi="Times New Roman" w:cs="Times New Roman"/>
                <w:b/>
                <w:color w:val="494739"/>
                <w:sz w:val="18"/>
                <w:szCs w:val="18"/>
                <w:lang w:eastAsia="es-PE"/>
              </w:rPr>
              <w:t>,</w:t>
            </w:r>
          </w:p>
          <w:p w14:paraId="48CE0B94" w14:textId="77777777" w:rsidR="004E5C3F" w:rsidRPr="003F68B1" w:rsidRDefault="004E5C3F" w:rsidP="00D81F59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F0615" w14:textId="77777777" w:rsidR="004E5C3F" w:rsidRPr="00FA7DE7" w:rsidRDefault="00FA7DE7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7D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Aplica </w:t>
            </w:r>
            <w:r w:rsidRPr="00D87121">
              <w:rPr>
                <w:rFonts w:ascii="Times New Roman" w:eastAsia="Calibri" w:hAnsi="Times New Roman" w:cs="Times New Roman"/>
                <w:sz w:val="18"/>
                <w:szCs w:val="18"/>
              </w:rPr>
              <w:t>las tácticas</w:t>
            </w:r>
            <w:r w:rsidRPr="00FA7D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y</w:t>
            </w:r>
            <w:r w:rsidR="004E5C3F" w:rsidRPr="00FA7D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los conocimientos </w:t>
            </w:r>
            <w:r w:rsidRPr="00FA7DE7">
              <w:rPr>
                <w:rFonts w:ascii="Times New Roman" w:eastAsia="Calibri" w:hAnsi="Times New Roman" w:cs="Times New Roman"/>
                <w:sz w:val="18"/>
                <w:szCs w:val="18"/>
              </w:rPr>
              <w:t>basados en el planeamiento y control de inventarios y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reducirlo dentro de la empresa para bajar costos de producción.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91AE3" w14:textId="77777777" w:rsidR="004E5C3F" w:rsidRPr="00FA7DE7" w:rsidRDefault="00FA7DE7" w:rsidP="000F01D4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7DE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Entiende y valora</w:t>
            </w:r>
            <w:r w:rsidR="004E5C3F" w:rsidRPr="00FA7D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q</w:t>
            </w:r>
            <w:r w:rsidRPr="00FA7DE7">
              <w:rPr>
                <w:rFonts w:ascii="Times New Roman" w:eastAsia="Calibri" w:hAnsi="Times New Roman" w:cs="Times New Roman"/>
                <w:sz w:val="18"/>
                <w:szCs w:val="18"/>
              </w:rPr>
              <w:t>ue el planeamiento y control de inventarios tienen sus razones para ser considerados co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mo una estrategia de la empresa</w:t>
            </w:r>
            <w:r w:rsidR="00D871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para aplicar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sus tácticas y pode bajar los costos</w:t>
            </w:r>
            <w:r w:rsidR="00C354E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494657" w14:textId="77777777" w:rsidR="004E5C3F" w:rsidRPr="00BC7343" w:rsidRDefault="004E5C3F" w:rsidP="00BC7343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C4335" w14:textId="77777777" w:rsidR="004E5C3F" w:rsidRPr="006B7E2B" w:rsidRDefault="006B7E2B" w:rsidP="00AE441C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B7E2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s-PE"/>
              </w:rPr>
              <w:t xml:space="preserve">Identifica </w:t>
            </w:r>
            <w:r w:rsidRPr="006B7E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el planeamiento y control de inventario como una herramienta fundamental de la logística en la administración de operaciones</w:t>
            </w:r>
          </w:p>
        </w:tc>
      </w:tr>
      <w:tr w:rsidR="004E5C3F" w:rsidRPr="003F68B1" w14:paraId="46F37174" w14:textId="77777777" w:rsidTr="006B7E2B">
        <w:trPr>
          <w:trHeight w:val="735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1227" w14:textId="77777777" w:rsidR="004E5C3F" w:rsidRPr="008D7091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5C4C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C17D2CE" w14:textId="77777777" w:rsidR="004E5C3F" w:rsidRPr="00B5729D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15</w:t>
            </w:r>
          </w:p>
          <w:p w14:paraId="68FF2B22" w14:textId="77777777" w:rsidR="004E5C3F" w:rsidRPr="00B5729D" w:rsidRDefault="004E5C3F" w:rsidP="0011465A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B2C3" w14:textId="77777777" w:rsidR="006B7E2B" w:rsidRPr="00D87121" w:rsidRDefault="00D87121" w:rsidP="00D81F59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Conceptualizaremos </w:t>
            </w:r>
            <w:r w:rsidRPr="00D871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el sistema de reposición de inventarios, </w:t>
            </w:r>
            <w:r w:rsidRPr="00D87121">
              <w:rPr>
                <w:rFonts w:ascii="Times New Roman" w:eastAsia="Calibri" w:hAnsi="Times New Roman" w:cs="Times New Roman"/>
                <w:sz w:val="18"/>
                <w:szCs w:val="18"/>
                <w:lang w:eastAsia="es-PE"/>
              </w:rPr>
              <w:t xml:space="preserve">modelo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s-PE"/>
              </w:rPr>
              <w:t xml:space="preserve">de </w:t>
            </w:r>
            <w:r w:rsidRPr="00D87121">
              <w:rPr>
                <w:rFonts w:ascii="Times New Roman" w:eastAsia="Calibri" w:hAnsi="Times New Roman" w:cs="Times New Roman"/>
                <w:sz w:val="18"/>
                <w:szCs w:val="18"/>
                <w:lang w:eastAsia="es-PE"/>
              </w:rPr>
              <w:t>la cantidad económica de pedido,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s-PE"/>
              </w:rPr>
              <w:t xml:space="preserve"> proceso, cá</w:t>
            </w:r>
            <w:r w:rsidRPr="00D87121">
              <w:rPr>
                <w:rFonts w:ascii="Times New Roman" w:eastAsia="Calibri" w:hAnsi="Times New Roman" w:cs="Times New Roman"/>
                <w:sz w:val="18"/>
                <w:szCs w:val="18"/>
                <w:lang w:eastAsia="es-PE"/>
              </w:rPr>
              <w:t>lculo y costos anuales de mantenimiento.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49C8A" w14:textId="77777777" w:rsidR="004E5C3F" w:rsidRPr="008D7091" w:rsidRDefault="004E5C3F" w:rsidP="00B62DFD">
            <w:pPr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D709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62DFD" w:rsidRPr="00B62DF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</w:t>
            </w:r>
            <w:r w:rsidR="00D87121" w:rsidRPr="00B62DF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plica</w:t>
            </w:r>
            <w:r w:rsidR="00B62DF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B62DFD" w:rsidRPr="00B62DFD">
              <w:rPr>
                <w:rFonts w:ascii="Times New Roman" w:eastAsia="Calibri" w:hAnsi="Times New Roman" w:cs="Times New Roman"/>
                <w:sz w:val="18"/>
                <w:szCs w:val="18"/>
              </w:rPr>
              <w:t>los conceptos</w:t>
            </w:r>
            <w:r w:rsidR="00B62DF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r w:rsidR="00D87121" w:rsidRPr="008D709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de manera cuantitativa </w:t>
            </w:r>
            <w:r w:rsidR="008D7091" w:rsidRPr="008D7091">
              <w:rPr>
                <w:rFonts w:ascii="Times New Roman" w:eastAsia="Calibri" w:hAnsi="Times New Roman" w:cs="Times New Roman"/>
                <w:sz w:val="18"/>
                <w:szCs w:val="18"/>
              </w:rPr>
              <w:t>el modelo, proceso y cálculo de pedido de la cantidad económica</w:t>
            </w:r>
            <w:r w:rsidR="00B62DF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8D7091" w:rsidRPr="008D709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085D" w14:textId="77777777" w:rsidR="004E5C3F" w:rsidRPr="003F68B1" w:rsidRDefault="008D7091" w:rsidP="000F01D4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  <w:r w:rsidRPr="00B44A2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Considera y entiende</w:t>
            </w:r>
            <w:r w:rsidRPr="008D709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la gran importancia que tienen los sistemas de reposición de inventarios en el funcionamiento de toda empresa</w:t>
            </w:r>
            <w:r>
              <w:rPr>
                <w:rFonts w:ascii="Calibri" w:eastAsia="Calibri" w:hAnsi="Calibri" w:cs="Calibri"/>
                <w:b/>
                <w:sz w:val="20"/>
                <w:szCs w:val="18"/>
              </w:rPr>
              <w:t>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54BB465" w14:textId="77777777" w:rsidR="004E5C3F" w:rsidRPr="003F68B1" w:rsidRDefault="004E5C3F" w:rsidP="00BC7343">
            <w:pPr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47403" w14:textId="77777777" w:rsidR="004E5C3F" w:rsidRPr="006B7E2B" w:rsidRDefault="006B7E2B" w:rsidP="006B7E2B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B7E2B">
              <w:rPr>
                <w:rFonts w:ascii="Times New Roman" w:eastAsia="Calibri" w:hAnsi="Times New Roman" w:cs="Times New Roman"/>
                <w:sz w:val="18"/>
                <w:szCs w:val="18"/>
              </w:rPr>
              <w:t>Identifica el planeamiento y control de inventario como una herramienta fundamental de la logística en la administración de operaciones.</w:t>
            </w:r>
          </w:p>
        </w:tc>
      </w:tr>
      <w:tr w:rsidR="004E5C3F" w:rsidRPr="00A025EE" w14:paraId="63C6605D" w14:textId="77777777" w:rsidTr="006B7E2B">
        <w:trPr>
          <w:trHeight w:val="922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44B3B" w14:textId="77777777" w:rsidR="004E5C3F" w:rsidRPr="008D7091" w:rsidRDefault="004E5C3F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D6D2FA" w14:textId="77777777" w:rsidR="004E5C3F" w:rsidRPr="00B5729D" w:rsidRDefault="004E5C3F" w:rsidP="0011465A">
            <w:pPr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B5729D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16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891AB" w14:textId="77777777" w:rsidR="004E5C3F" w:rsidRPr="00B62DFD" w:rsidRDefault="008D7091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</w:pPr>
            <w:r w:rsidRPr="00B62D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Veremos la planificación de requerimiento de</w:t>
            </w:r>
            <w:r w:rsidR="000653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materiales, estructura del MRP</w:t>
            </w:r>
            <w:r w:rsidR="00B62DFD" w:rsidRPr="00B62D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</w:t>
            </w:r>
            <w:r w:rsidR="000653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D140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objetivos, ventajas</w:t>
            </w:r>
            <w:r w:rsidR="00B62DFD" w:rsidRPr="00B62D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, programación de operaciones y despacho y control</w:t>
            </w:r>
            <w:r w:rsidR="00B44A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  <w:p w14:paraId="12A92697" w14:textId="77777777" w:rsidR="006B7E2B" w:rsidRPr="008E0648" w:rsidRDefault="006B7E2B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E3A1DAF" w14:textId="77777777" w:rsidR="004E5C3F" w:rsidRPr="00B44A24" w:rsidRDefault="004E5C3F" w:rsidP="00B44A24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68B1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r w:rsidR="00B62DFD" w:rsidRPr="00B44A24">
              <w:rPr>
                <w:rFonts w:ascii="Times New Roman" w:eastAsia="Calibri" w:hAnsi="Times New Roman" w:cs="Times New Roman"/>
                <w:sz w:val="18"/>
                <w:szCs w:val="18"/>
              </w:rPr>
              <w:t>Aplica el proceso de programación de materiales MRP en la planificación de requerimiento de materiales</w:t>
            </w:r>
            <w:r w:rsidR="00B44A24" w:rsidRPr="00B44A2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para evitar las roturas de stock en los procesos de producción.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691B092" w14:textId="77777777" w:rsidR="004E5C3F" w:rsidRPr="008E0648" w:rsidRDefault="00B44A24" w:rsidP="000F01D4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Reconocer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y valora que la planificación </w:t>
            </w:r>
            <w:r w:rsidRPr="00B44A24">
              <w:rPr>
                <w:rFonts w:ascii="Times New Roman" w:eastAsia="Calibri" w:hAnsi="Times New Roman" w:cs="Times New Roman"/>
                <w:sz w:val="18"/>
                <w:szCs w:val="18"/>
              </w:rPr>
              <w:t>de requerimiento de materiales mediante las técnicas del MRP son parte determinante en el proceso de operaciones</w:t>
            </w:r>
            <w:r>
              <w:rPr>
                <w:rFonts w:ascii="Calibri" w:eastAsia="Calibri" w:hAnsi="Calibri" w:cs="Calibri"/>
                <w:sz w:val="20"/>
                <w:szCs w:val="18"/>
              </w:rPr>
              <w:t>.</w:t>
            </w:r>
          </w:p>
        </w:tc>
        <w:tc>
          <w:tcPr>
            <w:tcW w:w="240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2F9D63" w14:textId="77777777" w:rsidR="004E5C3F" w:rsidRPr="008E0648" w:rsidRDefault="004E5C3F" w:rsidP="00BC7343">
            <w:pPr>
              <w:widowControl/>
              <w:spacing w:before="0" w:after="0" w:line="240" w:lineRule="auto"/>
              <w:ind w:left="0" w:right="0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3B5E2B1" w14:textId="77777777" w:rsidR="004E5C3F" w:rsidRPr="006B7E2B" w:rsidRDefault="006B7E2B" w:rsidP="0011465A">
            <w:pPr>
              <w:widowControl/>
              <w:spacing w:before="0" w:after="0" w:line="240" w:lineRule="auto"/>
              <w:ind w:left="0" w:right="0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B7E2B"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  <w:lang w:val="es-ES" w:eastAsia="es-ES"/>
              </w:rPr>
              <w:t>Reconoce</w:t>
            </w:r>
            <w:r w:rsidRPr="006B7E2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s-ES" w:eastAsia="es-ES"/>
              </w:rPr>
              <w:t xml:space="preserve"> al planeamiento de requerimiento de materiales como una de las actividades primordiales en la administración de operaciones</w:t>
            </w:r>
          </w:p>
        </w:tc>
      </w:tr>
      <w:tr w:rsidR="00DA65F0" w:rsidRPr="003F68B1" w14:paraId="5CDB9084" w14:textId="77777777" w:rsidTr="006B7E2B">
        <w:trPr>
          <w:trHeight w:val="303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6BB53D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14BCC0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36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99F88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EE11B28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DA65F0" w:rsidRPr="003F68B1" w14:paraId="1A822945" w14:textId="77777777" w:rsidTr="006B7E2B">
        <w:trPr>
          <w:trHeight w:val="247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4400A0" w14:textId="77777777" w:rsidR="00DA65F0" w:rsidRPr="008D709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8F0D0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2A9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6DBE94B6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F57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39E5A17D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711386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</w:p>
          <w:p w14:paraId="4206D0B9" w14:textId="77777777" w:rsidR="00DA65F0" w:rsidRPr="003F68B1" w:rsidRDefault="00DA65F0" w:rsidP="0011465A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</w:pPr>
            <w:r w:rsidRPr="003F68B1">
              <w:rPr>
                <w:rFonts w:ascii="Calibri" w:eastAsia="Times New Roman" w:hAnsi="Calibri" w:cs="Times New Roman"/>
                <w:b/>
                <w:color w:val="000000"/>
                <w:lang w:eastAsia="es-PE"/>
              </w:rPr>
              <w:t>EVIDENCIA DE DESEMPEÑO</w:t>
            </w:r>
          </w:p>
        </w:tc>
      </w:tr>
      <w:tr w:rsidR="0013135B" w:rsidRPr="003F68B1" w14:paraId="2BF8813D" w14:textId="77777777" w:rsidTr="006B7E2B">
        <w:trPr>
          <w:trHeight w:val="263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75EA4D" w14:textId="77777777" w:rsidR="0013135B" w:rsidRPr="008D7091" w:rsidRDefault="0013135B" w:rsidP="0013135B">
            <w:pPr>
              <w:widowControl/>
              <w:spacing w:before="0" w:after="0" w:line="240" w:lineRule="auto"/>
              <w:ind w:left="0" w:right="0"/>
              <w:jc w:val="center"/>
              <w:rPr>
                <w:rFonts w:ascii="Calibri" w:eastAsia="Times New Roman" w:hAnsi="Calibri" w:cs="Times New Roman"/>
                <w:b/>
                <w:i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A4238" w14:textId="77777777" w:rsidR="0013135B" w:rsidRPr="003F68B1" w:rsidRDefault="0013135B" w:rsidP="0013135B">
            <w:pPr>
              <w:widowControl/>
              <w:spacing w:before="0" w:after="0" w:line="240" w:lineRule="auto"/>
              <w:ind w:left="0" w:right="0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3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4BAB" w14:textId="77777777" w:rsidR="0013135B" w:rsidRPr="009655F7" w:rsidRDefault="0013135B" w:rsidP="00F17F8B">
            <w:pPr>
              <w:widowControl/>
              <w:spacing w:before="0" w:after="0" w:line="192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  <w:r w:rsidRPr="00105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105D8E"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 xml:space="preserve">Los estudios de casos reflejaran el conocimiento que han adquirido los estudiantes, así como los cuestionarios </w:t>
            </w:r>
            <w:r w:rsidR="002A3A4B"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 xml:space="preserve">de los exámenes parciales </w:t>
            </w:r>
            <w:r w:rsidRPr="00105D8E"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>absueltos en forma positiva</w:t>
            </w:r>
            <w:r w:rsidR="00F17F8B"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>.</w:t>
            </w:r>
          </w:p>
        </w:tc>
        <w:tc>
          <w:tcPr>
            <w:tcW w:w="5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931F" w14:textId="77777777" w:rsidR="0013135B" w:rsidRPr="009655F7" w:rsidRDefault="0013135B" w:rsidP="00F17F8B">
            <w:pPr>
              <w:widowControl/>
              <w:spacing w:before="0" w:after="0" w:line="192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  <w:r w:rsidRPr="00105D8E"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  <w:t>El desarrollo de los trabajos grupales evidencia el interés y el grado de nivel de conocimientos de los estudiantes lo cual contribuyen a la solución de los ejercicios propuestos.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E2E859" w14:textId="77777777" w:rsidR="0013135B" w:rsidRPr="009655F7" w:rsidRDefault="0013135B" w:rsidP="00F17F8B">
            <w:pPr>
              <w:widowControl/>
              <w:spacing w:before="0" w:after="0" w:line="192" w:lineRule="auto"/>
              <w:ind w:left="0" w:right="0"/>
              <w:jc w:val="both"/>
              <w:rPr>
                <w:rFonts w:eastAsia="Times New Roman" w:cs="Times New Roman"/>
                <w:color w:val="000000"/>
                <w:sz w:val="18"/>
                <w:szCs w:val="18"/>
                <w:lang w:eastAsia="es-PE"/>
              </w:rPr>
            </w:pPr>
            <w:r w:rsidRPr="00105D8E">
              <w:rPr>
                <w:rFonts w:eastAsia="Calibri" w:cs="Times New Roman"/>
                <w:sz w:val="18"/>
                <w:szCs w:val="18"/>
              </w:rPr>
              <w:t>El grado de comportamiento en las clases y la participación en los chat permitirán y comprensión evaluar  el nivel de interés</w:t>
            </w:r>
            <w:r w:rsidR="00F17F8B">
              <w:rPr>
                <w:rFonts w:eastAsia="Calibri" w:cs="Times New Roman"/>
                <w:sz w:val="18"/>
                <w:szCs w:val="18"/>
              </w:rPr>
              <w:t>.</w:t>
            </w:r>
          </w:p>
        </w:tc>
      </w:tr>
    </w:tbl>
    <w:p w14:paraId="7782D201" w14:textId="77777777" w:rsidR="00DA65F0" w:rsidRPr="003F68B1" w:rsidRDefault="00DA65F0" w:rsidP="00DA65F0">
      <w:pPr>
        <w:widowControl/>
        <w:autoSpaceDE w:val="0"/>
        <w:autoSpaceDN w:val="0"/>
        <w:adjustRightInd w:val="0"/>
        <w:spacing w:before="0" w:after="0" w:line="240" w:lineRule="auto"/>
        <w:ind w:left="-426" w:right="0" w:hanging="141"/>
        <w:rPr>
          <w:rFonts w:ascii="Calibri" w:eastAsia="Times New Roman" w:hAnsi="Calibri" w:cs="Arial"/>
          <w:iCs/>
          <w:sz w:val="20"/>
          <w:szCs w:val="20"/>
          <w:lang w:val="es-ES" w:eastAsia="es-ES"/>
        </w:rPr>
        <w:sectPr w:rsidR="00DA65F0" w:rsidRPr="003F68B1" w:rsidSect="002C12FF">
          <w:pgSz w:w="16838" w:h="11906" w:orient="landscape" w:code="9"/>
          <w:pgMar w:top="1134" w:right="851" w:bottom="794" w:left="1134" w:header="709" w:footer="709" w:gutter="0"/>
          <w:cols w:space="708"/>
          <w:docGrid w:linePitch="360"/>
        </w:sectPr>
      </w:pPr>
    </w:p>
    <w:p w14:paraId="70BF7030" w14:textId="77777777" w:rsidR="00DA65F0" w:rsidRPr="0033227C" w:rsidRDefault="00DA65F0" w:rsidP="00DA65F0">
      <w:pPr>
        <w:widowControl/>
        <w:spacing w:before="0" w:after="0" w:line="360" w:lineRule="auto"/>
        <w:ind w:left="0" w:right="0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sz w:val="20"/>
          <w:szCs w:val="20"/>
          <w:lang w:val="es-ES" w:eastAsia="es-ES"/>
        </w:rPr>
        <w:lastRenderedPageBreak/>
        <w:t>VI.</w:t>
      </w: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MATERIALES EDUCATIVOS Y OTROS RECURSOS DIDÁCTICOS</w:t>
      </w:r>
    </w:p>
    <w:p w14:paraId="7B3FDD24" w14:textId="77777777" w:rsidR="00DA65F0" w:rsidRPr="0033227C" w:rsidRDefault="00C03068" w:rsidP="00DA65F0">
      <w:pPr>
        <w:widowControl/>
        <w:spacing w:before="0" w:after="0" w:line="360" w:lineRule="auto"/>
        <w:ind w:left="709" w:right="0" w:hanging="709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     </w:t>
      </w:r>
      <w:r w:rsidR="007F3054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</w:t>
      </w:r>
      <w:r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>Se utilizarán todos los materiales y recursos requeridos de acuerdo a la naturaleza    de los temas programados. Básicamente serán:</w:t>
      </w:r>
    </w:p>
    <w:p w14:paraId="5C13AA15" w14:textId="77777777" w:rsidR="00DA65F0" w:rsidRPr="00A01DD3" w:rsidRDefault="00DA65F0" w:rsidP="00A01DD3">
      <w:pPr>
        <w:widowControl/>
        <w:spacing w:before="0" w:after="0" w:line="360" w:lineRule="auto"/>
        <w:ind w:left="284" w:right="0" w:hanging="284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C03068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    </w:t>
      </w:r>
      <w:r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7F3054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</w:t>
      </w:r>
      <w:r w:rsidR="002B763D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1. </w:t>
      </w:r>
      <w:r w:rsidR="007F3054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8D6381">
        <w:rPr>
          <w:rFonts w:ascii="Times New Roman" w:eastAsia="Times New Roman" w:hAnsi="Times New Roman" w:cs="Times New Roman"/>
          <w:b/>
          <w:iCs/>
          <w:lang w:val="es-ES" w:eastAsia="es-ES"/>
        </w:rPr>
        <w:t>MEDIOS Y PLATAFORMAS VIRTUALES</w:t>
      </w:r>
    </w:p>
    <w:p w14:paraId="7970D924" w14:textId="77777777" w:rsidR="00DA65F0" w:rsidRPr="0033227C" w:rsidRDefault="00DA65F0" w:rsidP="00DA65F0">
      <w:pPr>
        <w:widowControl/>
        <w:tabs>
          <w:tab w:val="left" w:pos="993"/>
        </w:tabs>
        <w:spacing w:before="0" w:after="0" w:line="360" w:lineRule="auto"/>
        <w:ind w:left="284" w:right="0" w:firstLine="425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iCs/>
          <w:lang w:val="es-ES" w:eastAsia="es-ES"/>
        </w:rPr>
        <w:t>•</w:t>
      </w:r>
      <w:r w:rsidRPr="0033227C">
        <w:rPr>
          <w:rFonts w:ascii="Times New Roman" w:eastAsia="Times New Roman" w:hAnsi="Times New Roman" w:cs="Times New Roman"/>
          <w:iCs/>
          <w:lang w:val="es-ES" w:eastAsia="es-ES"/>
        </w:rPr>
        <w:tab/>
        <w:t>Casos Prácticos</w:t>
      </w:r>
    </w:p>
    <w:p w14:paraId="79474165" w14:textId="77777777" w:rsidR="00DA65F0" w:rsidRPr="0033227C" w:rsidRDefault="00A01DD3" w:rsidP="00DA65F0">
      <w:pPr>
        <w:widowControl/>
        <w:tabs>
          <w:tab w:val="left" w:pos="993"/>
        </w:tabs>
        <w:spacing w:before="0" w:after="0" w:line="360" w:lineRule="auto"/>
        <w:ind w:left="284" w:right="0" w:firstLine="425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•</w:t>
      </w:r>
      <w:r>
        <w:rPr>
          <w:rFonts w:ascii="Times New Roman" w:eastAsia="Times New Roman" w:hAnsi="Times New Roman" w:cs="Times New Roman"/>
          <w:iCs/>
          <w:lang w:val="es-ES" w:eastAsia="es-ES"/>
        </w:rPr>
        <w:tab/>
        <w:t>Pizarra interactiva</w:t>
      </w:r>
    </w:p>
    <w:p w14:paraId="3DA4C1B1" w14:textId="77777777" w:rsidR="00DA65F0" w:rsidRDefault="00A01DD3" w:rsidP="00DA65F0">
      <w:pPr>
        <w:widowControl/>
        <w:tabs>
          <w:tab w:val="left" w:pos="993"/>
        </w:tabs>
        <w:spacing w:before="0" w:after="0" w:line="360" w:lineRule="auto"/>
        <w:ind w:left="284" w:right="0" w:firstLine="425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•</w:t>
      </w:r>
      <w:r>
        <w:rPr>
          <w:rFonts w:ascii="Times New Roman" w:eastAsia="Times New Roman" w:hAnsi="Times New Roman" w:cs="Times New Roman"/>
          <w:iCs/>
          <w:lang w:val="es-ES" w:eastAsia="es-ES"/>
        </w:rPr>
        <w:tab/>
        <w:t xml:space="preserve">Google </w:t>
      </w:r>
      <w:proofErr w:type="spellStart"/>
      <w:r>
        <w:rPr>
          <w:rFonts w:ascii="Times New Roman" w:eastAsia="Times New Roman" w:hAnsi="Times New Roman" w:cs="Times New Roman"/>
          <w:iCs/>
          <w:lang w:val="es-ES" w:eastAsia="es-ES"/>
        </w:rPr>
        <w:t>Meet</w:t>
      </w:r>
      <w:proofErr w:type="spellEnd"/>
    </w:p>
    <w:p w14:paraId="74A782D5" w14:textId="77777777" w:rsidR="00A01DD3" w:rsidRPr="008D6381" w:rsidRDefault="00A01DD3" w:rsidP="008D6381">
      <w:pPr>
        <w:pStyle w:val="Prrafodelista"/>
        <w:widowControl/>
        <w:numPr>
          <w:ilvl w:val="0"/>
          <w:numId w:val="12"/>
        </w:numPr>
        <w:tabs>
          <w:tab w:val="left" w:pos="993"/>
        </w:tabs>
        <w:spacing w:before="0" w:after="0" w:line="360" w:lineRule="auto"/>
        <w:ind w:right="0" w:hanging="720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Repositorio de datos</w:t>
      </w:r>
    </w:p>
    <w:p w14:paraId="595315EC" w14:textId="77777777" w:rsidR="002B763D" w:rsidRPr="0033227C" w:rsidRDefault="002B763D" w:rsidP="002B763D">
      <w:pPr>
        <w:widowControl/>
        <w:spacing w:before="0" w:after="0" w:line="360" w:lineRule="auto"/>
        <w:ind w:left="709" w:right="0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2. </w:t>
      </w:r>
      <w:r w:rsidR="008D6381">
        <w:rPr>
          <w:rFonts w:ascii="Times New Roman" w:eastAsia="Times New Roman" w:hAnsi="Times New Roman" w:cs="Times New Roman"/>
          <w:b/>
          <w:iCs/>
          <w:lang w:val="es-ES" w:eastAsia="es-ES"/>
        </w:rPr>
        <w:t>MEDIOS INFORMATICOS</w:t>
      </w:r>
    </w:p>
    <w:p w14:paraId="637CD1FA" w14:textId="77777777" w:rsidR="002B763D" w:rsidRPr="0033227C" w:rsidRDefault="008D6381" w:rsidP="002B763D">
      <w:pPr>
        <w:widowControl/>
        <w:spacing w:before="0" w:after="0" w:line="360" w:lineRule="auto"/>
        <w:ind w:left="284" w:right="0" w:firstLine="425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•    Computadora</w:t>
      </w:r>
    </w:p>
    <w:p w14:paraId="46905C74" w14:textId="77777777" w:rsidR="00DA65F0" w:rsidRDefault="008D6381" w:rsidP="00C03068">
      <w:pPr>
        <w:widowControl/>
        <w:spacing w:before="0" w:after="0" w:line="360" w:lineRule="auto"/>
        <w:ind w:left="284" w:right="0" w:firstLine="425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•    Tablet</w:t>
      </w:r>
    </w:p>
    <w:p w14:paraId="2B37B8EA" w14:textId="77777777" w:rsidR="008D6381" w:rsidRDefault="008D6381" w:rsidP="008D6381">
      <w:pPr>
        <w:pStyle w:val="Prrafodelista"/>
        <w:widowControl/>
        <w:numPr>
          <w:ilvl w:val="0"/>
          <w:numId w:val="12"/>
        </w:numPr>
        <w:spacing w:before="0" w:after="0" w:line="360" w:lineRule="auto"/>
        <w:ind w:left="993" w:right="0" w:hanging="28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 xml:space="preserve">Celulares </w:t>
      </w:r>
    </w:p>
    <w:p w14:paraId="13BDBCA1" w14:textId="77777777" w:rsidR="008D6381" w:rsidRPr="008D6381" w:rsidRDefault="008D6381" w:rsidP="008D6381">
      <w:pPr>
        <w:pStyle w:val="Prrafodelista"/>
        <w:widowControl/>
        <w:numPr>
          <w:ilvl w:val="0"/>
          <w:numId w:val="12"/>
        </w:numPr>
        <w:spacing w:before="0" w:after="0" w:line="360" w:lineRule="auto"/>
        <w:ind w:left="993" w:right="0" w:hanging="284"/>
        <w:rPr>
          <w:rFonts w:ascii="Times New Roman" w:eastAsia="Times New Roman" w:hAnsi="Times New Roman" w:cs="Times New Roman"/>
          <w:iCs/>
          <w:lang w:val="es-ES" w:eastAsia="es-ES"/>
        </w:rPr>
      </w:pPr>
      <w:r>
        <w:rPr>
          <w:rFonts w:ascii="Times New Roman" w:eastAsia="Times New Roman" w:hAnsi="Times New Roman" w:cs="Times New Roman"/>
          <w:iCs/>
          <w:lang w:val="es-ES" w:eastAsia="es-ES"/>
        </w:rPr>
        <w:t>Internet</w:t>
      </w:r>
    </w:p>
    <w:p w14:paraId="70FA3B3C" w14:textId="77777777" w:rsidR="00DA65F0" w:rsidRPr="0033227C" w:rsidRDefault="00220FBB" w:rsidP="00DA65F0">
      <w:pPr>
        <w:widowControl/>
        <w:spacing w:before="0" w:after="0" w:line="360" w:lineRule="auto"/>
        <w:ind w:left="0" w:right="0"/>
        <w:rPr>
          <w:rFonts w:ascii="Times New Roman" w:eastAsia="Times New Roman" w:hAnsi="Times New Roman" w:cs="Times New Roman"/>
          <w:b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   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VII. EVALUACIÓN:</w:t>
      </w:r>
    </w:p>
    <w:p w14:paraId="4ABF6954" w14:textId="77777777" w:rsidR="00DA65F0" w:rsidRPr="0033227C" w:rsidRDefault="00DA65F0" w:rsidP="00DA65F0">
      <w:pPr>
        <w:widowControl/>
        <w:spacing w:before="0" w:after="0" w:line="360" w:lineRule="auto"/>
        <w:ind w:left="426" w:right="0" w:hanging="426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   La Evaluación es inherente al proceso de enseñanza aprendizaje y será continua y permanente. Los criterios de evaluación son de conocimiento, de desempeño y de producto.</w:t>
      </w:r>
    </w:p>
    <w:p w14:paraId="2C389129" w14:textId="77777777" w:rsidR="00DA65F0" w:rsidRPr="0033227C" w:rsidRDefault="00220FBB" w:rsidP="00DA65F0">
      <w:pPr>
        <w:widowControl/>
        <w:spacing w:before="0" w:after="0" w:line="360" w:lineRule="auto"/>
        <w:ind w:left="567" w:right="0" w:hanging="283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1. Evidencias de Conocimiento.-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  La Evaluación será a través de pruebas escritas y orales para el análisis y autoevaluación. En cuanto al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primer caso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>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11259CFA" w14:textId="77777777" w:rsidR="00DA65F0" w:rsidRPr="0033227C" w:rsidRDefault="00DA65F0" w:rsidP="00220FBB">
      <w:pPr>
        <w:widowControl/>
        <w:spacing w:before="0" w:after="0" w:line="360" w:lineRule="auto"/>
        <w:ind w:left="567" w:right="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iCs/>
          <w:lang w:val="es-ES" w:eastAsia="es-ES"/>
        </w:rPr>
        <w:t>En cuanto a la</w:t>
      </w: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autoevaluación </w:t>
      </w:r>
      <w:r w:rsidRPr="0033227C">
        <w:rPr>
          <w:rFonts w:ascii="Times New Roman" w:eastAsia="Times New Roman" w:hAnsi="Times New Roman" w:cs="Times New Roman"/>
          <w:iCs/>
          <w:lang w:val="es-ES" w:eastAsia="es-ES"/>
        </w:rPr>
        <w:t>permite que el estudiante reconozca sus debilidades y fortalezas para corregir o mejorar. Las evaluaciones de este nivel serán de respuestas simples y otras con preguntas abiertas para su argumentación.</w:t>
      </w:r>
    </w:p>
    <w:p w14:paraId="6B03D672" w14:textId="77777777" w:rsidR="00DA65F0" w:rsidRPr="0033227C" w:rsidRDefault="007F3054" w:rsidP="006D0E3B">
      <w:pPr>
        <w:widowControl/>
        <w:spacing w:before="0" w:after="0" w:line="360" w:lineRule="auto"/>
        <w:ind w:left="567" w:right="0" w:hanging="283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2.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Evidencia de Desempeño.-</w:t>
      </w:r>
      <w:r w:rsidR="006D0E3B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Esta evidencia pone en acción recursos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cognitivos, procedimentales y afectivos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; todo ello en una integración que evidencia un saber  </w:t>
      </w:r>
      <w:r w:rsidR="00220FBB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>Hacer  reflexivo; en tanto, se puede verbalizar lo que se hace, fundamentar teóricamente la práctica y evidenciar un pensamiento estratégico, dado en la observación en torno a cómo se actúa en situaciones impredecibles.</w:t>
      </w:r>
      <w:r w:rsidR="00A63C8B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  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0D46B307" w14:textId="77777777" w:rsidR="00DA65F0" w:rsidRPr="0033227C" w:rsidRDefault="00AB7B21" w:rsidP="0033227C">
      <w:pPr>
        <w:widowControl/>
        <w:spacing w:before="0" w:after="0" w:line="360" w:lineRule="auto"/>
        <w:ind w:left="567" w:right="0" w:hanging="141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  <w:r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>3.</w:t>
      </w:r>
      <w:r w:rsidR="00DA65F0" w:rsidRPr="0033227C">
        <w:rPr>
          <w:rFonts w:ascii="Times New Roman" w:eastAsia="Times New Roman" w:hAnsi="Times New Roman" w:cs="Times New Roman"/>
          <w:b/>
          <w:iCs/>
          <w:lang w:val="es-ES" w:eastAsia="es-ES"/>
        </w:rPr>
        <w:tab/>
        <w:t>Evidencia de Producto.-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t xml:space="preserve">Están implicadas en las finalidades de la competencia, por tanto, no es simplemente la entrega del producto, sino que tiene que ver con el campo de acción y los requerimientos del contexto de aplicación. La evaluación de producto de evidencia en la entrega </w:t>
      </w:r>
      <w:r w:rsidR="00DA65F0" w:rsidRPr="0033227C">
        <w:rPr>
          <w:rFonts w:ascii="Times New Roman" w:eastAsia="Times New Roman" w:hAnsi="Times New Roman" w:cs="Times New Roman"/>
          <w:iCs/>
          <w:lang w:val="es-ES" w:eastAsia="es-ES"/>
        </w:rPr>
        <w:lastRenderedPageBreak/>
        <w:t>oportuna de sus trabajos parciales y el trabajo final.  Además, se tendrá en cuenta la asistencia como componente del desempeño, el 30% de inasistencia inhabilita el derecho a la evaluación.</w:t>
      </w:r>
    </w:p>
    <w:p w14:paraId="6C4EBE53" w14:textId="77777777" w:rsidR="002B763D" w:rsidRPr="0033227C" w:rsidRDefault="002B763D" w:rsidP="00A63C8B">
      <w:pPr>
        <w:widowControl/>
        <w:spacing w:before="0" w:after="0" w:line="360" w:lineRule="auto"/>
        <w:ind w:left="567" w:right="0" w:hanging="141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tbl>
      <w:tblPr>
        <w:tblStyle w:val="Tablaconcuadrcula"/>
        <w:tblW w:w="0" w:type="auto"/>
        <w:tblInd w:w="1848" w:type="dxa"/>
        <w:tblLayout w:type="fixed"/>
        <w:tblLook w:val="04A0" w:firstRow="1" w:lastRow="0" w:firstColumn="1" w:lastColumn="0" w:noHBand="0" w:noVBand="1"/>
      </w:tblPr>
      <w:tblGrid>
        <w:gridCol w:w="2655"/>
        <w:gridCol w:w="850"/>
        <w:gridCol w:w="1134"/>
        <w:gridCol w:w="1898"/>
      </w:tblGrid>
      <w:tr w:rsidR="0033227C" w:rsidRPr="00435129" w14:paraId="6903368C" w14:textId="77777777" w:rsidTr="0033227C">
        <w:trPr>
          <w:trHeight w:val="448"/>
        </w:trPr>
        <w:tc>
          <w:tcPr>
            <w:tcW w:w="2655" w:type="dxa"/>
            <w:vMerge w:val="restart"/>
          </w:tcPr>
          <w:p w14:paraId="23E86B7E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</w:p>
          <w:p w14:paraId="267085A2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VARIABLES</w:t>
            </w:r>
          </w:p>
        </w:tc>
        <w:tc>
          <w:tcPr>
            <w:tcW w:w="1984" w:type="dxa"/>
            <w:gridSpan w:val="2"/>
          </w:tcPr>
          <w:p w14:paraId="45C36EEB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PONDERACIONES</w:t>
            </w:r>
          </w:p>
        </w:tc>
        <w:tc>
          <w:tcPr>
            <w:tcW w:w="1898" w:type="dxa"/>
            <w:vMerge w:val="restart"/>
          </w:tcPr>
          <w:p w14:paraId="758309C1" w14:textId="77777777" w:rsidR="0033227C" w:rsidRPr="00435129" w:rsidRDefault="0033227C" w:rsidP="002B763D">
            <w:pPr>
              <w:widowControl/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UNIDADES</w:t>
            </w:r>
          </w:p>
          <w:p w14:paraId="3F1A2FE4" w14:textId="77777777" w:rsidR="0033227C" w:rsidRPr="00435129" w:rsidRDefault="0033227C" w:rsidP="002B763D">
            <w:pPr>
              <w:widowControl/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DIDACTICAS DENOMINADAS</w:t>
            </w:r>
          </w:p>
          <w:p w14:paraId="6AAC248D" w14:textId="77777777" w:rsidR="0033227C" w:rsidRPr="00435129" w:rsidRDefault="0033227C" w:rsidP="002B763D">
            <w:pPr>
              <w:widowControl/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MODULOS</w:t>
            </w:r>
          </w:p>
        </w:tc>
      </w:tr>
      <w:tr w:rsidR="0033227C" w:rsidRPr="00435129" w14:paraId="2BA46283" w14:textId="77777777" w:rsidTr="0033227C">
        <w:trPr>
          <w:trHeight w:val="429"/>
        </w:trPr>
        <w:tc>
          <w:tcPr>
            <w:tcW w:w="2655" w:type="dxa"/>
            <w:vMerge/>
          </w:tcPr>
          <w:p w14:paraId="3B508655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</w:p>
        </w:tc>
        <w:tc>
          <w:tcPr>
            <w:tcW w:w="850" w:type="dxa"/>
          </w:tcPr>
          <w:p w14:paraId="1B3E2CD2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P1</w:t>
            </w:r>
          </w:p>
        </w:tc>
        <w:tc>
          <w:tcPr>
            <w:tcW w:w="1134" w:type="dxa"/>
          </w:tcPr>
          <w:p w14:paraId="3B4A21C5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s-ES" w:eastAsia="es-ES"/>
              </w:rPr>
              <w:t>P2</w:t>
            </w:r>
          </w:p>
        </w:tc>
        <w:tc>
          <w:tcPr>
            <w:tcW w:w="1898" w:type="dxa"/>
            <w:vMerge/>
          </w:tcPr>
          <w:p w14:paraId="25FE6639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</w:p>
        </w:tc>
      </w:tr>
      <w:tr w:rsidR="0033227C" w:rsidRPr="00435129" w14:paraId="6A64E2A2" w14:textId="77777777" w:rsidTr="0033227C">
        <w:trPr>
          <w:trHeight w:val="429"/>
        </w:trPr>
        <w:tc>
          <w:tcPr>
            <w:tcW w:w="2655" w:type="dxa"/>
          </w:tcPr>
          <w:p w14:paraId="5C641235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Evaluación de conocimiento</w:t>
            </w:r>
          </w:p>
        </w:tc>
        <w:tc>
          <w:tcPr>
            <w:tcW w:w="850" w:type="dxa"/>
          </w:tcPr>
          <w:p w14:paraId="061B5433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30%</w:t>
            </w:r>
          </w:p>
        </w:tc>
        <w:tc>
          <w:tcPr>
            <w:tcW w:w="1134" w:type="dxa"/>
          </w:tcPr>
          <w:p w14:paraId="6179CCF1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20%</w:t>
            </w:r>
          </w:p>
        </w:tc>
        <w:tc>
          <w:tcPr>
            <w:tcW w:w="1898" w:type="dxa"/>
            <w:vMerge w:val="restart"/>
          </w:tcPr>
          <w:p w14:paraId="18B81E08" w14:textId="77777777" w:rsidR="0033227C" w:rsidRPr="00435129" w:rsidRDefault="0033227C" w:rsidP="0033227C">
            <w:pPr>
              <w:widowControl/>
              <w:spacing w:before="0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 xml:space="preserve">El ciclo académico comprende  4 módulos </w:t>
            </w:r>
          </w:p>
        </w:tc>
      </w:tr>
      <w:tr w:rsidR="0033227C" w:rsidRPr="00435129" w14:paraId="2E04C2F2" w14:textId="77777777" w:rsidTr="0033227C">
        <w:trPr>
          <w:trHeight w:val="448"/>
        </w:trPr>
        <w:tc>
          <w:tcPr>
            <w:tcW w:w="2655" w:type="dxa"/>
          </w:tcPr>
          <w:p w14:paraId="3B5756DD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Evaluación de Producto</w:t>
            </w:r>
          </w:p>
        </w:tc>
        <w:tc>
          <w:tcPr>
            <w:tcW w:w="850" w:type="dxa"/>
          </w:tcPr>
          <w:p w14:paraId="20AC3959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134" w:type="dxa"/>
          </w:tcPr>
          <w:p w14:paraId="0A20D5BD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40%</w:t>
            </w:r>
          </w:p>
        </w:tc>
        <w:tc>
          <w:tcPr>
            <w:tcW w:w="1898" w:type="dxa"/>
            <w:vMerge/>
          </w:tcPr>
          <w:p w14:paraId="28B4754D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</w:p>
        </w:tc>
      </w:tr>
      <w:tr w:rsidR="0033227C" w:rsidRPr="00435129" w14:paraId="10BE67DC" w14:textId="77777777" w:rsidTr="0033227C">
        <w:trPr>
          <w:trHeight w:val="467"/>
        </w:trPr>
        <w:tc>
          <w:tcPr>
            <w:tcW w:w="2655" w:type="dxa"/>
          </w:tcPr>
          <w:p w14:paraId="07B78BB2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Evaluación  de desempeño</w:t>
            </w:r>
          </w:p>
        </w:tc>
        <w:tc>
          <w:tcPr>
            <w:tcW w:w="850" w:type="dxa"/>
          </w:tcPr>
          <w:p w14:paraId="2776CD9C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35%</w:t>
            </w:r>
          </w:p>
        </w:tc>
        <w:tc>
          <w:tcPr>
            <w:tcW w:w="1134" w:type="dxa"/>
          </w:tcPr>
          <w:p w14:paraId="13BA9804" w14:textId="77777777" w:rsidR="0033227C" w:rsidRPr="00435129" w:rsidRDefault="0033227C" w:rsidP="0033227C">
            <w:pPr>
              <w:widowControl/>
              <w:spacing w:before="0" w:line="360" w:lineRule="auto"/>
              <w:ind w:left="0" w:right="0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  <w:r w:rsidRPr="0043512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  <w:t>40%</w:t>
            </w:r>
          </w:p>
        </w:tc>
        <w:tc>
          <w:tcPr>
            <w:tcW w:w="1898" w:type="dxa"/>
            <w:vMerge/>
          </w:tcPr>
          <w:p w14:paraId="786689B9" w14:textId="77777777" w:rsidR="0033227C" w:rsidRPr="00435129" w:rsidRDefault="0033227C" w:rsidP="00A63C8B">
            <w:pPr>
              <w:widowControl/>
              <w:spacing w:before="0" w:line="360" w:lineRule="auto"/>
              <w:ind w:left="0" w:right="0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s-ES" w:eastAsia="es-ES"/>
              </w:rPr>
            </w:pPr>
          </w:p>
        </w:tc>
      </w:tr>
    </w:tbl>
    <w:p w14:paraId="73A31AE4" w14:textId="77777777" w:rsidR="002B763D" w:rsidRPr="00435129" w:rsidRDefault="002B763D" w:rsidP="00EC0123">
      <w:pPr>
        <w:widowControl/>
        <w:spacing w:before="0" w:after="0" w:line="360" w:lineRule="auto"/>
        <w:ind w:left="0" w:right="0"/>
        <w:jc w:val="both"/>
        <w:rPr>
          <w:rFonts w:ascii="Times New Roman" w:eastAsia="Times New Roman" w:hAnsi="Times New Roman" w:cs="Times New Roman"/>
          <w:iCs/>
          <w:lang w:val="es-ES" w:eastAsia="es-ES"/>
        </w:rPr>
      </w:pPr>
    </w:p>
    <w:p w14:paraId="534B90F7" w14:textId="77777777" w:rsidR="002B763D" w:rsidRPr="0055555C" w:rsidRDefault="00435129" w:rsidP="00702058">
      <w:pPr>
        <w:widowControl/>
        <w:spacing w:before="0" w:after="0" w:line="360" w:lineRule="auto"/>
        <w:ind w:left="567" w:right="0"/>
        <w:jc w:val="both"/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</w:pPr>
      <w:r w:rsidRPr="0055555C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 xml:space="preserve">Siendo el promedio final </w:t>
      </w:r>
      <w:r w:rsidR="00702058" w:rsidRPr="0055555C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>(PF), el promedio simple de l</w:t>
      </w:r>
      <w:r w:rsidR="003B3A4F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>os promedios ponderados de cada módulo</w:t>
      </w:r>
      <w:r w:rsidR="00702058" w:rsidRPr="0055555C">
        <w:rPr>
          <w:rFonts w:ascii="Times New Roman" w:eastAsia="Times New Roman" w:hAnsi="Times New Roman" w:cs="Times New Roman"/>
          <w:iCs/>
          <w:sz w:val="20"/>
          <w:szCs w:val="20"/>
          <w:lang w:val="es-ES" w:eastAsia="es-ES"/>
        </w:rPr>
        <w:t xml:space="preserve"> (MP1+MP2+ MP3+MP4), calculado de la siguiente manera:</w:t>
      </w:r>
    </w:p>
    <w:p w14:paraId="1505428D" w14:textId="74CCE1D2" w:rsidR="00702058" w:rsidRPr="007161B4" w:rsidRDefault="00702058" w:rsidP="00702058">
      <w:pPr>
        <w:widowControl/>
        <w:spacing w:before="0" w:after="0" w:line="240" w:lineRule="auto"/>
        <w:ind w:left="567" w:right="0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AE4786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          </w:t>
      </w:r>
      <w:r w:rsidR="007B3DDC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</w:t>
      </w:r>
      <w:r w:rsidRPr="007161B4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>MP1+MP2+ MP3+MP4</w:t>
      </w:r>
    </w:p>
    <w:p w14:paraId="05D6E781" w14:textId="77777777" w:rsidR="00702058" w:rsidRPr="007161B4" w:rsidRDefault="00702058" w:rsidP="000A00A5">
      <w:pPr>
        <w:widowControl/>
        <w:spacing w:before="0" w:after="0" w:line="240" w:lineRule="auto"/>
        <w:ind w:left="851" w:right="0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7161B4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PF=   ---------------------------------</w:t>
      </w:r>
    </w:p>
    <w:p w14:paraId="207BEFE5" w14:textId="59351967" w:rsidR="002B763D" w:rsidRPr="00EC0123" w:rsidRDefault="00702058" w:rsidP="00EC0123">
      <w:pPr>
        <w:widowControl/>
        <w:spacing w:before="0" w:after="0" w:line="240" w:lineRule="auto"/>
        <w:ind w:left="567" w:right="0" w:hanging="142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</w:pPr>
      <w:r w:rsidRPr="007161B4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                                                                                    </w:t>
      </w:r>
      <w:r w:rsidR="007B3DDC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    </w:t>
      </w:r>
      <w:r w:rsidRPr="007161B4">
        <w:rPr>
          <w:rFonts w:ascii="Times New Roman" w:eastAsia="Times New Roman" w:hAnsi="Times New Roman" w:cs="Times New Roman"/>
          <w:iCs/>
          <w:sz w:val="20"/>
          <w:szCs w:val="20"/>
          <w:lang w:eastAsia="es-ES"/>
        </w:rPr>
        <w:t xml:space="preserve">  4</w:t>
      </w:r>
    </w:p>
    <w:p w14:paraId="4DAEE83A" w14:textId="77777777" w:rsidR="00DA65F0" w:rsidRDefault="00220FBB" w:rsidP="00CB730C">
      <w:pPr>
        <w:widowControl/>
        <w:spacing w:before="0" w:after="0" w:line="360" w:lineRule="auto"/>
        <w:ind w:left="0" w:right="0"/>
        <w:jc w:val="both"/>
        <w:rPr>
          <w:rFonts w:eastAsia="Times New Roman" w:cstheme="minorHAnsi"/>
          <w:b/>
          <w:iCs/>
          <w:lang w:val="es-ES" w:eastAsia="es-ES"/>
        </w:rPr>
      </w:pPr>
      <w:r w:rsidRPr="00A63C8B">
        <w:rPr>
          <w:rFonts w:eastAsia="Times New Roman" w:cstheme="minorHAnsi"/>
          <w:b/>
          <w:iCs/>
          <w:lang w:val="es-ES" w:eastAsia="es-ES"/>
        </w:rPr>
        <w:t xml:space="preserve">          </w:t>
      </w:r>
      <w:r w:rsidR="009C1F7E">
        <w:rPr>
          <w:rFonts w:eastAsia="Times New Roman" w:cstheme="minorHAnsi"/>
          <w:b/>
          <w:iCs/>
          <w:lang w:val="es-ES" w:eastAsia="es-ES"/>
        </w:rPr>
        <w:t xml:space="preserve">VIII. </w:t>
      </w:r>
      <w:r w:rsidR="00C056AC">
        <w:rPr>
          <w:rFonts w:eastAsia="Times New Roman" w:cstheme="minorHAnsi"/>
          <w:b/>
          <w:iCs/>
          <w:lang w:val="es-ES" w:eastAsia="es-ES"/>
        </w:rPr>
        <w:t>BIBLIOGRAFÍA</w:t>
      </w:r>
    </w:p>
    <w:p w14:paraId="4A0FD036" w14:textId="77777777" w:rsidR="00C056AC" w:rsidRPr="004678FE" w:rsidRDefault="00C056AC" w:rsidP="004678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lang w:val="es-ES" w:eastAsia="es-ES"/>
        </w:rPr>
      </w:pPr>
      <w:r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        </w:t>
      </w:r>
      <w:r w:rsidR="000A00A5">
        <w:rPr>
          <w:rFonts w:ascii="Times New Roman" w:eastAsia="Times New Roman" w:hAnsi="Times New Roman" w:cs="Times New Roman"/>
          <w:b/>
          <w:iCs/>
          <w:lang w:val="es-ES" w:eastAsia="es-ES"/>
        </w:rPr>
        <w:t>UNIDAD I</w:t>
      </w:r>
      <w:r w:rsidRPr="00C056AC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</w:t>
      </w:r>
      <w:r w:rsidRPr="00C056AC">
        <w:rPr>
          <w:rFonts w:ascii="Times New Roman" w:hAnsi="Times New Roman" w:cs="Times New Roman"/>
          <w:shd w:val="clear" w:color="auto" w:fill="FFFFFF"/>
        </w:rPr>
        <w:t xml:space="preserve">  </w:t>
      </w:r>
    </w:p>
    <w:p w14:paraId="5BB38AF9" w14:textId="77777777" w:rsidR="00C056AC" w:rsidRPr="00967CCE" w:rsidRDefault="00C056AC" w:rsidP="00375B38">
      <w:pPr>
        <w:spacing w:before="0" w:after="0" w:line="240" w:lineRule="auto"/>
        <w:ind w:left="992" w:hanging="992"/>
        <w:jc w:val="both"/>
        <w:rPr>
          <w:rFonts w:ascii="Times New Roman" w:eastAsia="Calibri" w:hAnsi="Times New Roman" w:cs="Times New Roman"/>
        </w:rPr>
      </w:pPr>
      <w:r w:rsidRPr="00967CCE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           </w:t>
      </w:r>
      <w:r w:rsidR="000A00A5">
        <w:rPr>
          <w:rFonts w:ascii="Times New Roman" w:eastAsia="Times New Roman" w:hAnsi="Times New Roman" w:cs="Times New Roman"/>
          <w:b/>
          <w:iCs/>
          <w:lang w:val="es-ES" w:eastAsia="es-ES"/>
        </w:rPr>
        <w:t>1.</w:t>
      </w:r>
      <w:r w:rsidR="00371C76">
        <w:rPr>
          <w:rFonts w:ascii="Times New Roman" w:eastAsia="Times New Roman" w:hAnsi="Times New Roman" w:cs="Times New Roman"/>
          <w:b/>
          <w:iCs/>
          <w:lang w:val="es-ES" w:eastAsia="es-ES"/>
        </w:rPr>
        <w:t xml:space="preserve"> </w:t>
      </w:r>
      <w:r w:rsidRPr="00967CCE">
        <w:rPr>
          <w:rFonts w:ascii="Times New Roman" w:eastAsia="Calibri" w:hAnsi="Times New Roman" w:cs="Times New Roman"/>
          <w:lang w:val="es-ES"/>
        </w:rPr>
        <w:t>Chase</w:t>
      </w:r>
      <w:r w:rsidR="00967CCE" w:rsidRPr="00967CCE">
        <w:rPr>
          <w:rFonts w:ascii="Times New Roman" w:eastAsia="Calibri" w:hAnsi="Times New Roman" w:cs="Times New Roman"/>
          <w:lang w:val="es-ES"/>
        </w:rPr>
        <w:t>, R</w:t>
      </w:r>
      <w:r w:rsidRPr="00967CCE">
        <w:rPr>
          <w:rFonts w:ascii="Times New Roman" w:eastAsia="Calibri" w:hAnsi="Times New Roman" w:cs="Times New Roman"/>
          <w:lang w:val="es-ES"/>
        </w:rPr>
        <w:t>. / Jacobs</w:t>
      </w:r>
      <w:r w:rsidR="00967CCE" w:rsidRPr="00967CCE">
        <w:rPr>
          <w:rFonts w:ascii="Times New Roman" w:eastAsia="Calibri" w:hAnsi="Times New Roman" w:cs="Times New Roman"/>
          <w:lang w:val="es-ES"/>
        </w:rPr>
        <w:t>, F. R</w:t>
      </w:r>
      <w:r w:rsidRPr="00967CCE">
        <w:rPr>
          <w:rFonts w:ascii="Times New Roman" w:eastAsia="Calibri" w:hAnsi="Times New Roman" w:cs="Times New Roman"/>
          <w:lang w:val="es-ES"/>
        </w:rPr>
        <w:t xml:space="preserve">. / </w:t>
      </w:r>
      <w:r w:rsidRPr="00967CCE">
        <w:rPr>
          <w:rFonts w:ascii="Times New Roman" w:eastAsia="Calibri" w:hAnsi="Times New Roman" w:cs="Times New Roman"/>
        </w:rPr>
        <w:t>Aquilano, n. (2015) administración de la producción y operaciones</w:t>
      </w:r>
      <w:r w:rsidR="00371C76">
        <w:rPr>
          <w:rFonts w:ascii="Times New Roman" w:eastAsia="Calibri" w:hAnsi="Times New Roman" w:cs="Times New Roman"/>
        </w:rPr>
        <w:t xml:space="preserve"> </w:t>
      </w:r>
      <w:r w:rsidRPr="00967CCE">
        <w:rPr>
          <w:rFonts w:ascii="Times New Roman" w:eastAsia="Calibri" w:hAnsi="Times New Roman" w:cs="Times New Roman"/>
        </w:rPr>
        <w:t>para una ventaja competitiva. 10ª. edición. edito</w:t>
      </w:r>
      <w:r w:rsidR="00967CCE" w:rsidRPr="00967CCE">
        <w:rPr>
          <w:rFonts w:ascii="Times New Roman" w:eastAsia="Calibri" w:hAnsi="Times New Roman" w:cs="Times New Roman"/>
        </w:rPr>
        <w:t xml:space="preserve">rial </w:t>
      </w:r>
      <w:proofErr w:type="spellStart"/>
      <w:r w:rsidR="00967CCE" w:rsidRPr="00967CCE">
        <w:rPr>
          <w:rFonts w:ascii="Times New Roman" w:eastAsia="Calibri" w:hAnsi="Times New Roman" w:cs="Times New Roman"/>
        </w:rPr>
        <w:t>Mcgraw</w:t>
      </w:r>
      <w:proofErr w:type="spellEnd"/>
      <w:r w:rsidR="00967CCE" w:rsidRPr="00967CCE">
        <w:rPr>
          <w:rFonts w:ascii="Times New Roman" w:eastAsia="Calibri" w:hAnsi="Times New Roman" w:cs="Times New Roman"/>
        </w:rPr>
        <w:t xml:space="preserve"> H</w:t>
      </w:r>
      <w:r w:rsidRPr="00967CCE">
        <w:rPr>
          <w:rFonts w:ascii="Times New Roman" w:eastAsia="Calibri" w:hAnsi="Times New Roman" w:cs="Times New Roman"/>
        </w:rPr>
        <w:t xml:space="preserve">ill. Bogotá. Colombia. </w:t>
      </w:r>
    </w:p>
    <w:p w14:paraId="11E746C1" w14:textId="77777777" w:rsidR="000A00A5" w:rsidRDefault="00C056AC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proofErr w:type="spellStart"/>
      <w:r w:rsidRPr="000A00A5">
        <w:rPr>
          <w:rFonts w:ascii="Times New Roman" w:eastAsia="Calibri" w:hAnsi="Times New Roman" w:cs="Times New Roman"/>
        </w:rPr>
        <w:t>D’alessio</w:t>
      </w:r>
      <w:proofErr w:type="spellEnd"/>
      <w:r w:rsidRPr="000A00A5">
        <w:rPr>
          <w:rFonts w:ascii="Times New Roman" w:eastAsia="Calibri" w:hAnsi="Times New Roman" w:cs="Times New Roman"/>
        </w:rPr>
        <w:t xml:space="preserve"> </w:t>
      </w:r>
      <w:proofErr w:type="spellStart"/>
      <w:r w:rsidRPr="000A00A5">
        <w:rPr>
          <w:rFonts w:ascii="Times New Roman" w:eastAsia="Calibri" w:hAnsi="Times New Roman" w:cs="Times New Roman"/>
        </w:rPr>
        <w:t>Ipinza</w:t>
      </w:r>
      <w:proofErr w:type="spellEnd"/>
      <w:r w:rsidRPr="000A00A5">
        <w:rPr>
          <w:rFonts w:ascii="Times New Roman" w:eastAsia="Calibri" w:hAnsi="Times New Roman" w:cs="Times New Roman"/>
        </w:rPr>
        <w:t>, Fernando. (2016) administración y dirección de la produ</w:t>
      </w:r>
      <w:r w:rsidR="00967CCE" w:rsidRPr="000A00A5">
        <w:rPr>
          <w:rFonts w:ascii="Times New Roman" w:eastAsia="Calibri" w:hAnsi="Times New Roman" w:cs="Times New Roman"/>
        </w:rPr>
        <w:t>cción. 2da. edición. editorial Pearson - Prentice Hall. P</w:t>
      </w:r>
      <w:r w:rsidRPr="000A00A5">
        <w:rPr>
          <w:rFonts w:ascii="Times New Roman" w:eastAsia="Calibri" w:hAnsi="Times New Roman" w:cs="Times New Roman"/>
        </w:rPr>
        <w:t xml:space="preserve">erú. </w:t>
      </w:r>
    </w:p>
    <w:p w14:paraId="70921AD9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</w:rPr>
        <w:t>D</w:t>
      </w:r>
      <w:r w:rsidR="009B7E68" w:rsidRPr="000A00A5">
        <w:rPr>
          <w:rFonts w:ascii="Times New Roman" w:eastAsia="Calibri" w:hAnsi="Times New Roman" w:cs="Times New Roman"/>
        </w:rPr>
        <w:t>omí</w:t>
      </w:r>
      <w:r w:rsidR="00C056AC" w:rsidRPr="000A00A5">
        <w:rPr>
          <w:rFonts w:ascii="Times New Roman" w:eastAsia="Calibri" w:hAnsi="Times New Roman" w:cs="Times New Roman"/>
        </w:rPr>
        <w:t>n</w:t>
      </w:r>
      <w:r w:rsidRPr="000A00A5">
        <w:rPr>
          <w:rFonts w:ascii="Times New Roman" w:eastAsia="Calibri" w:hAnsi="Times New Roman" w:cs="Times New Roman"/>
        </w:rPr>
        <w:t>gu</w:t>
      </w:r>
      <w:r w:rsidR="009B7E68" w:rsidRPr="000A00A5">
        <w:rPr>
          <w:rFonts w:ascii="Times New Roman" w:eastAsia="Calibri" w:hAnsi="Times New Roman" w:cs="Times New Roman"/>
        </w:rPr>
        <w:t>e</w:t>
      </w:r>
      <w:r w:rsidRPr="000A00A5">
        <w:rPr>
          <w:rFonts w:ascii="Times New Roman" w:eastAsia="Calibri" w:hAnsi="Times New Roman" w:cs="Times New Roman"/>
        </w:rPr>
        <w:t>z Machuca, J</w:t>
      </w:r>
      <w:r w:rsidR="00C056AC" w:rsidRPr="000A00A5">
        <w:rPr>
          <w:rFonts w:ascii="Times New Roman" w:eastAsia="Calibri" w:hAnsi="Times New Roman" w:cs="Times New Roman"/>
        </w:rPr>
        <w:t>osé y otros. (2015</w:t>
      </w:r>
      <w:r w:rsidRPr="000A00A5">
        <w:rPr>
          <w:rFonts w:ascii="Times New Roman" w:eastAsia="Calibri" w:hAnsi="Times New Roman" w:cs="Times New Roman"/>
        </w:rPr>
        <w:t>) D</w:t>
      </w:r>
      <w:r w:rsidR="00C056AC" w:rsidRPr="000A00A5">
        <w:rPr>
          <w:rFonts w:ascii="Times New Roman" w:eastAsia="Calibri" w:hAnsi="Times New Roman" w:cs="Times New Roman"/>
        </w:rPr>
        <w:t>irección de operaciones – aspectos estratégicos en la pro</w:t>
      </w:r>
      <w:r w:rsidRPr="000A00A5">
        <w:rPr>
          <w:rFonts w:ascii="Times New Roman" w:eastAsia="Calibri" w:hAnsi="Times New Roman" w:cs="Times New Roman"/>
        </w:rPr>
        <w:t xml:space="preserve">ducción y los servicios. edit. </w:t>
      </w:r>
      <w:proofErr w:type="spellStart"/>
      <w:r w:rsidRPr="000A00A5">
        <w:rPr>
          <w:rFonts w:ascii="Times New Roman" w:eastAsia="Calibri" w:hAnsi="Times New Roman" w:cs="Times New Roman"/>
        </w:rPr>
        <w:t>Mcgraw-Hill</w:t>
      </w:r>
      <w:proofErr w:type="spellEnd"/>
      <w:r w:rsidRPr="000A00A5">
        <w:rPr>
          <w:rFonts w:ascii="Times New Roman" w:eastAsia="Calibri" w:hAnsi="Times New Roman" w:cs="Times New Roman"/>
        </w:rPr>
        <w:t>. Madrid. E</w:t>
      </w:r>
      <w:r w:rsidR="00C056AC" w:rsidRPr="000A00A5">
        <w:rPr>
          <w:rFonts w:ascii="Times New Roman" w:eastAsia="Calibri" w:hAnsi="Times New Roman" w:cs="Times New Roman"/>
        </w:rPr>
        <w:t xml:space="preserve">spaña. </w:t>
      </w:r>
    </w:p>
    <w:p w14:paraId="301CF4A3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</w:rPr>
        <w:t xml:space="preserve">Hanke, j. / </w:t>
      </w:r>
      <w:proofErr w:type="spellStart"/>
      <w:r w:rsidRPr="000A00A5">
        <w:rPr>
          <w:rFonts w:ascii="Times New Roman" w:eastAsia="Calibri" w:hAnsi="Times New Roman" w:cs="Times New Roman"/>
        </w:rPr>
        <w:t>R</w:t>
      </w:r>
      <w:r w:rsidR="00C056AC" w:rsidRPr="000A00A5">
        <w:rPr>
          <w:rFonts w:ascii="Times New Roman" w:eastAsia="Calibri" w:hAnsi="Times New Roman" w:cs="Times New Roman"/>
        </w:rPr>
        <w:t>eitsh</w:t>
      </w:r>
      <w:proofErr w:type="spellEnd"/>
      <w:r w:rsidR="00C056AC" w:rsidRPr="000A00A5">
        <w:rPr>
          <w:rFonts w:ascii="Times New Roman" w:eastAsia="Calibri" w:hAnsi="Times New Roman" w:cs="Times New Roman"/>
        </w:rPr>
        <w:t>, a.(2015)</w:t>
      </w:r>
      <w:r w:rsidRPr="000A00A5">
        <w:rPr>
          <w:rFonts w:ascii="Times New Roman" w:eastAsia="Calibri" w:hAnsi="Times New Roman" w:cs="Times New Roman"/>
        </w:rPr>
        <w:t xml:space="preserve"> P</w:t>
      </w:r>
      <w:r w:rsidR="00C056AC" w:rsidRPr="000A00A5">
        <w:rPr>
          <w:rFonts w:ascii="Times New Roman" w:eastAsia="Calibri" w:hAnsi="Times New Roman" w:cs="Times New Roman"/>
        </w:rPr>
        <w:t>ronósticos en los negocios. ed</w:t>
      </w:r>
      <w:r w:rsidRPr="000A00A5">
        <w:rPr>
          <w:rFonts w:ascii="Times New Roman" w:eastAsia="Calibri" w:hAnsi="Times New Roman" w:cs="Times New Roman"/>
        </w:rPr>
        <w:t>it. Prentice Hall. M</w:t>
      </w:r>
      <w:r w:rsidR="00C056AC" w:rsidRPr="000A00A5">
        <w:rPr>
          <w:rFonts w:ascii="Times New Roman" w:eastAsia="Calibri" w:hAnsi="Times New Roman" w:cs="Times New Roman"/>
        </w:rPr>
        <w:t xml:space="preserve">éxico. </w:t>
      </w:r>
    </w:p>
    <w:p w14:paraId="61E1EA27" w14:textId="77777777" w:rsidR="00F5057E" w:rsidRDefault="00F5057E" w:rsidP="00F5057E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32E0CB50" w14:textId="77777777" w:rsidR="00F5057E" w:rsidRPr="00F5057E" w:rsidRDefault="00F5057E" w:rsidP="00F5057E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  <w:b/>
          <w:bCs/>
        </w:rPr>
      </w:pPr>
      <w:r w:rsidRPr="00F5057E">
        <w:rPr>
          <w:rFonts w:ascii="Times New Roman" w:eastAsia="Calibri" w:hAnsi="Times New Roman" w:cs="Times New Roman"/>
          <w:b/>
          <w:bCs/>
        </w:rPr>
        <w:t>UNIDAD II</w:t>
      </w:r>
    </w:p>
    <w:p w14:paraId="74E47A2D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proofErr w:type="spellStart"/>
      <w:r w:rsidRPr="000A00A5">
        <w:rPr>
          <w:rFonts w:ascii="Times New Roman" w:eastAsia="Calibri" w:hAnsi="Times New Roman" w:cs="Times New Roman"/>
        </w:rPr>
        <w:t>K</w:t>
      </w:r>
      <w:r w:rsidR="00C056AC" w:rsidRPr="000A00A5">
        <w:rPr>
          <w:rFonts w:ascii="Times New Roman" w:eastAsia="Calibri" w:hAnsi="Times New Roman" w:cs="Times New Roman"/>
        </w:rPr>
        <w:t>raje</w:t>
      </w:r>
      <w:r w:rsidRPr="000A00A5">
        <w:rPr>
          <w:rFonts w:ascii="Times New Roman" w:eastAsia="Calibri" w:hAnsi="Times New Roman" w:cs="Times New Roman"/>
        </w:rPr>
        <w:t>wski</w:t>
      </w:r>
      <w:proofErr w:type="spellEnd"/>
      <w:r w:rsidRPr="000A00A5">
        <w:rPr>
          <w:rFonts w:ascii="Times New Roman" w:eastAsia="Calibri" w:hAnsi="Times New Roman" w:cs="Times New Roman"/>
        </w:rPr>
        <w:t xml:space="preserve">, Lee / </w:t>
      </w:r>
      <w:proofErr w:type="spellStart"/>
      <w:r w:rsidRPr="000A00A5">
        <w:rPr>
          <w:rFonts w:ascii="Times New Roman" w:eastAsia="Calibri" w:hAnsi="Times New Roman" w:cs="Times New Roman"/>
        </w:rPr>
        <w:t>Ritzman</w:t>
      </w:r>
      <w:proofErr w:type="spellEnd"/>
      <w:r w:rsidRPr="000A00A5">
        <w:rPr>
          <w:rFonts w:ascii="Times New Roman" w:eastAsia="Calibri" w:hAnsi="Times New Roman" w:cs="Times New Roman"/>
        </w:rPr>
        <w:t>, L</w:t>
      </w:r>
      <w:r w:rsidR="00C056AC" w:rsidRPr="000A00A5">
        <w:rPr>
          <w:rFonts w:ascii="Times New Roman" w:eastAsia="Calibri" w:hAnsi="Times New Roman" w:cs="Times New Roman"/>
        </w:rPr>
        <w:t>arry.(2017</w:t>
      </w:r>
      <w:r w:rsidRPr="000A00A5">
        <w:rPr>
          <w:rFonts w:ascii="Times New Roman" w:eastAsia="Calibri" w:hAnsi="Times New Roman" w:cs="Times New Roman"/>
        </w:rPr>
        <w:t>) A</w:t>
      </w:r>
      <w:r w:rsidR="00C056AC" w:rsidRPr="000A00A5">
        <w:rPr>
          <w:rFonts w:ascii="Times New Roman" w:eastAsia="Calibri" w:hAnsi="Times New Roman" w:cs="Times New Roman"/>
        </w:rPr>
        <w:t>dministración de operaciones – estrat</w:t>
      </w:r>
      <w:r w:rsidRPr="000A00A5">
        <w:rPr>
          <w:rFonts w:ascii="Times New Roman" w:eastAsia="Calibri" w:hAnsi="Times New Roman" w:cs="Times New Roman"/>
        </w:rPr>
        <w:t>egia y análisis. 5ta. edición. Edit. Prentice Hall. M</w:t>
      </w:r>
      <w:r w:rsidR="00C056AC" w:rsidRPr="000A00A5">
        <w:rPr>
          <w:rFonts w:ascii="Times New Roman" w:eastAsia="Calibri" w:hAnsi="Times New Roman" w:cs="Times New Roman"/>
        </w:rPr>
        <w:t xml:space="preserve">éxico. </w:t>
      </w:r>
    </w:p>
    <w:p w14:paraId="7C300070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  <w:lang w:val="en-US"/>
        </w:rPr>
        <w:t>Mize, Joe / W</w:t>
      </w:r>
      <w:r w:rsidR="00C056AC" w:rsidRPr="000A00A5">
        <w:rPr>
          <w:rFonts w:ascii="Times New Roman" w:eastAsia="Calibri" w:hAnsi="Times New Roman" w:cs="Times New Roman"/>
          <w:lang w:val="en-US"/>
        </w:rPr>
        <w:t>hite</w:t>
      </w:r>
      <w:r w:rsidRPr="000A00A5">
        <w:rPr>
          <w:rFonts w:ascii="Times New Roman" w:eastAsia="Calibri" w:hAnsi="Times New Roman" w:cs="Times New Roman"/>
          <w:lang w:val="en-US"/>
        </w:rPr>
        <w:t>, Charles / Brooks, G</w:t>
      </w:r>
      <w:r w:rsidR="00C056AC" w:rsidRPr="000A00A5">
        <w:rPr>
          <w:rFonts w:ascii="Times New Roman" w:eastAsia="Calibri" w:hAnsi="Times New Roman" w:cs="Times New Roman"/>
          <w:lang w:val="en-US"/>
        </w:rPr>
        <w:t xml:space="preserve">eorge (2015). </w:t>
      </w:r>
      <w:r w:rsidRPr="000A00A5">
        <w:rPr>
          <w:rFonts w:ascii="Times New Roman" w:eastAsia="Calibri" w:hAnsi="Times New Roman" w:cs="Times New Roman"/>
        </w:rPr>
        <w:t>P</w:t>
      </w:r>
      <w:r w:rsidR="00C056AC" w:rsidRPr="000A00A5">
        <w:rPr>
          <w:rFonts w:ascii="Times New Roman" w:eastAsia="Calibri" w:hAnsi="Times New Roman" w:cs="Times New Roman"/>
        </w:rPr>
        <w:t>lanificación y</w:t>
      </w:r>
      <w:r w:rsidRPr="000A00A5">
        <w:rPr>
          <w:rFonts w:ascii="Times New Roman" w:eastAsia="Calibri" w:hAnsi="Times New Roman" w:cs="Times New Roman"/>
        </w:rPr>
        <w:t xml:space="preserve"> control de operaciones. edit. Prentice Hall. Madrid. E</w:t>
      </w:r>
      <w:r w:rsidR="00C056AC" w:rsidRPr="000A00A5">
        <w:rPr>
          <w:rFonts w:ascii="Times New Roman" w:eastAsia="Calibri" w:hAnsi="Times New Roman" w:cs="Times New Roman"/>
        </w:rPr>
        <w:t xml:space="preserve">spaña. </w:t>
      </w:r>
    </w:p>
    <w:p w14:paraId="588DBEB3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</w:rPr>
        <w:t xml:space="preserve">Monden, </w:t>
      </w:r>
      <w:proofErr w:type="spellStart"/>
      <w:r w:rsidRPr="000A00A5">
        <w:rPr>
          <w:rFonts w:ascii="Times New Roman" w:eastAsia="Calibri" w:hAnsi="Times New Roman" w:cs="Times New Roman"/>
        </w:rPr>
        <w:t>Y</w:t>
      </w:r>
      <w:r w:rsidR="00C056AC" w:rsidRPr="000A00A5">
        <w:rPr>
          <w:rFonts w:ascii="Times New Roman" w:eastAsia="Calibri" w:hAnsi="Times New Roman" w:cs="Times New Roman"/>
        </w:rPr>
        <w:t>asuhiro</w:t>
      </w:r>
      <w:proofErr w:type="spellEnd"/>
      <w:r w:rsidR="00C056AC" w:rsidRPr="000A00A5">
        <w:rPr>
          <w:rFonts w:ascii="Times New Roman" w:eastAsia="Calibri" w:hAnsi="Times New Roman" w:cs="Times New Roman"/>
        </w:rPr>
        <w:t>.(2015</w:t>
      </w:r>
      <w:r w:rsidRPr="000A00A5">
        <w:rPr>
          <w:rFonts w:ascii="Times New Roman" w:eastAsia="Calibri" w:hAnsi="Times New Roman" w:cs="Times New Roman"/>
        </w:rPr>
        <w:t>) El sistema de producción de T</w:t>
      </w:r>
      <w:r w:rsidR="00C056AC" w:rsidRPr="000A00A5">
        <w:rPr>
          <w:rFonts w:ascii="Times New Roman" w:eastAsia="Calibri" w:hAnsi="Times New Roman" w:cs="Times New Roman"/>
        </w:rPr>
        <w:t>oyota. 3ª. edición. edit.</w:t>
      </w:r>
      <w:r w:rsidRPr="000A00A5">
        <w:rPr>
          <w:rFonts w:ascii="Times New Roman" w:eastAsia="Calibri" w:hAnsi="Times New Roman" w:cs="Times New Roman"/>
        </w:rPr>
        <w:t xml:space="preserve"> ciencias de la dirección s.a. Madrid.- España.</w:t>
      </w:r>
    </w:p>
    <w:p w14:paraId="50D9B62A" w14:textId="77777777" w:rsidR="000A00A5" w:rsidRDefault="00967CCE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proofErr w:type="spellStart"/>
      <w:r w:rsidRPr="000A00A5">
        <w:rPr>
          <w:rFonts w:ascii="Times New Roman" w:eastAsia="Calibri" w:hAnsi="Times New Roman" w:cs="Times New Roman"/>
        </w:rPr>
        <w:t>Nahmias</w:t>
      </w:r>
      <w:proofErr w:type="spellEnd"/>
      <w:r w:rsidRPr="000A00A5">
        <w:rPr>
          <w:rFonts w:ascii="Times New Roman" w:eastAsia="Calibri" w:hAnsi="Times New Roman" w:cs="Times New Roman"/>
        </w:rPr>
        <w:t>, S</w:t>
      </w:r>
      <w:r w:rsidR="00C056AC" w:rsidRPr="000A00A5">
        <w:rPr>
          <w:rFonts w:ascii="Times New Roman" w:eastAsia="Calibri" w:hAnsi="Times New Roman" w:cs="Times New Roman"/>
        </w:rPr>
        <w:t>teven. (2016</w:t>
      </w:r>
      <w:r w:rsidRPr="000A00A5">
        <w:rPr>
          <w:rFonts w:ascii="Times New Roman" w:eastAsia="Calibri" w:hAnsi="Times New Roman" w:cs="Times New Roman"/>
        </w:rPr>
        <w:t>)A</w:t>
      </w:r>
      <w:r w:rsidR="00C056AC" w:rsidRPr="000A00A5">
        <w:rPr>
          <w:rFonts w:ascii="Times New Roman" w:eastAsia="Calibri" w:hAnsi="Times New Roman" w:cs="Times New Roman"/>
        </w:rPr>
        <w:t xml:space="preserve">nálisis de la producción y las operaciones. 3ª. edición. editorial CECSA. México. </w:t>
      </w:r>
    </w:p>
    <w:p w14:paraId="4B2E3AA1" w14:textId="77777777" w:rsidR="00F5057E" w:rsidRDefault="00F5057E" w:rsidP="00F5057E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78C165E" w14:textId="77777777" w:rsidR="00F5057E" w:rsidRPr="00F5057E" w:rsidRDefault="00F5057E" w:rsidP="00F5057E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  <w:b/>
          <w:bCs/>
        </w:rPr>
      </w:pPr>
      <w:r w:rsidRPr="00F5057E">
        <w:rPr>
          <w:rFonts w:ascii="Times New Roman" w:eastAsia="Calibri" w:hAnsi="Times New Roman" w:cs="Times New Roman"/>
          <w:b/>
          <w:bCs/>
        </w:rPr>
        <w:t>UNIDAD III</w:t>
      </w:r>
    </w:p>
    <w:p w14:paraId="6442F2DB" w14:textId="77777777" w:rsidR="000A00A5" w:rsidRDefault="00C056AC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bookmarkStart w:id="1" w:name="_Hlk236857064"/>
      <w:r w:rsidRPr="000A00A5">
        <w:rPr>
          <w:rFonts w:ascii="Times New Roman" w:eastAsia="Calibri" w:hAnsi="Times New Roman" w:cs="Times New Roman"/>
        </w:rPr>
        <w:t xml:space="preserve">RIGGS, J. (2015) Sistemas de Producción - Planeación, Análisis y Control. Edit. Limusa. México. </w:t>
      </w:r>
    </w:p>
    <w:p w14:paraId="776BAC2C" w14:textId="77777777" w:rsidR="000A00A5" w:rsidRDefault="00C056AC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</w:rPr>
        <w:t>Schroeder Roger G. (2015) Administración de operaciones. Casos y conceptos contemporáneos. Editorial McGraw-Hill – México.</w:t>
      </w:r>
    </w:p>
    <w:p w14:paraId="78B91469" w14:textId="77777777" w:rsidR="000A00A5" w:rsidRDefault="00C056AC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proofErr w:type="spellStart"/>
      <w:r w:rsidRPr="000A00A5">
        <w:rPr>
          <w:rFonts w:ascii="Times New Roman" w:eastAsia="Calibri" w:hAnsi="Times New Roman" w:cs="Times New Roman"/>
        </w:rPr>
        <w:t>Noori</w:t>
      </w:r>
      <w:proofErr w:type="spellEnd"/>
      <w:r w:rsidRPr="000A00A5">
        <w:rPr>
          <w:rFonts w:ascii="Times New Roman" w:eastAsia="Calibri" w:hAnsi="Times New Roman" w:cs="Times New Roman"/>
        </w:rPr>
        <w:t>, Hamid y Radford, Russell (2015</w:t>
      </w:r>
      <w:r w:rsidRPr="000A00A5">
        <w:rPr>
          <w:rFonts w:ascii="Times New Roman" w:eastAsia="Calibri" w:hAnsi="Times New Roman" w:cs="Times New Roman"/>
          <w:b/>
        </w:rPr>
        <w:t>)</w:t>
      </w:r>
      <w:r w:rsidRPr="000A00A5">
        <w:rPr>
          <w:rFonts w:ascii="Times New Roman" w:eastAsia="Calibri" w:hAnsi="Times New Roman" w:cs="Times New Roman"/>
          <w:b/>
          <w:bCs/>
        </w:rPr>
        <w:t> </w:t>
      </w:r>
      <w:r w:rsidRPr="000A00A5">
        <w:rPr>
          <w:rFonts w:ascii="Times New Roman" w:eastAsia="Calibri" w:hAnsi="Times New Roman" w:cs="Times New Roman"/>
          <w:bCs/>
        </w:rPr>
        <w:t>Administración de Operaciones y Producción: Calidad Total y respuesta sensible rápida</w:t>
      </w:r>
      <w:r w:rsidRPr="000A00A5">
        <w:rPr>
          <w:rFonts w:ascii="Times New Roman" w:eastAsia="Calibri" w:hAnsi="Times New Roman" w:cs="Times New Roman"/>
          <w:b/>
          <w:bCs/>
        </w:rPr>
        <w:t>.</w:t>
      </w:r>
      <w:r w:rsidRPr="000A00A5">
        <w:rPr>
          <w:rFonts w:ascii="Times New Roman" w:eastAsia="Calibri" w:hAnsi="Times New Roman" w:cs="Times New Roman"/>
          <w:bCs/>
        </w:rPr>
        <w:t> </w:t>
      </w:r>
      <w:r w:rsidRPr="000A00A5">
        <w:rPr>
          <w:rFonts w:ascii="Times New Roman" w:eastAsia="Calibri" w:hAnsi="Times New Roman" w:cs="Times New Roman"/>
        </w:rPr>
        <w:t>Editorial McGraw-Hill. Santafé de Bogotá.</w:t>
      </w:r>
    </w:p>
    <w:p w14:paraId="4D518A29" w14:textId="5110CAEC" w:rsidR="00F5057E" w:rsidRPr="006D0B8C" w:rsidRDefault="00C056AC" w:rsidP="006D0B8C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0A00A5">
        <w:rPr>
          <w:rFonts w:ascii="Times New Roman" w:eastAsia="Calibri" w:hAnsi="Times New Roman" w:cs="Times New Roman"/>
          <w:bCs/>
        </w:rPr>
        <w:t xml:space="preserve">Render Barry, </w:t>
      </w:r>
      <w:proofErr w:type="spellStart"/>
      <w:r w:rsidRPr="000A00A5">
        <w:rPr>
          <w:rFonts w:ascii="Times New Roman" w:eastAsia="Calibri" w:hAnsi="Times New Roman" w:cs="Times New Roman"/>
          <w:bCs/>
        </w:rPr>
        <w:t>Crummer</w:t>
      </w:r>
      <w:proofErr w:type="spellEnd"/>
      <w:r w:rsidRPr="000A00A5">
        <w:rPr>
          <w:rFonts w:ascii="Times New Roman" w:eastAsia="Calibri" w:hAnsi="Times New Roman" w:cs="Times New Roman"/>
          <w:bCs/>
        </w:rPr>
        <w:t xml:space="preserve"> Roy y Heizer Jay (2016) Principios de Administración de Operaciones. Quinta Edición. </w:t>
      </w:r>
      <w:proofErr w:type="spellStart"/>
      <w:r w:rsidRPr="000A00A5">
        <w:rPr>
          <w:rFonts w:ascii="Times New Roman" w:eastAsia="Calibri" w:hAnsi="Times New Roman" w:cs="Times New Roman"/>
          <w:bCs/>
        </w:rPr>
        <w:t>Prenticel</w:t>
      </w:r>
      <w:proofErr w:type="spellEnd"/>
      <w:r w:rsidRPr="000A00A5">
        <w:rPr>
          <w:rFonts w:ascii="Times New Roman" w:eastAsia="Calibri" w:hAnsi="Times New Roman" w:cs="Times New Roman"/>
          <w:bCs/>
        </w:rPr>
        <w:t xml:space="preserve"> Hall. México.</w:t>
      </w:r>
    </w:p>
    <w:bookmarkEnd w:id="1"/>
    <w:p w14:paraId="66E1D9E6" w14:textId="77777777" w:rsidR="006D0B8C" w:rsidRDefault="006D0B8C" w:rsidP="006D0B8C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3E46EAA7" w14:textId="77777777" w:rsidR="006D0B8C" w:rsidRDefault="006D0B8C" w:rsidP="006D0B8C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6C72F3D4" w14:textId="77777777" w:rsidR="006D0B8C" w:rsidRPr="006D0B8C" w:rsidRDefault="006D0B8C" w:rsidP="006D0B8C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4C2E16FE" w14:textId="77777777" w:rsidR="00F5057E" w:rsidRDefault="00F5057E" w:rsidP="00F5057E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  <w:bCs/>
        </w:rPr>
      </w:pPr>
    </w:p>
    <w:p w14:paraId="4CB946B2" w14:textId="7AA96EEF" w:rsidR="00F5057E" w:rsidRPr="007B3DDC" w:rsidRDefault="007B3DDC" w:rsidP="007B3DDC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lastRenderedPageBreak/>
        <w:t xml:space="preserve">         </w:t>
      </w:r>
      <w:r w:rsidR="00F5057E" w:rsidRPr="007B3DDC">
        <w:rPr>
          <w:rFonts w:ascii="Times New Roman" w:eastAsia="Calibri" w:hAnsi="Times New Roman" w:cs="Times New Roman"/>
          <w:b/>
        </w:rPr>
        <w:t>UNIDAD IV</w:t>
      </w:r>
    </w:p>
    <w:p w14:paraId="7ADA04E9" w14:textId="77777777" w:rsidR="000A00A5" w:rsidRPr="00A73C57" w:rsidRDefault="00C056AC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</w:rPr>
      </w:pPr>
      <w:proofErr w:type="spellStart"/>
      <w:r w:rsidRPr="00A73C57">
        <w:rPr>
          <w:rFonts w:ascii="Arial" w:eastAsia="Calibri" w:hAnsi="Arial" w:cs="Arial"/>
          <w:bCs/>
          <w:sz w:val="20"/>
          <w:szCs w:val="20"/>
        </w:rPr>
        <w:t>Narashiman</w:t>
      </w:r>
      <w:proofErr w:type="spellEnd"/>
      <w:r w:rsidRPr="00A73C57">
        <w:rPr>
          <w:rFonts w:ascii="Arial" w:eastAsia="Calibri" w:hAnsi="Arial" w:cs="Arial"/>
          <w:bCs/>
          <w:sz w:val="20"/>
          <w:szCs w:val="20"/>
        </w:rPr>
        <w:t xml:space="preserve">, Sim; </w:t>
      </w:r>
      <w:proofErr w:type="spellStart"/>
      <w:r w:rsidRPr="00A73C57">
        <w:rPr>
          <w:rFonts w:ascii="Arial" w:eastAsia="Calibri" w:hAnsi="Arial" w:cs="Arial"/>
          <w:bCs/>
          <w:sz w:val="20"/>
          <w:szCs w:val="20"/>
        </w:rPr>
        <w:t>McLeavey</w:t>
      </w:r>
      <w:proofErr w:type="spellEnd"/>
      <w:r w:rsidRPr="00A73C57">
        <w:rPr>
          <w:rFonts w:ascii="Arial" w:eastAsia="Calibri" w:hAnsi="Arial" w:cs="Arial"/>
          <w:bCs/>
          <w:sz w:val="20"/>
          <w:szCs w:val="20"/>
        </w:rPr>
        <w:t xml:space="preserve">, Dennis W. y  </w:t>
      </w:r>
      <w:proofErr w:type="spellStart"/>
      <w:r w:rsidRPr="00A73C57">
        <w:rPr>
          <w:rFonts w:ascii="Arial" w:eastAsia="Calibri" w:hAnsi="Arial" w:cs="Arial"/>
          <w:bCs/>
          <w:sz w:val="20"/>
          <w:szCs w:val="20"/>
        </w:rPr>
        <w:t>Billington</w:t>
      </w:r>
      <w:proofErr w:type="spellEnd"/>
      <w:r w:rsidRPr="00A73C57">
        <w:rPr>
          <w:rFonts w:ascii="Arial" w:eastAsia="Calibri" w:hAnsi="Arial" w:cs="Arial"/>
          <w:bCs/>
          <w:sz w:val="20"/>
          <w:szCs w:val="20"/>
        </w:rPr>
        <w:t>, Peter (1998) Planeación de la Producción y Control de Inventarios. Segunda Edición. Prentice Hall.</w:t>
      </w:r>
    </w:p>
    <w:p w14:paraId="18FB4E37" w14:textId="77777777" w:rsidR="000A00A5" w:rsidRPr="00A73C57" w:rsidRDefault="000A00A5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</w:rPr>
      </w:pPr>
      <w:r w:rsidRPr="00A73C57">
        <w:rPr>
          <w:rFonts w:ascii="Arial" w:eastAsia="Times New Roman" w:hAnsi="Arial" w:cs="Arial"/>
          <w:sz w:val="20"/>
          <w:szCs w:val="20"/>
          <w:lang w:eastAsia="es-PE"/>
        </w:rPr>
        <w:t>Chase et al. (2009).</w:t>
      </w:r>
      <w:r w:rsidRPr="00A73C57">
        <w:rPr>
          <w:rFonts w:ascii="Arial" w:eastAsia="Verdana" w:hAnsi="Arial" w:cs="Arial"/>
          <w:sz w:val="20"/>
          <w:szCs w:val="20"/>
        </w:rPr>
        <w:t xml:space="preserve"> </w:t>
      </w:r>
      <w:r w:rsidRPr="00A73C57">
        <w:rPr>
          <w:rFonts w:ascii="Arial" w:eastAsia="Times New Roman" w:hAnsi="Arial" w:cs="Arial"/>
          <w:sz w:val="20"/>
          <w:szCs w:val="20"/>
          <w:lang w:eastAsia="es-PE"/>
        </w:rPr>
        <w:t>Administración de operaciones. producción y cadena de suministros.</w:t>
      </w:r>
      <w:r w:rsidRPr="00A73C57">
        <w:rPr>
          <w:rFonts w:ascii="Arial" w:eastAsia="Verdana" w:hAnsi="Arial" w:cs="Arial"/>
          <w:sz w:val="20"/>
          <w:szCs w:val="20"/>
        </w:rPr>
        <w:t xml:space="preserve"> </w:t>
      </w:r>
      <w:r w:rsidRPr="00A73C57">
        <w:rPr>
          <w:rFonts w:ascii="Arial" w:eastAsia="Times New Roman" w:hAnsi="Arial" w:cs="Arial"/>
          <w:sz w:val="20"/>
          <w:szCs w:val="20"/>
          <w:lang w:eastAsia="es-PE"/>
        </w:rPr>
        <w:t>McGraw-Hill / Interamericana Editores, S.A. DE C.V - México .</w:t>
      </w:r>
      <w:bookmarkStart w:id="2" w:name="_Hlk203585586"/>
    </w:p>
    <w:p w14:paraId="7BF45949" w14:textId="77777777" w:rsidR="000A00A5" w:rsidRPr="00A73C57" w:rsidRDefault="000A00A5" w:rsidP="00F5057E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</w:rPr>
      </w:pPr>
      <w:r w:rsidRPr="00A73C57">
        <w:rPr>
          <w:rFonts w:ascii="Arial" w:eastAsia="Times New Roman" w:hAnsi="Arial" w:cs="Arial"/>
          <w:sz w:val="20"/>
          <w:szCs w:val="20"/>
          <w:lang w:eastAsia="es-PE"/>
        </w:rPr>
        <w:t>D' Alessio , Fernando. (2004). Administración y dirección de la producción. Segunda edición. Pearson Educación de México.</w:t>
      </w:r>
      <w:bookmarkEnd w:id="2"/>
    </w:p>
    <w:p w14:paraId="68124665" w14:textId="77777777" w:rsidR="000A00A5" w:rsidRPr="00A73C57" w:rsidRDefault="000A00A5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</w:rPr>
      </w:pPr>
      <w:r w:rsidRPr="00A73C57">
        <w:rPr>
          <w:rFonts w:ascii="Arial" w:eastAsia="Times New Roman" w:hAnsi="Arial" w:cs="Arial"/>
          <w:sz w:val="20"/>
          <w:szCs w:val="20"/>
          <w:lang w:eastAsia="es-PE"/>
        </w:rPr>
        <w:t>Gómez  &amp; Brito. (2020). Administración de operaciones .1° edición. Universidad internacional -Ecuador.</w:t>
      </w:r>
    </w:p>
    <w:p w14:paraId="20237AB8" w14:textId="77777777" w:rsidR="000A00A5" w:rsidRDefault="000A00A5" w:rsidP="000A00A5">
      <w:pPr>
        <w:pStyle w:val="Prrafodelista"/>
        <w:numPr>
          <w:ilvl w:val="0"/>
          <w:numId w:val="13"/>
        </w:numPr>
        <w:spacing w:line="240" w:lineRule="auto"/>
        <w:ind w:left="851" w:hanging="284"/>
        <w:jc w:val="both"/>
        <w:rPr>
          <w:rFonts w:ascii="Times New Roman" w:eastAsia="Calibri" w:hAnsi="Times New Roman" w:cs="Times New Roman"/>
        </w:rPr>
      </w:pPr>
      <w:r w:rsidRPr="00A73C57">
        <w:rPr>
          <w:rFonts w:ascii="Arial" w:eastAsia="Calibri" w:hAnsi="Arial" w:cs="Arial"/>
          <w:sz w:val="20"/>
          <w:szCs w:val="20"/>
        </w:rPr>
        <w:t>Heizer, Jay , Render Barry. (2009). Principios de administración de operaciones. Séptima edición. PEARSON EDUCACIÓN. México</w:t>
      </w:r>
      <w:r w:rsidRPr="000A00A5">
        <w:rPr>
          <w:rFonts w:ascii="Times New Roman" w:eastAsia="Calibri" w:hAnsi="Times New Roman" w:cs="Times New Roman"/>
        </w:rPr>
        <w:t>.</w:t>
      </w:r>
    </w:p>
    <w:p w14:paraId="526626AD" w14:textId="77777777" w:rsidR="006D0B8C" w:rsidRDefault="006D0B8C" w:rsidP="006D0B8C">
      <w:pPr>
        <w:pStyle w:val="Prrafodelista"/>
        <w:spacing w:line="240" w:lineRule="auto"/>
        <w:ind w:left="851"/>
        <w:jc w:val="both"/>
        <w:rPr>
          <w:rFonts w:ascii="Times New Roman" w:eastAsia="Calibri" w:hAnsi="Times New Roman" w:cs="Times New Roman"/>
        </w:rPr>
      </w:pPr>
    </w:p>
    <w:p w14:paraId="195194E3" w14:textId="77777777" w:rsidR="006D0B8C" w:rsidRDefault="006D0B8C" w:rsidP="006D0B8C">
      <w:pPr>
        <w:pStyle w:val="Prrafodelista"/>
        <w:widowControl/>
        <w:numPr>
          <w:ilvl w:val="0"/>
          <w:numId w:val="15"/>
        </w:numPr>
        <w:spacing w:before="0" w:after="0" w:line="240" w:lineRule="auto"/>
        <w:ind w:right="0"/>
        <w:rPr>
          <w:rFonts w:ascii="Calibri" w:eastAsia="Calibri" w:hAnsi="Calibri" w:cs="Calibri"/>
          <w:b/>
          <w:bCs/>
          <w:sz w:val="24"/>
          <w:szCs w:val="24"/>
        </w:rPr>
      </w:pPr>
      <w:r w:rsidRPr="006463FB">
        <w:rPr>
          <w:rFonts w:ascii="Calibri" w:eastAsia="Calibri" w:hAnsi="Calibri" w:cs="Calibri"/>
          <w:b/>
          <w:bCs/>
          <w:sz w:val="24"/>
          <w:szCs w:val="24"/>
        </w:rPr>
        <w:t>PROBLEMAS QUE EL ESTUDIANTE RESOLVERÁ AL FINALIZAR EL CURSO.</w:t>
      </w:r>
    </w:p>
    <w:p w14:paraId="08FA9F50" w14:textId="77777777" w:rsidR="006D0B8C" w:rsidRPr="006463FB" w:rsidRDefault="006D0B8C" w:rsidP="006D0B8C">
      <w:pPr>
        <w:pStyle w:val="Prrafodelista"/>
        <w:widowControl/>
        <w:spacing w:before="0" w:after="0" w:line="240" w:lineRule="auto"/>
        <w:ind w:left="1004" w:right="0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Tablaconcuadrcula1"/>
        <w:tblW w:w="8644" w:type="dxa"/>
        <w:tblInd w:w="426" w:type="dxa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6D0B8C" w:rsidRPr="006D0B8C" w14:paraId="33C36EEE" w14:textId="77777777" w:rsidTr="006D0B8C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4372" w14:textId="77777777" w:rsidR="006D0B8C" w:rsidRPr="006D0B8C" w:rsidRDefault="006D0B8C" w:rsidP="006D0B8C">
            <w:pPr>
              <w:widowControl/>
              <w:spacing w:before="0" w:after="255"/>
              <w:ind w:left="176" w:right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bookmarkStart w:id="3" w:name="_Hlk207812295"/>
            <w:r w:rsidRPr="006D0B8C">
              <w:rPr>
                <w:rFonts w:ascii="Times New Roman" w:hAnsi="Times New Roman"/>
                <w:b/>
                <w:bCs/>
              </w:rPr>
              <w:t>MAGNITUD CAUSAL</w:t>
            </w:r>
          </w:p>
          <w:p w14:paraId="5CD453F7" w14:textId="77777777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D0B8C">
              <w:rPr>
                <w:rFonts w:ascii="Times New Roman" w:hAnsi="Times New Roman"/>
                <w:b/>
                <w:bCs/>
              </w:rPr>
              <w:t>OBJETO DEL PROBLEMA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059E" w14:textId="77777777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D0B8C">
              <w:rPr>
                <w:rFonts w:ascii="Times New Roman" w:hAnsi="Times New Roman"/>
                <w:b/>
                <w:bCs/>
              </w:rPr>
              <w:t>ACCIÓN MÉTRICA DE</w:t>
            </w:r>
          </w:p>
          <w:p w14:paraId="743264E6" w14:textId="77777777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center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  <w:b/>
                <w:bCs/>
              </w:rPr>
              <w:t>VINCULACIÓN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B7FA" w14:textId="77777777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D0B8C">
              <w:rPr>
                <w:rFonts w:ascii="Times New Roman" w:hAnsi="Times New Roman"/>
                <w:b/>
                <w:bCs/>
              </w:rPr>
              <w:t>CONSECUENCIA MÉTRICA</w:t>
            </w:r>
          </w:p>
          <w:p w14:paraId="0F7FC55E" w14:textId="77777777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6D0B8C">
              <w:rPr>
                <w:rFonts w:ascii="Times New Roman" w:hAnsi="Times New Roman"/>
                <w:b/>
                <w:bCs/>
              </w:rPr>
              <w:t>VINCULANTE DE LA ACCIÓN</w:t>
            </w:r>
          </w:p>
        </w:tc>
      </w:tr>
      <w:tr w:rsidR="006D0B8C" w:rsidRPr="006D0B8C" w14:paraId="248BA853" w14:textId="77777777" w:rsidTr="006D0B8C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37ABF" w14:textId="77F2A8AE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>En qué  medida la capacidad de conocimiento de</w:t>
            </w:r>
            <w:r>
              <w:rPr>
                <w:rFonts w:ascii="Times New Roman" w:hAnsi="Times New Roman"/>
              </w:rPr>
              <w:t xml:space="preserve"> la administración de operaciones influirá en </w:t>
            </w:r>
            <w:r w:rsidRPr="006D0B8C">
              <w:rPr>
                <w:rFonts w:ascii="Times New Roman" w:hAnsi="Times New Roman"/>
              </w:rPr>
              <w:t xml:space="preserve">los trabajadores </w:t>
            </w:r>
            <w:r>
              <w:rPr>
                <w:rFonts w:ascii="Times New Roman" w:hAnsi="Times New Roman"/>
              </w:rPr>
              <w:t>en el desempeño de sus funciones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ECDF" w14:textId="7F72BDC0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>Fortalecer los conocimientos  de</w:t>
            </w:r>
            <w:r>
              <w:rPr>
                <w:rFonts w:ascii="Times New Roman" w:hAnsi="Times New Roman"/>
              </w:rPr>
              <w:t xml:space="preserve">  la administración de operaciones </w:t>
            </w:r>
            <w:r w:rsidRPr="006D0B8C">
              <w:rPr>
                <w:rFonts w:ascii="Times New Roman" w:hAnsi="Times New Roman"/>
              </w:rPr>
              <w:t xml:space="preserve"> en  los trabajadores mediante capacitaciones  para  una mayor eficiencia en la gestión de </w:t>
            </w:r>
            <w:r>
              <w:rPr>
                <w:rFonts w:ascii="Times New Roman" w:hAnsi="Times New Roman"/>
              </w:rPr>
              <w:t xml:space="preserve">sus funciones.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E7AD" w14:textId="308CF0D6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 xml:space="preserve">Alcanzar un mayor conocimiento en la gestión de operaciones  por los trabajadores, para elevar el grado de </w:t>
            </w:r>
            <w:r>
              <w:rPr>
                <w:rFonts w:ascii="Times New Roman" w:hAnsi="Times New Roman"/>
              </w:rPr>
              <w:t>eficiencia en las actividades productivas.</w:t>
            </w:r>
            <w:r w:rsidRPr="006D0B8C">
              <w:rPr>
                <w:rFonts w:ascii="Times New Roman" w:hAnsi="Times New Roman"/>
              </w:rPr>
              <w:t xml:space="preserve"> </w:t>
            </w:r>
          </w:p>
        </w:tc>
      </w:tr>
      <w:tr w:rsidR="006D0B8C" w:rsidRPr="006D0B8C" w14:paraId="7C550642" w14:textId="77777777" w:rsidTr="006D0B8C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2EC7" w14:textId="771CA9FF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 xml:space="preserve">La </w:t>
            </w:r>
            <w:r>
              <w:rPr>
                <w:rFonts w:ascii="Times New Roman" w:hAnsi="Times New Roman"/>
              </w:rPr>
              <w:t xml:space="preserve">falta de conocimientos de  sistemas de diseño de los productos </w:t>
            </w:r>
            <w:r w:rsidR="00F43B6C">
              <w:rPr>
                <w:rFonts w:ascii="Times New Roman" w:hAnsi="Times New Roman"/>
              </w:rPr>
              <w:t>generan mayores costos de fabricación en las sistemas de producción de las empresas.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4BBA" w14:textId="750F2226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 xml:space="preserve">Elevar la mayor eficiencia y eficacia  de los trabajadores </w:t>
            </w:r>
            <w:r w:rsidR="00F43B6C">
              <w:rPr>
                <w:rFonts w:ascii="Times New Roman" w:hAnsi="Times New Roman"/>
              </w:rPr>
              <w:t>en el conocimiento de nuevos sistemas de diseños e</w:t>
            </w:r>
            <w:r w:rsidRPr="006D0B8C">
              <w:rPr>
                <w:rFonts w:ascii="Times New Roman" w:hAnsi="Times New Roman"/>
              </w:rPr>
              <w:t xml:space="preserve"> innovaciones tecnológicas  </w:t>
            </w:r>
            <w:r w:rsidR="00F43B6C">
              <w:rPr>
                <w:rFonts w:ascii="Times New Roman" w:hAnsi="Times New Roman"/>
              </w:rPr>
              <w:t>a efectos de mejorar los costos de producción.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0AB1" w14:textId="19BEAB38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 xml:space="preserve">Considerar, que la mayor productividad  y eficiencia se alcanza con mejores innovaciones tecnológicas </w:t>
            </w:r>
            <w:r w:rsidR="00F43B6C">
              <w:rPr>
                <w:rFonts w:ascii="Times New Roman" w:hAnsi="Times New Roman"/>
              </w:rPr>
              <w:t>en el diseño de</w:t>
            </w:r>
            <w:r w:rsidRPr="006D0B8C">
              <w:rPr>
                <w:rFonts w:ascii="Times New Roman" w:hAnsi="Times New Roman"/>
              </w:rPr>
              <w:t xml:space="preserve"> los </w:t>
            </w:r>
            <w:r w:rsidR="00F43B6C">
              <w:rPr>
                <w:rFonts w:ascii="Times New Roman" w:hAnsi="Times New Roman"/>
              </w:rPr>
              <w:t>productos en sus costos de producción.</w:t>
            </w:r>
          </w:p>
        </w:tc>
      </w:tr>
      <w:tr w:rsidR="006D0B8C" w:rsidRPr="006D0B8C" w14:paraId="66EC3946" w14:textId="77777777" w:rsidTr="006D0B8C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09A3" w14:textId="0C0AC9A0" w:rsidR="006D0B8C" w:rsidRPr="006D0B8C" w:rsidRDefault="00F43B6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La falta de un planeamiento estratégico de operaciones  por las empresas contribuyen a una falta de control de sus actividades  productivas y mejoras continuas.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8F34" w14:textId="2FDDDA89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>Implementar</w:t>
            </w:r>
            <w:r w:rsidR="00A73C57">
              <w:rPr>
                <w:rFonts w:ascii="Times New Roman" w:hAnsi="Times New Roman"/>
              </w:rPr>
              <w:t xml:space="preserve"> planes de producción dentro de la ejecución de las actividades productivas para de esta manera alcanzar resultados cuantitativos óptimos.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8153" w14:textId="1920E752" w:rsidR="006D0B8C" w:rsidRPr="006D0B8C" w:rsidRDefault="00A73C57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Promover los planes  en la gestión de operaciones mediante la aplicación de acciones vinculantes como la capacidad operativa de la empresa y sus trabajadores.</w:t>
            </w:r>
          </w:p>
        </w:tc>
      </w:tr>
      <w:tr w:rsidR="006D0B8C" w:rsidRPr="006D0B8C" w14:paraId="2ADD9C1A" w14:textId="77777777" w:rsidTr="006D0B8C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1065" w14:textId="667C4BDF" w:rsidR="006D0B8C" w:rsidRPr="006D0B8C" w:rsidRDefault="00A73C57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 desconocimiento de establecer una cadena de suministros eficiente en la gestión de operaciones </w:t>
            </w:r>
            <w:r w:rsidR="00A66325">
              <w:rPr>
                <w:rFonts w:ascii="Times New Roman" w:hAnsi="Times New Roman"/>
              </w:rPr>
              <w:t>retarda la productividad de la empresa.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9DA1" w14:textId="28A5530D" w:rsidR="006D0B8C" w:rsidRPr="006D0B8C" w:rsidRDefault="00531DE5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Los conocimientos de contar con una eficiente cadena de suministros genera un control efectivo de los recursos que requiera la empresa para sus operaciones.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E00A" w14:textId="2027CDD4" w:rsidR="006D0B8C" w:rsidRPr="006D0B8C" w:rsidRDefault="006D0B8C" w:rsidP="006D0B8C">
            <w:pPr>
              <w:widowControl/>
              <w:spacing w:before="0" w:after="255"/>
              <w:ind w:left="0" w:right="0"/>
              <w:contextualSpacing/>
              <w:jc w:val="both"/>
              <w:rPr>
                <w:rFonts w:ascii="Times New Roman" w:hAnsi="Times New Roman"/>
              </w:rPr>
            </w:pPr>
            <w:r w:rsidRPr="006D0B8C">
              <w:rPr>
                <w:rFonts w:ascii="Times New Roman" w:hAnsi="Times New Roman"/>
              </w:rPr>
              <w:t>A</w:t>
            </w:r>
            <w:r w:rsidR="00531DE5">
              <w:rPr>
                <w:rFonts w:ascii="Times New Roman" w:hAnsi="Times New Roman"/>
              </w:rPr>
              <w:t>lcanzar resultados relevantes como consecuencia de contar con una cadena de suministros eficiente, contribuye a obtener resultados relevantes.</w:t>
            </w:r>
          </w:p>
        </w:tc>
      </w:tr>
    </w:tbl>
    <w:bookmarkEnd w:id="3"/>
    <w:p w14:paraId="18943C0F" w14:textId="633CBDC0" w:rsidR="00867993" w:rsidRDefault="0003212B" w:rsidP="00A73C57">
      <w:pPr>
        <w:tabs>
          <w:tab w:val="center" w:pos="4901"/>
          <w:tab w:val="left" w:pos="7005"/>
        </w:tabs>
        <w:ind w:left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="008B310A">
        <w:rPr>
          <w:rFonts w:ascii="Times New Roman" w:hAnsi="Times New Roman" w:cs="Times New Roman"/>
          <w:b/>
          <w:sz w:val="20"/>
          <w:szCs w:val="20"/>
        </w:rPr>
        <w:t>H</w:t>
      </w:r>
      <w:r w:rsidR="006454E1" w:rsidRPr="006454E1">
        <w:rPr>
          <w:rFonts w:ascii="Times New Roman" w:hAnsi="Times New Roman" w:cs="Times New Roman"/>
          <w:b/>
          <w:sz w:val="20"/>
          <w:szCs w:val="20"/>
        </w:rPr>
        <w:t xml:space="preserve">uacho, </w:t>
      </w:r>
      <w:r w:rsidR="007E49FD">
        <w:rPr>
          <w:rFonts w:ascii="Times New Roman" w:hAnsi="Times New Roman" w:cs="Times New Roman"/>
          <w:b/>
          <w:sz w:val="20"/>
          <w:szCs w:val="20"/>
        </w:rPr>
        <w:t>agosto</w:t>
      </w:r>
      <w:r w:rsidR="00F43B6C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F5057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43B6C">
        <w:rPr>
          <w:rFonts w:ascii="Times New Roman" w:hAnsi="Times New Roman" w:cs="Times New Roman"/>
          <w:b/>
          <w:sz w:val="20"/>
          <w:szCs w:val="20"/>
        </w:rPr>
        <w:t>2026-</w:t>
      </w:r>
      <w:r w:rsidR="007E49FD">
        <w:rPr>
          <w:rFonts w:ascii="Times New Roman" w:hAnsi="Times New Roman" w:cs="Times New Roman"/>
          <w:b/>
          <w:sz w:val="20"/>
          <w:szCs w:val="20"/>
        </w:rPr>
        <w:t>II</w:t>
      </w:r>
    </w:p>
    <w:p w14:paraId="75237D41" w14:textId="77777777" w:rsidR="00FD1B93" w:rsidRDefault="00DE5969" w:rsidP="00FD1B93">
      <w:pPr>
        <w:tabs>
          <w:tab w:val="center" w:pos="4901"/>
          <w:tab w:val="left" w:pos="7005"/>
        </w:tabs>
        <w:ind w:left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="005B018D">
        <w:rPr>
          <w:rFonts w:ascii="Times New Roman" w:hAnsi="Times New Roman" w:cs="Times New Roman"/>
          <w:b/>
          <w:noProof/>
          <w:sz w:val="20"/>
          <w:szCs w:val="20"/>
          <w:lang w:val="es-ES" w:eastAsia="es-ES"/>
        </w:rPr>
        <w:drawing>
          <wp:inline distT="0" distB="0" distL="0" distR="0" wp14:anchorId="6D1D430F" wp14:editId="31103753">
            <wp:extent cx="1515044" cy="59301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PATROMI -SOL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680" cy="62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</w:p>
    <w:p w14:paraId="0F6449BE" w14:textId="057FBA1A" w:rsidR="00FD1B93" w:rsidRDefault="00FD1B93" w:rsidP="00FD1B93">
      <w:pPr>
        <w:tabs>
          <w:tab w:val="center" w:pos="4901"/>
          <w:tab w:val="left" w:pos="7005"/>
        </w:tabs>
        <w:spacing w:before="0" w:after="0"/>
        <w:ind w:left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="006454E1" w:rsidRPr="00A73C57">
        <w:rPr>
          <w:rFonts w:ascii="Times New Roman" w:hAnsi="Times New Roman" w:cs="Times New Roman"/>
          <w:b/>
          <w:sz w:val="16"/>
          <w:szCs w:val="16"/>
        </w:rPr>
        <w:t>Dr. MANUEL ALBERTO PATRONI BAZALAR</w:t>
      </w:r>
      <w:r w:rsidR="005B018D">
        <w:rPr>
          <w:rFonts w:ascii="Times New Roman" w:hAnsi="Times New Roman" w:cs="Times New Roman"/>
          <w:b/>
          <w:sz w:val="16"/>
          <w:szCs w:val="16"/>
        </w:rPr>
        <w:t xml:space="preserve">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M</w:t>
      </w:r>
      <w:r w:rsidR="00633AAF">
        <w:rPr>
          <w:rFonts w:ascii="Times New Roman" w:hAnsi="Times New Roman" w:cs="Times New Roman"/>
          <w:b/>
          <w:sz w:val="16"/>
          <w:szCs w:val="16"/>
        </w:rPr>
        <w:t>(o) DEISY JULIANA ROJAS CADENAS</w:t>
      </w:r>
    </w:p>
    <w:p w14:paraId="280110E4" w14:textId="52DDBFFC" w:rsidR="002A5131" w:rsidRPr="00FD1B93" w:rsidRDefault="00FD1B93" w:rsidP="00FD1B93">
      <w:pPr>
        <w:tabs>
          <w:tab w:val="center" w:pos="4901"/>
          <w:tab w:val="left" w:pos="7005"/>
        </w:tabs>
        <w:spacing w:before="0" w:after="0"/>
        <w:ind w:left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</w:t>
      </w:r>
      <w:r w:rsidR="005B018D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14488C">
        <w:rPr>
          <w:rFonts w:ascii="Times New Roman" w:hAnsi="Times New Roman" w:cs="Times New Roman"/>
          <w:b/>
          <w:sz w:val="16"/>
          <w:szCs w:val="16"/>
        </w:rPr>
        <w:t>Profesor Principal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Profesor                                </w:t>
      </w:r>
    </w:p>
    <w:p w14:paraId="4BF1C9F4" w14:textId="77777777" w:rsidR="00471A59" w:rsidRDefault="00471A59" w:rsidP="006454E1">
      <w:pPr>
        <w:ind w:left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55C2DF2" w14:textId="77777777" w:rsidR="00471A59" w:rsidRDefault="00471A59" w:rsidP="00465456">
      <w:pPr>
        <w:ind w:left="0"/>
        <w:rPr>
          <w:rFonts w:ascii="Times New Roman" w:hAnsi="Times New Roman" w:cs="Times New Roman"/>
          <w:b/>
          <w:sz w:val="20"/>
          <w:szCs w:val="20"/>
        </w:rPr>
        <w:sectPr w:rsidR="00471A59" w:rsidSect="00C123E4">
          <w:pgSz w:w="11907" w:h="16839" w:code="9"/>
          <w:pgMar w:top="1418" w:right="1134" w:bottom="1134" w:left="1701" w:header="709" w:footer="709" w:gutter="0"/>
          <w:cols w:space="708"/>
          <w:docGrid w:linePitch="360"/>
        </w:sectPr>
      </w:pPr>
    </w:p>
    <w:p w14:paraId="677B30BB" w14:textId="77777777" w:rsidR="00B25035" w:rsidRPr="00930283" w:rsidRDefault="00B25035" w:rsidP="004D4626">
      <w:pPr>
        <w:spacing w:line="480" w:lineRule="auto"/>
        <w:ind w:left="0"/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B25035" w:rsidRPr="00930283" w:rsidSect="00D61A0A">
      <w:pgSz w:w="11907" w:h="16839" w:code="9"/>
      <w:pgMar w:top="567" w:right="170" w:bottom="567" w:left="567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8FFDC" w14:textId="77777777" w:rsidR="00625CAB" w:rsidRDefault="00625CAB" w:rsidP="00A16054">
      <w:pPr>
        <w:spacing w:before="0" w:after="0" w:line="240" w:lineRule="auto"/>
      </w:pPr>
      <w:r>
        <w:separator/>
      </w:r>
    </w:p>
  </w:endnote>
  <w:endnote w:type="continuationSeparator" w:id="0">
    <w:p w14:paraId="38A96355" w14:textId="77777777" w:rsidR="00625CAB" w:rsidRDefault="00625CAB" w:rsidP="00A1605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6566B" w14:textId="77777777" w:rsidR="00625CAB" w:rsidRDefault="00625CAB" w:rsidP="00A16054">
      <w:pPr>
        <w:spacing w:before="0" w:after="0" w:line="240" w:lineRule="auto"/>
      </w:pPr>
      <w:r>
        <w:separator/>
      </w:r>
    </w:p>
  </w:footnote>
  <w:footnote w:type="continuationSeparator" w:id="0">
    <w:p w14:paraId="515D5856" w14:textId="77777777" w:rsidR="00625CAB" w:rsidRDefault="00625CAB" w:rsidP="00A1605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128BB"/>
    <w:multiLevelType w:val="hybridMultilevel"/>
    <w:tmpl w:val="A142E3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6C93"/>
    <w:multiLevelType w:val="hybridMultilevel"/>
    <w:tmpl w:val="85C65E56"/>
    <w:lvl w:ilvl="0" w:tplc="073A8700">
      <w:start w:val="9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077662"/>
    <w:multiLevelType w:val="hybridMultilevel"/>
    <w:tmpl w:val="790EA6A8"/>
    <w:lvl w:ilvl="0" w:tplc="F582294A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45A1B"/>
    <w:multiLevelType w:val="hybridMultilevel"/>
    <w:tmpl w:val="C282A936"/>
    <w:lvl w:ilvl="0" w:tplc="194CCC3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82" w:hanging="360"/>
      </w:pPr>
    </w:lvl>
    <w:lvl w:ilvl="2" w:tplc="280A001B" w:tentative="1">
      <w:start w:val="1"/>
      <w:numFmt w:val="lowerRoman"/>
      <w:lvlText w:val="%3."/>
      <w:lvlJc w:val="right"/>
      <w:pPr>
        <w:ind w:left="1902" w:hanging="180"/>
      </w:pPr>
    </w:lvl>
    <w:lvl w:ilvl="3" w:tplc="280A000F" w:tentative="1">
      <w:start w:val="1"/>
      <w:numFmt w:val="decimal"/>
      <w:lvlText w:val="%4."/>
      <w:lvlJc w:val="left"/>
      <w:pPr>
        <w:ind w:left="2622" w:hanging="360"/>
      </w:pPr>
    </w:lvl>
    <w:lvl w:ilvl="4" w:tplc="280A0019" w:tentative="1">
      <w:start w:val="1"/>
      <w:numFmt w:val="lowerLetter"/>
      <w:lvlText w:val="%5."/>
      <w:lvlJc w:val="left"/>
      <w:pPr>
        <w:ind w:left="3342" w:hanging="360"/>
      </w:pPr>
    </w:lvl>
    <w:lvl w:ilvl="5" w:tplc="280A001B" w:tentative="1">
      <w:start w:val="1"/>
      <w:numFmt w:val="lowerRoman"/>
      <w:lvlText w:val="%6."/>
      <w:lvlJc w:val="right"/>
      <w:pPr>
        <w:ind w:left="4062" w:hanging="180"/>
      </w:pPr>
    </w:lvl>
    <w:lvl w:ilvl="6" w:tplc="280A000F" w:tentative="1">
      <w:start w:val="1"/>
      <w:numFmt w:val="decimal"/>
      <w:lvlText w:val="%7."/>
      <w:lvlJc w:val="left"/>
      <w:pPr>
        <w:ind w:left="4782" w:hanging="360"/>
      </w:pPr>
    </w:lvl>
    <w:lvl w:ilvl="7" w:tplc="280A0019" w:tentative="1">
      <w:start w:val="1"/>
      <w:numFmt w:val="lowerLetter"/>
      <w:lvlText w:val="%8."/>
      <w:lvlJc w:val="left"/>
      <w:pPr>
        <w:ind w:left="5502" w:hanging="360"/>
      </w:pPr>
    </w:lvl>
    <w:lvl w:ilvl="8" w:tplc="28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4" w15:restartNumberingAfterBreak="0">
    <w:nsid w:val="2C643794"/>
    <w:multiLevelType w:val="hybridMultilevel"/>
    <w:tmpl w:val="372CF716"/>
    <w:lvl w:ilvl="0" w:tplc="68CA7C76">
      <w:start w:val="1"/>
      <w:numFmt w:val="upperRoman"/>
      <w:lvlText w:val="%1."/>
      <w:lvlJc w:val="left"/>
      <w:pPr>
        <w:ind w:left="186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26" w:hanging="360"/>
      </w:pPr>
    </w:lvl>
    <w:lvl w:ilvl="2" w:tplc="280A001B" w:tentative="1">
      <w:start w:val="1"/>
      <w:numFmt w:val="lowerRoman"/>
      <w:lvlText w:val="%3."/>
      <w:lvlJc w:val="right"/>
      <w:pPr>
        <w:ind w:left="2946" w:hanging="180"/>
      </w:pPr>
    </w:lvl>
    <w:lvl w:ilvl="3" w:tplc="280A000F" w:tentative="1">
      <w:start w:val="1"/>
      <w:numFmt w:val="decimal"/>
      <w:lvlText w:val="%4."/>
      <w:lvlJc w:val="left"/>
      <w:pPr>
        <w:ind w:left="3666" w:hanging="360"/>
      </w:pPr>
    </w:lvl>
    <w:lvl w:ilvl="4" w:tplc="280A0019" w:tentative="1">
      <w:start w:val="1"/>
      <w:numFmt w:val="lowerLetter"/>
      <w:lvlText w:val="%5."/>
      <w:lvlJc w:val="left"/>
      <w:pPr>
        <w:ind w:left="4386" w:hanging="360"/>
      </w:pPr>
    </w:lvl>
    <w:lvl w:ilvl="5" w:tplc="280A001B" w:tentative="1">
      <w:start w:val="1"/>
      <w:numFmt w:val="lowerRoman"/>
      <w:lvlText w:val="%6."/>
      <w:lvlJc w:val="right"/>
      <w:pPr>
        <w:ind w:left="5106" w:hanging="180"/>
      </w:pPr>
    </w:lvl>
    <w:lvl w:ilvl="6" w:tplc="280A000F" w:tentative="1">
      <w:start w:val="1"/>
      <w:numFmt w:val="decimal"/>
      <w:lvlText w:val="%7."/>
      <w:lvlJc w:val="left"/>
      <w:pPr>
        <w:ind w:left="5826" w:hanging="360"/>
      </w:pPr>
    </w:lvl>
    <w:lvl w:ilvl="7" w:tplc="280A0019" w:tentative="1">
      <w:start w:val="1"/>
      <w:numFmt w:val="lowerLetter"/>
      <w:lvlText w:val="%8."/>
      <w:lvlJc w:val="left"/>
      <w:pPr>
        <w:ind w:left="6546" w:hanging="360"/>
      </w:pPr>
    </w:lvl>
    <w:lvl w:ilvl="8" w:tplc="28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30321903"/>
    <w:multiLevelType w:val="hybridMultilevel"/>
    <w:tmpl w:val="EDFA4778"/>
    <w:lvl w:ilvl="0" w:tplc="34C019B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82A669E"/>
    <w:multiLevelType w:val="hybridMultilevel"/>
    <w:tmpl w:val="612C4C04"/>
    <w:lvl w:ilvl="0" w:tplc="92A677E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12729E"/>
    <w:multiLevelType w:val="hybridMultilevel"/>
    <w:tmpl w:val="EBF24BA2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E35881"/>
    <w:multiLevelType w:val="hybridMultilevel"/>
    <w:tmpl w:val="FFC6F21C"/>
    <w:lvl w:ilvl="0" w:tplc="968056B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10" w:hanging="360"/>
      </w:pPr>
    </w:lvl>
    <w:lvl w:ilvl="2" w:tplc="280A001B" w:tentative="1">
      <w:start w:val="1"/>
      <w:numFmt w:val="lowerRoman"/>
      <w:lvlText w:val="%3."/>
      <w:lvlJc w:val="right"/>
      <w:pPr>
        <w:ind w:left="2730" w:hanging="180"/>
      </w:pPr>
    </w:lvl>
    <w:lvl w:ilvl="3" w:tplc="280A000F" w:tentative="1">
      <w:start w:val="1"/>
      <w:numFmt w:val="decimal"/>
      <w:lvlText w:val="%4."/>
      <w:lvlJc w:val="left"/>
      <w:pPr>
        <w:ind w:left="3450" w:hanging="360"/>
      </w:pPr>
    </w:lvl>
    <w:lvl w:ilvl="4" w:tplc="280A0019" w:tentative="1">
      <w:start w:val="1"/>
      <w:numFmt w:val="lowerLetter"/>
      <w:lvlText w:val="%5."/>
      <w:lvlJc w:val="left"/>
      <w:pPr>
        <w:ind w:left="4170" w:hanging="360"/>
      </w:pPr>
    </w:lvl>
    <w:lvl w:ilvl="5" w:tplc="280A001B" w:tentative="1">
      <w:start w:val="1"/>
      <w:numFmt w:val="lowerRoman"/>
      <w:lvlText w:val="%6."/>
      <w:lvlJc w:val="right"/>
      <w:pPr>
        <w:ind w:left="4890" w:hanging="180"/>
      </w:pPr>
    </w:lvl>
    <w:lvl w:ilvl="6" w:tplc="280A000F" w:tentative="1">
      <w:start w:val="1"/>
      <w:numFmt w:val="decimal"/>
      <w:lvlText w:val="%7."/>
      <w:lvlJc w:val="left"/>
      <w:pPr>
        <w:ind w:left="5610" w:hanging="360"/>
      </w:pPr>
    </w:lvl>
    <w:lvl w:ilvl="7" w:tplc="280A0019" w:tentative="1">
      <w:start w:val="1"/>
      <w:numFmt w:val="lowerLetter"/>
      <w:lvlText w:val="%8."/>
      <w:lvlJc w:val="left"/>
      <w:pPr>
        <w:ind w:left="6330" w:hanging="360"/>
      </w:pPr>
    </w:lvl>
    <w:lvl w:ilvl="8" w:tplc="280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5B297F75"/>
    <w:multiLevelType w:val="hybridMultilevel"/>
    <w:tmpl w:val="820688E8"/>
    <w:lvl w:ilvl="0" w:tplc="D7B4BF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9" w:hanging="360"/>
      </w:pPr>
    </w:lvl>
    <w:lvl w:ilvl="2" w:tplc="280A001B" w:tentative="1">
      <w:start w:val="1"/>
      <w:numFmt w:val="lowerRoman"/>
      <w:lvlText w:val="%3."/>
      <w:lvlJc w:val="right"/>
      <w:pPr>
        <w:ind w:left="2509" w:hanging="180"/>
      </w:pPr>
    </w:lvl>
    <w:lvl w:ilvl="3" w:tplc="280A000F" w:tentative="1">
      <w:start w:val="1"/>
      <w:numFmt w:val="decimal"/>
      <w:lvlText w:val="%4."/>
      <w:lvlJc w:val="left"/>
      <w:pPr>
        <w:ind w:left="3229" w:hanging="360"/>
      </w:pPr>
    </w:lvl>
    <w:lvl w:ilvl="4" w:tplc="280A0019" w:tentative="1">
      <w:start w:val="1"/>
      <w:numFmt w:val="lowerLetter"/>
      <w:lvlText w:val="%5."/>
      <w:lvlJc w:val="left"/>
      <w:pPr>
        <w:ind w:left="3949" w:hanging="360"/>
      </w:pPr>
    </w:lvl>
    <w:lvl w:ilvl="5" w:tplc="280A001B" w:tentative="1">
      <w:start w:val="1"/>
      <w:numFmt w:val="lowerRoman"/>
      <w:lvlText w:val="%6."/>
      <w:lvlJc w:val="right"/>
      <w:pPr>
        <w:ind w:left="4669" w:hanging="180"/>
      </w:pPr>
    </w:lvl>
    <w:lvl w:ilvl="6" w:tplc="280A000F" w:tentative="1">
      <w:start w:val="1"/>
      <w:numFmt w:val="decimal"/>
      <w:lvlText w:val="%7."/>
      <w:lvlJc w:val="left"/>
      <w:pPr>
        <w:ind w:left="5389" w:hanging="360"/>
      </w:pPr>
    </w:lvl>
    <w:lvl w:ilvl="7" w:tplc="280A0019" w:tentative="1">
      <w:start w:val="1"/>
      <w:numFmt w:val="lowerLetter"/>
      <w:lvlText w:val="%8."/>
      <w:lvlJc w:val="left"/>
      <w:pPr>
        <w:ind w:left="6109" w:hanging="360"/>
      </w:pPr>
    </w:lvl>
    <w:lvl w:ilvl="8" w:tplc="2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3D75E5"/>
    <w:multiLevelType w:val="hybridMultilevel"/>
    <w:tmpl w:val="65DC139A"/>
    <w:lvl w:ilvl="0" w:tplc="56E4F3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20" w:hanging="360"/>
      </w:pPr>
    </w:lvl>
    <w:lvl w:ilvl="2" w:tplc="280A001B" w:tentative="1">
      <w:start w:val="1"/>
      <w:numFmt w:val="lowerRoman"/>
      <w:lvlText w:val="%3."/>
      <w:lvlJc w:val="right"/>
      <w:pPr>
        <w:ind w:left="2340" w:hanging="180"/>
      </w:pPr>
    </w:lvl>
    <w:lvl w:ilvl="3" w:tplc="280A000F" w:tentative="1">
      <w:start w:val="1"/>
      <w:numFmt w:val="decimal"/>
      <w:lvlText w:val="%4."/>
      <w:lvlJc w:val="left"/>
      <w:pPr>
        <w:ind w:left="3060" w:hanging="360"/>
      </w:pPr>
    </w:lvl>
    <w:lvl w:ilvl="4" w:tplc="280A0019" w:tentative="1">
      <w:start w:val="1"/>
      <w:numFmt w:val="lowerLetter"/>
      <w:lvlText w:val="%5."/>
      <w:lvlJc w:val="left"/>
      <w:pPr>
        <w:ind w:left="3780" w:hanging="360"/>
      </w:pPr>
    </w:lvl>
    <w:lvl w:ilvl="5" w:tplc="280A001B" w:tentative="1">
      <w:start w:val="1"/>
      <w:numFmt w:val="lowerRoman"/>
      <w:lvlText w:val="%6."/>
      <w:lvlJc w:val="right"/>
      <w:pPr>
        <w:ind w:left="4500" w:hanging="180"/>
      </w:pPr>
    </w:lvl>
    <w:lvl w:ilvl="6" w:tplc="280A000F" w:tentative="1">
      <w:start w:val="1"/>
      <w:numFmt w:val="decimal"/>
      <w:lvlText w:val="%7."/>
      <w:lvlJc w:val="left"/>
      <w:pPr>
        <w:ind w:left="5220" w:hanging="360"/>
      </w:pPr>
    </w:lvl>
    <w:lvl w:ilvl="7" w:tplc="280A0019" w:tentative="1">
      <w:start w:val="1"/>
      <w:numFmt w:val="lowerLetter"/>
      <w:lvlText w:val="%8."/>
      <w:lvlJc w:val="left"/>
      <w:pPr>
        <w:ind w:left="5940" w:hanging="360"/>
      </w:pPr>
    </w:lvl>
    <w:lvl w:ilvl="8" w:tplc="2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38C3906"/>
    <w:multiLevelType w:val="hybridMultilevel"/>
    <w:tmpl w:val="65DC139A"/>
    <w:lvl w:ilvl="0" w:tplc="56E4F3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20" w:hanging="360"/>
      </w:pPr>
    </w:lvl>
    <w:lvl w:ilvl="2" w:tplc="280A001B" w:tentative="1">
      <w:start w:val="1"/>
      <w:numFmt w:val="lowerRoman"/>
      <w:lvlText w:val="%3."/>
      <w:lvlJc w:val="right"/>
      <w:pPr>
        <w:ind w:left="2340" w:hanging="180"/>
      </w:pPr>
    </w:lvl>
    <w:lvl w:ilvl="3" w:tplc="280A000F" w:tentative="1">
      <w:start w:val="1"/>
      <w:numFmt w:val="decimal"/>
      <w:lvlText w:val="%4."/>
      <w:lvlJc w:val="left"/>
      <w:pPr>
        <w:ind w:left="3060" w:hanging="360"/>
      </w:pPr>
    </w:lvl>
    <w:lvl w:ilvl="4" w:tplc="280A0019" w:tentative="1">
      <w:start w:val="1"/>
      <w:numFmt w:val="lowerLetter"/>
      <w:lvlText w:val="%5."/>
      <w:lvlJc w:val="left"/>
      <w:pPr>
        <w:ind w:left="3780" w:hanging="360"/>
      </w:pPr>
    </w:lvl>
    <w:lvl w:ilvl="5" w:tplc="280A001B" w:tentative="1">
      <w:start w:val="1"/>
      <w:numFmt w:val="lowerRoman"/>
      <w:lvlText w:val="%6."/>
      <w:lvlJc w:val="right"/>
      <w:pPr>
        <w:ind w:left="4500" w:hanging="180"/>
      </w:pPr>
    </w:lvl>
    <w:lvl w:ilvl="6" w:tplc="280A000F" w:tentative="1">
      <w:start w:val="1"/>
      <w:numFmt w:val="decimal"/>
      <w:lvlText w:val="%7."/>
      <w:lvlJc w:val="left"/>
      <w:pPr>
        <w:ind w:left="5220" w:hanging="360"/>
      </w:pPr>
    </w:lvl>
    <w:lvl w:ilvl="7" w:tplc="280A0019" w:tentative="1">
      <w:start w:val="1"/>
      <w:numFmt w:val="lowerLetter"/>
      <w:lvlText w:val="%8."/>
      <w:lvlJc w:val="left"/>
      <w:pPr>
        <w:ind w:left="5940" w:hanging="360"/>
      </w:pPr>
    </w:lvl>
    <w:lvl w:ilvl="8" w:tplc="2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5DD23F6"/>
    <w:multiLevelType w:val="hybridMultilevel"/>
    <w:tmpl w:val="1D129EB0"/>
    <w:lvl w:ilvl="0" w:tplc="587278D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650" w:hanging="360"/>
      </w:pPr>
    </w:lvl>
    <w:lvl w:ilvl="2" w:tplc="280A001B" w:tentative="1">
      <w:start w:val="1"/>
      <w:numFmt w:val="lowerRoman"/>
      <w:lvlText w:val="%3."/>
      <w:lvlJc w:val="right"/>
      <w:pPr>
        <w:ind w:left="2370" w:hanging="180"/>
      </w:pPr>
    </w:lvl>
    <w:lvl w:ilvl="3" w:tplc="280A000F" w:tentative="1">
      <w:start w:val="1"/>
      <w:numFmt w:val="decimal"/>
      <w:lvlText w:val="%4."/>
      <w:lvlJc w:val="left"/>
      <w:pPr>
        <w:ind w:left="3090" w:hanging="360"/>
      </w:pPr>
    </w:lvl>
    <w:lvl w:ilvl="4" w:tplc="280A0019" w:tentative="1">
      <w:start w:val="1"/>
      <w:numFmt w:val="lowerLetter"/>
      <w:lvlText w:val="%5."/>
      <w:lvlJc w:val="left"/>
      <w:pPr>
        <w:ind w:left="3810" w:hanging="360"/>
      </w:pPr>
    </w:lvl>
    <w:lvl w:ilvl="5" w:tplc="280A001B" w:tentative="1">
      <w:start w:val="1"/>
      <w:numFmt w:val="lowerRoman"/>
      <w:lvlText w:val="%6."/>
      <w:lvlJc w:val="right"/>
      <w:pPr>
        <w:ind w:left="4530" w:hanging="180"/>
      </w:pPr>
    </w:lvl>
    <w:lvl w:ilvl="6" w:tplc="280A000F" w:tentative="1">
      <w:start w:val="1"/>
      <w:numFmt w:val="decimal"/>
      <w:lvlText w:val="%7."/>
      <w:lvlJc w:val="left"/>
      <w:pPr>
        <w:ind w:left="5250" w:hanging="360"/>
      </w:pPr>
    </w:lvl>
    <w:lvl w:ilvl="7" w:tplc="280A0019" w:tentative="1">
      <w:start w:val="1"/>
      <w:numFmt w:val="lowerLetter"/>
      <w:lvlText w:val="%8."/>
      <w:lvlJc w:val="left"/>
      <w:pPr>
        <w:ind w:left="5970" w:hanging="360"/>
      </w:pPr>
    </w:lvl>
    <w:lvl w:ilvl="8" w:tplc="280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6633090C"/>
    <w:multiLevelType w:val="hybridMultilevel"/>
    <w:tmpl w:val="A066E26E"/>
    <w:lvl w:ilvl="0" w:tplc="528E713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931" w:hanging="360"/>
      </w:pPr>
    </w:lvl>
    <w:lvl w:ilvl="2" w:tplc="280A001B" w:tentative="1">
      <w:start w:val="1"/>
      <w:numFmt w:val="lowerRoman"/>
      <w:lvlText w:val="%3."/>
      <w:lvlJc w:val="right"/>
      <w:pPr>
        <w:ind w:left="2651" w:hanging="180"/>
      </w:pPr>
    </w:lvl>
    <w:lvl w:ilvl="3" w:tplc="280A000F" w:tentative="1">
      <w:start w:val="1"/>
      <w:numFmt w:val="decimal"/>
      <w:lvlText w:val="%4."/>
      <w:lvlJc w:val="left"/>
      <w:pPr>
        <w:ind w:left="3371" w:hanging="360"/>
      </w:pPr>
    </w:lvl>
    <w:lvl w:ilvl="4" w:tplc="280A0019" w:tentative="1">
      <w:start w:val="1"/>
      <w:numFmt w:val="lowerLetter"/>
      <w:lvlText w:val="%5."/>
      <w:lvlJc w:val="left"/>
      <w:pPr>
        <w:ind w:left="4091" w:hanging="360"/>
      </w:p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</w:lvl>
    <w:lvl w:ilvl="6" w:tplc="280A000F" w:tentative="1">
      <w:start w:val="1"/>
      <w:numFmt w:val="decimal"/>
      <w:lvlText w:val="%7."/>
      <w:lvlJc w:val="left"/>
      <w:pPr>
        <w:ind w:left="5531" w:hanging="360"/>
      </w:p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AE47B39"/>
    <w:multiLevelType w:val="hybridMultilevel"/>
    <w:tmpl w:val="6880689E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4634F56"/>
    <w:multiLevelType w:val="hybridMultilevel"/>
    <w:tmpl w:val="9ACC193A"/>
    <w:lvl w:ilvl="0" w:tplc="2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17080844">
    <w:abstractNumId w:val="5"/>
  </w:num>
  <w:num w:numId="2" w16cid:durableId="406079778">
    <w:abstractNumId w:val="9"/>
  </w:num>
  <w:num w:numId="3" w16cid:durableId="220020837">
    <w:abstractNumId w:val="10"/>
  </w:num>
  <w:num w:numId="4" w16cid:durableId="818576930">
    <w:abstractNumId w:val="11"/>
  </w:num>
  <w:num w:numId="5" w16cid:durableId="693461885">
    <w:abstractNumId w:val="6"/>
  </w:num>
  <w:num w:numId="6" w16cid:durableId="1905405842">
    <w:abstractNumId w:val="12"/>
  </w:num>
  <w:num w:numId="7" w16cid:durableId="409622582">
    <w:abstractNumId w:val="15"/>
  </w:num>
  <w:num w:numId="8" w16cid:durableId="2074157918">
    <w:abstractNumId w:val="7"/>
  </w:num>
  <w:num w:numId="9" w16cid:durableId="267666468">
    <w:abstractNumId w:val="0"/>
  </w:num>
  <w:num w:numId="10" w16cid:durableId="1438910587">
    <w:abstractNumId w:val="4"/>
  </w:num>
  <w:num w:numId="11" w16cid:durableId="1500541305">
    <w:abstractNumId w:val="3"/>
  </w:num>
  <w:num w:numId="12" w16cid:durableId="1805586263">
    <w:abstractNumId w:val="14"/>
  </w:num>
  <w:num w:numId="13" w16cid:durableId="892424382">
    <w:abstractNumId w:val="8"/>
  </w:num>
  <w:num w:numId="14" w16cid:durableId="982545161">
    <w:abstractNumId w:val="13"/>
  </w:num>
  <w:num w:numId="15" w16cid:durableId="878198827">
    <w:abstractNumId w:val="1"/>
  </w:num>
  <w:num w:numId="16" w16cid:durableId="525600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5F0"/>
    <w:rsid w:val="00003124"/>
    <w:rsid w:val="000164B8"/>
    <w:rsid w:val="00017712"/>
    <w:rsid w:val="00022C7B"/>
    <w:rsid w:val="000232EF"/>
    <w:rsid w:val="00023CA0"/>
    <w:rsid w:val="00030EF8"/>
    <w:rsid w:val="00031154"/>
    <w:rsid w:val="0003212B"/>
    <w:rsid w:val="00033345"/>
    <w:rsid w:val="00034BD6"/>
    <w:rsid w:val="000417B6"/>
    <w:rsid w:val="00053B72"/>
    <w:rsid w:val="000571B3"/>
    <w:rsid w:val="0006360D"/>
    <w:rsid w:val="00064A35"/>
    <w:rsid w:val="0006538A"/>
    <w:rsid w:val="000658B3"/>
    <w:rsid w:val="00066371"/>
    <w:rsid w:val="000733BA"/>
    <w:rsid w:val="00080025"/>
    <w:rsid w:val="000806BA"/>
    <w:rsid w:val="00084298"/>
    <w:rsid w:val="00095F06"/>
    <w:rsid w:val="000976AD"/>
    <w:rsid w:val="000A00A5"/>
    <w:rsid w:val="000A5E5C"/>
    <w:rsid w:val="000A646E"/>
    <w:rsid w:val="000A6B30"/>
    <w:rsid w:val="000A7BD2"/>
    <w:rsid w:val="000B6693"/>
    <w:rsid w:val="000D04AB"/>
    <w:rsid w:val="000D6520"/>
    <w:rsid w:val="000D750D"/>
    <w:rsid w:val="000E4779"/>
    <w:rsid w:val="000F01D4"/>
    <w:rsid w:val="000F0961"/>
    <w:rsid w:val="000F2C2E"/>
    <w:rsid w:val="00105D8E"/>
    <w:rsid w:val="00106E72"/>
    <w:rsid w:val="00111352"/>
    <w:rsid w:val="0011380F"/>
    <w:rsid w:val="001139E8"/>
    <w:rsid w:val="0011465A"/>
    <w:rsid w:val="00116A34"/>
    <w:rsid w:val="0012176F"/>
    <w:rsid w:val="00122F31"/>
    <w:rsid w:val="00124D8E"/>
    <w:rsid w:val="0013135B"/>
    <w:rsid w:val="00137955"/>
    <w:rsid w:val="0014187C"/>
    <w:rsid w:val="0014488C"/>
    <w:rsid w:val="00153199"/>
    <w:rsid w:val="00161CEC"/>
    <w:rsid w:val="0016267A"/>
    <w:rsid w:val="001672AD"/>
    <w:rsid w:val="001723E8"/>
    <w:rsid w:val="001734D0"/>
    <w:rsid w:val="00176C35"/>
    <w:rsid w:val="0017714B"/>
    <w:rsid w:val="001A320F"/>
    <w:rsid w:val="001A35C1"/>
    <w:rsid w:val="001A4137"/>
    <w:rsid w:val="001B03E0"/>
    <w:rsid w:val="001B1BCB"/>
    <w:rsid w:val="001B6FEF"/>
    <w:rsid w:val="001C249D"/>
    <w:rsid w:val="001C53DC"/>
    <w:rsid w:val="001C7742"/>
    <w:rsid w:val="001E0D65"/>
    <w:rsid w:val="001E2E2B"/>
    <w:rsid w:val="001E6825"/>
    <w:rsid w:val="001F66BB"/>
    <w:rsid w:val="00212D73"/>
    <w:rsid w:val="002138FB"/>
    <w:rsid w:val="00220FBB"/>
    <w:rsid w:val="00223429"/>
    <w:rsid w:val="0023477E"/>
    <w:rsid w:val="002347FD"/>
    <w:rsid w:val="00242237"/>
    <w:rsid w:val="002430F5"/>
    <w:rsid w:val="00244E1F"/>
    <w:rsid w:val="00253E94"/>
    <w:rsid w:val="00256ABB"/>
    <w:rsid w:val="002624AE"/>
    <w:rsid w:val="0026282A"/>
    <w:rsid w:val="00265968"/>
    <w:rsid w:val="00270431"/>
    <w:rsid w:val="0027381D"/>
    <w:rsid w:val="00276826"/>
    <w:rsid w:val="00280742"/>
    <w:rsid w:val="002919C5"/>
    <w:rsid w:val="00291C30"/>
    <w:rsid w:val="002949C0"/>
    <w:rsid w:val="00295CF4"/>
    <w:rsid w:val="002A0354"/>
    <w:rsid w:val="002A3191"/>
    <w:rsid w:val="002A3A4B"/>
    <w:rsid w:val="002A5131"/>
    <w:rsid w:val="002B763D"/>
    <w:rsid w:val="002C12FF"/>
    <w:rsid w:val="002C232D"/>
    <w:rsid w:val="002C59AC"/>
    <w:rsid w:val="002C7160"/>
    <w:rsid w:val="002D0DF0"/>
    <w:rsid w:val="002D1A07"/>
    <w:rsid w:val="002E0331"/>
    <w:rsid w:val="002E21B3"/>
    <w:rsid w:val="002F57DE"/>
    <w:rsid w:val="00312551"/>
    <w:rsid w:val="00322EC0"/>
    <w:rsid w:val="00325AC1"/>
    <w:rsid w:val="00325EF6"/>
    <w:rsid w:val="0033130A"/>
    <w:rsid w:val="00331BFC"/>
    <w:rsid w:val="0033227C"/>
    <w:rsid w:val="00370257"/>
    <w:rsid w:val="00371C76"/>
    <w:rsid w:val="00374B21"/>
    <w:rsid w:val="00375B38"/>
    <w:rsid w:val="00382681"/>
    <w:rsid w:val="00386641"/>
    <w:rsid w:val="00386B2A"/>
    <w:rsid w:val="00394FEA"/>
    <w:rsid w:val="003954E3"/>
    <w:rsid w:val="003A29DD"/>
    <w:rsid w:val="003A6F7D"/>
    <w:rsid w:val="003A7AF9"/>
    <w:rsid w:val="003B3A4F"/>
    <w:rsid w:val="003B6492"/>
    <w:rsid w:val="003C42EB"/>
    <w:rsid w:val="003C4F72"/>
    <w:rsid w:val="003D51F3"/>
    <w:rsid w:val="003F3D50"/>
    <w:rsid w:val="00407533"/>
    <w:rsid w:val="0041429A"/>
    <w:rsid w:val="00431D2D"/>
    <w:rsid w:val="00435129"/>
    <w:rsid w:val="0044123F"/>
    <w:rsid w:val="004509D8"/>
    <w:rsid w:val="0045759A"/>
    <w:rsid w:val="00461521"/>
    <w:rsid w:val="00465456"/>
    <w:rsid w:val="00465B71"/>
    <w:rsid w:val="004666E2"/>
    <w:rsid w:val="004678FE"/>
    <w:rsid w:val="00470F87"/>
    <w:rsid w:val="00471A59"/>
    <w:rsid w:val="00472953"/>
    <w:rsid w:val="0047315B"/>
    <w:rsid w:val="00473D03"/>
    <w:rsid w:val="00475F10"/>
    <w:rsid w:val="004764BA"/>
    <w:rsid w:val="00477258"/>
    <w:rsid w:val="0048379E"/>
    <w:rsid w:val="00496C43"/>
    <w:rsid w:val="004A77D9"/>
    <w:rsid w:val="004C3F62"/>
    <w:rsid w:val="004D3D0C"/>
    <w:rsid w:val="004D4626"/>
    <w:rsid w:val="004D6EA4"/>
    <w:rsid w:val="004E1265"/>
    <w:rsid w:val="004E5C3F"/>
    <w:rsid w:val="004E76FD"/>
    <w:rsid w:val="004F387C"/>
    <w:rsid w:val="004F794B"/>
    <w:rsid w:val="004F7E27"/>
    <w:rsid w:val="00503899"/>
    <w:rsid w:val="00510A17"/>
    <w:rsid w:val="005111CB"/>
    <w:rsid w:val="00521FF6"/>
    <w:rsid w:val="00526198"/>
    <w:rsid w:val="00531DE5"/>
    <w:rsid w:val="00533B59"/>
    <w:rsid w:val="005368E3"/>
    <w:rsid w:val="00537DF4"/>
    <w:rsid w:val="00540702"/>
    <w:rsid w:val="0055052F"/>
    <w:rsid w:val="00550BA0"/>
    <w:rsid w:val="0055555C"/>
    <w:rsid w:val="0057279A"/>
    <w:rsid w:val="00573A1B"/>
    <w:rsid w:val="00575FBE"/>
    <w:rsid w:val="0057631A"/>
    <w:rsid w:val="00582683"/>
    <w:rsid w:val="00584E85"/>
    <w:rsid w:val="00585572"/>
    <w:rsid w:val="00587924"/>
    <w:rsid w:val="00587D11"/>
    <w:rsid w:val="005A1FA1"/>
    <w:rsid w:val="005A2686"/>
    <w:rsid w:val="005A396A"/>
    <w:rsid w:val="005B018D"/>
    <w:rsid w:val="005C08CE"/>
    <w:rsid w:val="005C3B34"/>
    <w:rsid w:val="005C400F"/>
    <w:rsid w:val="005D26FB"/>
    <w:rsid w:val="005D5867"/>
    <w:rsid w:val="005D64A5"/>
    <w:rsid w:val="005E5029"/>
    <w:rsid w:val="005E5830"/>
    <w:rsid w:val="005F3182"/>
    <w:rsid w:val="005F31CB"/>
    <w:rsid w:val="006010EC"/>
    <w:rsid w:val="006030D1"/>
    <w:rsid w:val="00614978"/>
    <w:rsid w:val="00625CAB"/>
    <w:rsid w:val="00631145"/>
    <w:rsid w:val="00632E01"/>
    <w:rsid w:val="00633AAF"/>
    <w:rsid w:val="0063549C"/>
    <w:rsid w:val="00640D33"/>
    <w:rsid w:val="00644C53"/>
    <w:rsid w:val="006454E1"/>
    <w:rsid w:val="006463C0"/>
    <w:rsid w:val="00651389"/>
    <w:rsid w:val="00656F8D"/>
    <w:rsid w:val="00661715"/>
    <w:rsid w:val="006676D8"/>
    <w:rsid w:val="00676BDE"/>
    <w:rsid w:val="00683F32"/>
    <w:rsid w:val="006840E9"/>
    <w:rsid w:val="006843AE"/>
    <w:rsid w:val="006843F6"/>
    <w:rsid w:val="00684F8A"/>
    <w:rsid w:val="00693AB8"/>
    <w:rsid w:val="00695720"/>
    <w:rsid w:val="006A3470"/>
    <w:rsid w:val="006A5A8D"/>
    <w:rsid w:val="006B03C5"/>
    <w:rsid w:val="006B11B2"/>
    <w:rsid w:val="006B1C40"/>
    <w:rsid w:val="006B2074"/>
    <w:rsid w:val="006B7E2B"/>
    <w:rsid w:val="006C379E"/>
    <w:rsid w:val="006D02FC"/>
    <w:rsid w:val="006D0B8C"/>
    <w:rsid w:val="006D0E3B"/>
    <w:rsid w:val="006D1A49"/>
    <w:rsid w:val="006E544F"/>
    <w:rsid w:val="006E5A40"/>
    <w:rsid w:val="006F0A7F"/>
    <w:rsid w:val="00702058"/>
    <w:rsid w:val="007132A7"/>
    <w:rsid w:val="00713542"/>
    <w:rsid w:val="007161B4"/>
    <w:rsid w:val="00717823"/>
    <w:rsid w:val="00721EC3"/>
    <w:rsid w:val="00727884"/>
    <w:rsid w:val="007302FA"/>
    <w:rsid w:val="00731C46"/>
    <w:rsid w:val="0073310C"/>
    <w:rsid w:val="00751958"/>
    <w:rsid w:val="007566E2"/>
    <w:rsid w:val="00761315"/>
    <w:rsid w:val="007628A6"/>
    <w:rsid w:val="00766DDC"/>
    <w:rsid w:val="00772470"/>
    <w:rsid w:val="0078288B"/>
    <w:rsid w:val="007848CD"/>
    <w:rsid w:val="00791312"/>
    <w:rsid w:val="007940BA"/>
    <w:rsid w:val="00796AF2"/>
    <w:rsid w:val="007A2E3C"/>
    <w:rsid w:val="007A3E24"/>
    <w:rsid w:val="007A561C"/>
    <w:rsid w:val="007A5F36"/>
    <w:rsid w:val="007A6AE6"/>
    <w:rsid w:val="007B05F8"/>
    <w:rsid w:val="007B3DDC"/>
    <w:rsid w:val="007B4FF2"/>
    <w:rsid w:val="007B5413"/>
    <w:rsid w:val="007B5A25"/>
    <w:rsid w:val="007B6440"/>
    <w:rsid w:val="007B65BC"/>
    <w:rsid w:val="007C3A24"/>
    <w:rsid w:val="007D3AF9"/>
    <w:rsid w:val="007D4FFD"/>
    <w:rsid w:val="007D75F6"/>
    <w:rsid w:val="007E49FD"/>
    <w:rsid w:val="007F0B14"/>
    <w:rsid w:val="007F3054"/>
    <w:rsid w:val="007F6283"/>
    <w:rsid w:val="007F6BFB"/>
    <w:rsid w:val="008011FF"/>
    <w:rsid w:val="00804A81"/>
    <w:rsid w:val="008120C8"/>
    <w:rsid w:val="008153B8"/>
    <w:rsid w:val="008166F9"/>
    <w:rsid w:val="008249C0"/>
    <w:rsid w:val="00826FE4"/>
    <w:rsid w:val="00827B8B"/>
    <w:rsid w:val="0083425A"/>
    <w:rsid w:val="008373A5"/>
    <w:rsid w:val="008442EF"/>
    <w:rsid w:val="008544DC"/>
    <w:rsid w:val="00861F81"/>
    <w:rsid w:val="00863E95"/>
    <w:rsid w:val="00867993"/>
    <w:rsid w:val="00872EC9"/>
    <w:rsid w:val="00876897"/>
    <w:rsid w:val="00881646"/>
    <w:rsid w:val="00882A7A"/>
    <w:rsid w:val="008900EF"/>
    <w:rsid w:val="00894964"/>
    <w:rsid w:val="00894DA0"/>
    <w:rsid w:val="008A0755"/>
    <w:rsid w:val="008B310A"/>
    <w:rsid w:val="008B70B0"/>
    <w:rsid w:val="008C4D35"/>
    <w:rsid w:val="008D1696"/>
    <w:rsid w:val="008D2909"/>
    <w:rsid w:val="008D6381"/>
    <w:rsid w:val="008D7091"/>
    <w:rsid w:val="008E3840"/>
    <w:rsid w:val="008E5F86"/>
    <w:rsid w:val="008E62B3"/>
    <w:rsid w:val="008E77F8"/>
    <w:rsid w:val="008F7EE5"/>
    <w:rsid w:val="00900D0A"/>
    <w:rsid w:val="00912317"/>
    <w:rsid w:val="0091485E"/>
    <w:rsid w:val="009172BD"/>
    <w:rsid w:val="0092057A"/>
    <w:rsid w:val="0092789C"/>
    <w:rsid w:val="00930283"/>
    <w:rsid w:val="009304A1"/>
    <w:rsid w:val="00935330"/>
    <w:rsid w:val="00936CB7"/>
    <w:rsid w:val="00937E4A"/>
    <w:rsid w:val="00954E2C"/>
    <w:rsid w:val="0095549E"/>
    <w:rsid w:val="009622B0"/>
    <w:rsid w:val="00967CCE"/>
    <w:rsid w:val="00977749"/>
    <w:rsid w:val="00983049"/>
    <w:rsid w:val="00983587"/>
    <w:rsid w:val="009919C6"/>
    <w:rsid w:val="0099231A"/>
    <w:rsid w:val="009B1DD4"/>
    <w:rsid w:val="009B7AD7"/>
    <w:rsid w:val="009B7E68"/>
    <w:rsid w:val="009C00B0"/>
    <w:rsid w:val="009C1F7E"/>
    <w:rsid w:val="009D4254"/>
    <w:rsid w:val="009E160A"/>
    <w:rsid w:val="009E4C89"/>
    <w:rsid w:val="009F01E9"/>
    <w:rsid w:val="009F083B"/>
    <w:rsid w:val="00A01DD3"/>
    <w:rsid w:val="00A025EE"/>
    <w:rsid w:val="00A06457"/>
    <w:rsid w:val="00A11783"/>
    <w:rsid w:val="00A16054"/>
    <w:rsid w:val="00A20136"/>
    <w:rsid w:val="00A20742"/>
    <w:rsid w:val="00A214B5"/>
    <w:rsid w:val="00A25436"/>
    <w:rsid w:val="00A30A92"/>
    <w:rsid w:val="00A47FCC"/>
    <w:rsid w:val="00A513A3"/>
    <w:rsid w:val="00A53A8D"/>
    <w:rsid w:val="00A55B3F"/>
    <w:rsid w:val="00A56603"/>
    <w:rsid w:val="00A63C8B"/>
    <w:rsid w:val="00A66325"/>
    <w:rsid w:val="00A71D75"/>
    <w:rsid w:val="00A73C57"/>
    <w:rsid w:val="00A7730C"/>
    <w:rsid w:val="00A852DD"/>
    <w:rsid w:val="00A86F2E"/>
    <w:rsid w:val="00A927ED"/>
    <w:rsid w:val="00A97BB1"/>
    <w:rsid w:val="00AA0EA2"/>
    <w:rsid w:val="00AA0F6C"/>
    <w:rsid w:val="00AA1CBB"/>
    <w:rsid w:val="00AA7D0F"/>
    <w:rsid w:val="00AB7B21"/>
    <w:rsid w:val="00AB7FE1"/>
    <w:rsid w:val="00AC1428"/>
    <w:rsid w:val="00AC49A8"/>
    <w:rsid w:val="00AD0D9C"/>
    <w:rsid w:val="00AD1EBD"/>
    <w:rsid w:val="00AD3078"/>
    <w:rsid w:val="00AD4D80"/>
    <w:rsid w:val="00AD4FEE"/>
    <w:rsid w:val="00AD7179"/>
    <w:rsid w:val="00AE34F2"/>
    <w:rsid w:val="00AE441C"/>
    <w:rsid w:val="00AE4786"/>
    <w:rsid w:val="00AF43C3"/>
    <w:rsid w:val="00AF7F89"/>
    <w:rsid w:val="00B125A0"/>
    <w:rsid w:val="00B130BC"/>
    <w:rsid w:val="00B25035"/>
    <w:rsid w:val="00B43136"/>
    <w:rsid w:val="00B44A24"/>
    <w:rsid w:val="00B51D57"/>
    <w:rsid w:val="00B55029"/>
    <w:rsid w:val="00B5729D"/>
    <w:rsid w:val="00B57814"/>
    <w:rsid w:val="00B61476"/>
    <w:rsid w:val="00B62DFD"/>
    <w:rsid w:val="00B638FF"/>
    <w:rsid w:val="00B64091"/>
    <w:rsid w:val="00B90541"/>
    <w:rsid w:val="00B90F78"/>
    <w:rsid w:val="00B92F68"/>
    <w:rsid w:val="00B9414C"/>
    <w:rsid w:val="00B96E7D"/>
    <w:rsid w:val="00BA1831"/>
    <w:rsid w:val="00BA1DE0"/>
    <w:rsid w:val="00BA3D86"/>
    <w:rsid w:val="00BA4CBE"/>
    <w:rsid w:val="00BA7099"/>
    <w:rsid w:val="00BB5124"/>
    <w:rsid w:val="00BB762F"/>
    <w:rsid w:val="00BC7343"/>
    <w:rsid w:val="00BD34C6"/>
    <w:rsid w:val="00BD3997"/>
    <w:rsid w:val="00BD4E57"/>
    <w:rsid w:val="00BD59DD"/>
    <w:rsid w:val="00BE0EBC"/>
    <w:rsid w:val="00BF13EF"/>
    <w:rsid w:val="00BF1C84"/>
    <w:rsid w:val="00BF329F"/>
    <w:rsid w:val="00BF397D"/>
    <w:rsid w:val="00BF4661"/>
    <w:rsid w:val="00BF6578"/>
    <w:rsid w:val="00C01059"/>
    <w:rsid w:val="00C03068"/>
    <w:rsid w:val="00C056AC"/>
    <w:rsid w:val="00C10255"/>
    <w:rsid w:val="00C10F78"/>
    <w:rsid w:val="00C117CD"/>
    <w:rsid w:val="00C123E4"/>
    <w:rsid w:val="00C17CD9"/>
    <w:rsid w:val="00C24037"/>
    <w:rsid w:val="00C330BC"/>
    <w:rsid w:val="00C354ED"/>
    <w:rsid w:val="00C413E1"/>
    <w:rsid w:val="00C4176C"/>
    <w:rsid w:val="00C44774"/>
    <w:rsid w:val="00C50E08"/>
    <w:rsid w:val="00C51D83"/>
    <w:rsid w:val="00C54B59"/>
    <w:rsid w:val="00C54E00"/>
    <w:rsid w:val="00C57E6B"/>
    <w:rsid w:val="00C61D02"/>
    <w:rsid w:val="00C75AAF"/>
    <w:rsid w:val="00C94BB5"/>
    <w:rsid w:val="00CA51B1"/>
    <w:rsid w:val="00CB2786"/>
    <w:rsid w:val="00CB47E9"/>
    <w:rsid w:val="00CB730C"/>
    <w:rsid w:val="00CC4EC7"/>
    <w:rsid w:val="00CD070E"/>
    <w:rsid w:val="00CD1F9D"/>
    <w:rsid w:val="00CD282E"/>
    <w:rsid w:val="00CE09BC"/>
    <w:rsid w:val="00CE1BBD"/>
    <w:rsid w:val="00CE28BE"/>
    <w:rsid w:val="00CF1482"/>
    <w:rsid w:val="00CF36B2"/>
    <w:rsid w:val="00CF3CA3"/>
    <w:rsid w:val="00CF54B5"/>
    <w:rsid w:val="00D050BF"/>
    <w:rsid w:val="00D067EC"/>
    <w:rsid w:val="00D1409C"/>
    <w:rsid w:val="00D16016"/>
    <w:rsid w:val="00D17B67"/>
    <w:rsid w:val="00D221C3"/>
    <w:rsid w:val="00D249AE"/>
    <w:rsid w:val="00D37972"/>
    <w:rsid w:val="00D4160B"/>
    <w:rsid w:val="00D61A0A"/>
    <w:rsid w:val="00D62DF2"/>
    <w:rsid w:val="00D7278F"/>
    <w:rsid w:val="00D771C3"/>
    <w:rsid w:val="00D810A0"/>
    <w:rsid w:val="00D81F59"/>
    <w:rsid w:val="00D87121"/>
    <w:rsid w:val="00D904C3"/>
    <w:rsid w:val="00D90C56"/>
    <w:rsid w:val="00D920FF"/>
    <w:rsid w:val="00D93215"/>
    <w:rsid w:val="00D9393C"/>
    <w:rsid w:val="00DA4BC5"/>
    <w:rsid w:val="00DA65F0"/>
    <w:rsid w:val="00DA6B60"/>
    <w:rsid w:val="00DB29D8"/>
    <w:rsid w:val="00DC6C7F"/>
    <w:rsid w:val="00DD5DEA"/>
    <w:rsid w:val="00DE40C7"/>
    <w:rsid w:val="00DE482D"/>
    <w:rsid w:val="00DE5969"/>
    <w:rsid w:val="00DE5F5C"/>
    <w:rsid w:val="00DF0EC0"/>
    <w:rsid w:val="00E03845"/>
    <w:rsid w:val="00E06D14"/>
    <w:rsid w:val="00E15C64"/>
    <w:rsid w:val="00E2312E"/>
    <w:rsid w:val="00E23E48"/>
    <w:rsid w:val="00E30218"/>
    <w:rsid w:val="00E37AEC"/>
    <w:rsid w:val="00E45717"/>
    <w:rsid w:val="00E502C9"/>
    <w:rsid w:val="00E61236"/>
    <w:rsid w:val="00E866D0"/>
    <w:rsid w:val="00E87119"/>
    <w:rsid w:val="00E87D9C"/>
    <w:rsid w:val="00E9178B"/>
    <w:rsid w:val="00EA4854"/>
    <w:rsid w:val="00EB5865"/>
    <w:rsid w:val="00EB6331"/>
    <w:rsid w:val="00EB7504"/>
    <w:rsid w:val="00EC0123"/>
    <w:rsid w:val="00EC24C3"/>
    <w:rsid w:val="00EE3700"/>
    <w:rsid w:val="00EE5CDE"/>
    <w:rsid w:val="00EE74A9"/>
    <w:rsid w:val="00EF0E30"/>
    <w:rsid w:val="00F01882"/>
    <w:rsid w:val="00F17550"/>
    <w:rsid w:val="00F17A52"/>
    <w:rsid w:val="00F17F8B"/>
    <w:rsid w:val="00F21FAD"/>
    <w:rsid w:val="00F22713"/>
    <w:rsid w:val="00F32F06"/>
    <w:rsid w:val="00F33CAF"/>
    <w:rsid w:val="00F36E87"/>
    <w:rsid w:val="00F40B68"/>
    <w:rsid w:val="00F43B6C"/>
    <w:rsid w:val="00F500C2"/>
    <w:rsid w:val="00F5057E"/>
    <w:rsid w:val="00F7401D"/>
    <w:rsid w:val="00F822B3"/>
    <w:rsid w:val="00F921A6"/>
    <w:rsid w:val="00F932E5"/>
    <w:rsid w:val="00F949F5"/>
    <w:rsid w:val="00FA47F4"/>
    <w:rsid w:val="00FA7DE7"/>
    <w:rsid w:val="00FB295A"/>
    <w:rsid w:val="00FB54A1"/>
    <w:rsid w:val="00FB6A8D"/>
    <w:rsid w:val="00FC112D"/>
    <w:rsid w:val="00FC5BB8"/>
    <w:rsid w:val="00FD1B93"/>
    <w:rsid w:val="00FD4B6F"/>
    <w:rsid w:val="00FE35BD"/>
    <w:rsid w:val="00FE492B"/>
    <w:rsid w:val="00FE5C49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6D2D98"/>
  <w15:docId w15:val="{E2154B96-906F-422D-95B7-C198F0C3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5F0"/>
    <w:pPr>
      <w:widowControl w:val="0"/>
      <w:spacing w:before="74"/>
      <w:ind w:left="102" w:right="-23"/>
    </w:pPr>
  </w:style>
  <w:style w:type="paragraph" w:styleId="Ttulo1">
    <w:name w:val="heading 1"/>
    <w:basedOn w:val="Normal"/>
    <w:next w:val="Normal"/>
    <w:link w:val="Ttulo1Car"/>
    <w:uiPriority w:val="9"/>
    <w:qFormat/>
    <w:rsid w:val="00D17B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A65F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DA65F0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220FBB"/>
    <w:rPr>
      <w:b/>
      <w:bCs/>
    </w:rPr>
  </w:style>
  <w:style w:type="character" w:customStyle="1" w:styleId="apple-converted-space">
    <w:name w:val="apple-converted-space"/>
    <w:basedOn w:val="Fuentedeprrafopredeter"/>
    <w:rsid w:val="00220FBB"/>
  </w:style>
  <w:style w:type="paragraph" w:styleId="NormalWeb">
    <w:name w:val="Normal (Web)"/>
    <w:basedOn w:val="Normal"/>
    <w:uiPriority w:val="99"/>
    <w:unhideWhenUsed/>
    <w:rsid w:val="00220FBB"/>
    <w:pPr>
      <w:widowControl/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220FBB"/>
    <w:pPr>
      <w:widowControl/>
      <w:spacing w:before="0" w:after="120"/>
      <w:ind w:left="283" w:right="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220FBB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76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763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B7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16054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6054"/>
  </w:style>
  <w:style w:type="paragraph" w:styleId="Piedepgina">
    <w:name w:val="footer"/>
    <w:basedOn w:val="Normal"/>
    <w:link w:val="PiedepginaCar"/>
    <w:uiPriority w:val="99"/>
    <w:unhideWhenUsed/>
    <w:rsid w:val="00A16054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6054"/>
  </w:style>
  <w:style w:type="character" w:styleId="Hipervnculo">
    <w:name w:val="Hyperlink"/>
    <w:basedOn w:val="Fuentedeprrafopredeter"/>
    <w:uiPriority w:val="99"/>
    <w:unhideWhenUsed/>
    <w:rsid w:val="00C056AC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17B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E3C"/>
    <w:pPr>
      <w:numPr>
        <w:ilvl w:val="1"/>
      </w:numPr>
      <w:spacing w:after="160"/>
      <w:ind w:left="102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7A2E3C"/>
    <w:rPr>
      <w:rFonts w:eastAsiaTheme="minorEastAsia"/>
      <w:color w:val="5A5A5A" w:themeColor="text1" w:themeTint="A5"/>
      <w:spacing w:val="15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6D0B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8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27405-6D40-4274-8379-05A408B8B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12</Pages>
  <Words>4498</Words>
  <Characters>24745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Patroni</dc:creator>
  <cp:keywords/>
  <dc:description/>
  <cp:lastModifiedBy>MANUEL PATRONI</cp:lastModifiedBy>
  <cp:revision>214</cp:revision>
  <cp:lastPrinted>2026-03-26T22:09:00Z</cp:lastPrinted>
  <dcterms:created xsi:type="dcterms:W3CDTF">2019-04-29T13:02:00Z</dcterms:created>
  <dcterms:modified xsi:type="dcterms:W3CDTF">2026-08-14T21:53:00Z</dcterms:modified>
</cp:coreProperties>
</file>