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9C718" w14:textId="77777777" w:rsidR="00E73872" w:rsidRPr="00E73872" w:rsidRDefault="008052DF" w:rsidP="00AF5381">
      <w:pPr>
        <w:tabs>
          <w:tab w:val="center" w:pos="4252"/>
        </w:tabs>
        <w:jc w:val="center"/>
        <w:rPr>
          <w:b/>
          <w:bCs/>
          <w:sz w:val="40"/>
          <w:szCs w:val="40"/>
        </w:rPr>
      </w:pPr>
      <w:r w:rsidRPr="00E73872">
        <w:rPr>
          <w:b/>
          <w:bCs/>
          <w:noProof/>
          <w:sz w:val="32"/>
          <w:szCs w:val="32"/>
          <w:lang w:eastAsia="es-PE"/>
        </w:rPr>
        <w:drawing>
          <wp:anchor distT="0" distB="0" distL="114300" distR="114300" simplePos="0" relativeHeight="251663360" behindDoc="0" locked="0" layoutInCell="1" allowOverlap="1" wp14:anchorId="255FC72B" wp14:editId="4E008816">
            <wp:simplePos x="0" y="0"/>
            <wp:positionH relativeFrom="column">
              <wp:posOffset>-985520</wp:posOffset>
            </wp:positionH>
            <wp:positionV relativeFrom="paragraph">
              <wp:posOffset>0</wp:posOffset>
            </wp:positionV>
            <wp:extent cx="1132840" cy="1120140"/>
            <wp:effectExtent l="0" t="0" r="0" b="3810"/>
            <wp:wrapSquare wrapText="bothSides"/>
            <wp:docPr id="4" name="Imagen 4" descr="hua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uach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2840" cy="1120140"/>
                    </a:xfrm>
                    <a:prstGeom prst="rect">
                      <a:avLst/>
                    </a:prstGeom>
                    <a:noFill/>
                    <a:ln>
                      <a:noFill/>
                    </a:ln>
                  </pic:spPr>
                </pic:pic>
              </a:graphicData>
            </a:graphic>
            <wp14:sizeRelH relativeFrom="page">
              <wp14:pctWidth>0</wp14:pctWidth>
            </wp14:sizeRelH>
            <wp14:sizeRelV relativeFrom="page">
              <wp14:pctHeight>0</wp14:pctHeight>
            </wp14:sizeRelV>
          </wp:anchor>
        </w:drawing>
      </w:r>
      <w:r w:rsidR="00AF5381" w:rsidRPr="00E73872">
        <w:rPr>
          <w:b/>
          <w:bCs/>
          <w:sz w:val="40"/>
          <w:szCs w:val="40"/>
        </w:rPr>
        <w:t xml:space="preserve">UNIVERSIDAD NACIONAL </w:t>
      </w:r>
    </w:p>
    <w:p w14:paraId="12591371" w14:textId="1498E018" w:rsidR="00AF5381" w:rsidRPr="00E73872" w:rsidRDefault="00AF5381" w:rsidP="00AF5381">
      <w:pPr>
        <w:tabs>
          <w:tab w:val="center" w:pos="4252"/>
        </w:tabs>
        <w:jc w:val="center"/>
        <w:rPr>
          <w:b/>
          <w:bCs/>
          <w:sz w:val="40"/>
          <w:szCs w:val="40"/>
        </w:rPr>
      </w:pPr>
      <w:r w:rsidRPr="00E73872">
        <w:rPr>
          <w:b/>
          <w:bCs/>
          <w:sz w:val="40"/>
          <w:szCs w:val="40"/>
        </w:rPr>
        <w:t>JOSÉ FAUSTINO SÁNCHEZ CARRIÓN</w:t>
      </w:r>
    </w:p>
    <w:p w14:paraId="0BEA28E2" w14:textId="42366232" w:rsidR="00E73872" w:rsidRPr="00E73872" w:rsidRDefault="00E73872" w:rsidP="00AF5381">
      <w:pPr>
        <w:tabs>
          <w:tab w:val="center" w:pos="4252"/>
        </w:tabs>
        <w:jc w:val="center"/>
        <w:rPr>
          <w:b/>
          <w:bCs/>
          <w:sz w:val="28"/>
          <w:szCs w:val="28"/>
        </w:rPr>
      </w:pPr>
      <w:r w:rsidRPr="00E73872">
        <w:rPr>
          <w:b/>
          <w:bCs/>
          <w:sz w:val="28"/>
          <w:szCs w:val="28"/>
        </w:rPr>
        <w:t>VICERRECTORADO ACADÉMICO</w:t>
      </w:r>
    </w:p>
    <w:p w14:paraId="187034C1" w14:textId="64B915B5" w:rsidR="00AF5381" w:rsidRDefault="00E73872" w:rsidP="00E73872">
      <w:pPr>
        <w:tabs>
          <w:tab w:val="center" w:pos="4252"/>
        </w:tabs>
        <w:jc w:val="center"/>
        <w:rPr>
          <w:b/>
          <w:bCs/>
          <w:sz w:val="28"/>
          <w:szCs w:val="28"/>
        </w:rPr>
      </w:pPr>
      <w:r w:rsidRPr="00E73872">
        <w:rPr>
          <w:b/>
          <w:bCs/>
          <w:sz w:val="28"/>
          <w:szCs w:val="28"/>
        </w:rPr>
        <w:t>FACULTAD DE INGENIERÍA AGRARIA, INDUSTRIAS ALIMENTARIA Y AMBIENTAL</w:t>
      </w:r>
    </w:p>
    <w:p w14:paraId="51BEA383" w14:textId="77777777" w:rsidR="00E73872" w:rsidRPr="00E73872" w:rsidRDefault="00E73872" w:rsidP="00E73872">
      <w:pPr>
        <w:tabs>
          <w:tab w:val="center" w:pos="4252"/>
        </w:tabs>
        <w:jc w:val="center"/>
        <w:rPr>
          <w:b/>
          <w:bCs/>
          <w:sz w:val="28"/>
          <w:szCs w:val="28"/>
        </w:rPr>
      </w:pPr>
    </w:p>
    <w:p w14:paraId="23A48623" w14:textId="18E58F0C" w:rsidR="00AF5381" w:rsidRPr="00E73872" w:rsidRDefault="00E73872" w:rsidP="00E73872">
      <w:pPr>
        <w:tabs>
          <w:tab w:val="center" w:pos="4252"/>
        </w:tabs>
        <w:jc w:val="center"/>
        <w:rPr>
          <w:b/>
          <w:bCs/>
          <w:sz w:val="28"/>
          <w:szCs w:val="28"/>
        </w:rPr>
      </w:pPr>
      <w:r w:rsidRPr="00E73872">
        <w:rPr>
          <w:b/>
          <w:bCs/>
          <w:sz w:val="28"/>
          <w:szCs w:val="28"/>
        </w:rPr>
        <w:t>ESCUELA ACADÉMICO PROFESIONAL DE INGENIERÍA ZOOTÉCNICA</w:t>
      </w:r>
    </w:p>
    <w:p w14:paraId="3ED88767" w14:textId="68BA9758" w:rsidR="00AF5381" w:rsidRPr="0065065D" w:rsidRDefault="00E73872" w:rsidP="00AF5381">
      <w:r w:rsidRPr="006F5B3D">
        <w:rPr>
          <w:rFonts w:ascii="Arial Unicode MS" w:eastAsia="Arial Unicode MS" w:hAnsi="Arial Unicode MS" w:cs="Arial Unicode MS"/>
          <w:noProof/>
          <w:lang w:eastAsia="es-ES"/>
        </w:rPr>
        <mc:AlternateContent>
          <mc:Choice Requires="wps">
            <w:drawing>
              <wp:anchor distT="0" distB="0" distL="0" distR="0" simplePos="0" relativeHeight="251665408" behindDoc="1" locked="0" layoutInCell="1" allowOverlap="1" wp14:anchorId="256E0B7E" wp14:editId="5D99F0D5">
                <wp:simplePos x="0" y="0"/>
                <wp:positionH relativeFrom="column">
                  <wp:posOffset>253365</wp:posOffset>
                </wp:positionH>
                <wp:positionV relativeFrom="paragraph">
                  <wp:posOffset>111627</wp:posOffset>
                </wp:positionV>
                <wp:extent cx="5067300" cy="2257425"/>
                <wp:effectExtent l="0" t="0" r="19050" b="28575"/>
                <wp:wrapNone/>
                <wp:docPr id="1027"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7300" cy="2257425"/>
                        </a:xfrm>
                        <a:prstGeom prst="rect">
                          <a:avLst/>
                        </a:prstGeom>
                        <a:solidFill>
                          <a:srgbClr val="FFFFFF"/>
                        </a:solidFill>
                        <a:ln w="25400" cap="flat" cmpd="sng">
                          <a:solidFill>
                            <a:srgbClr val="000000"/>
                          </a:solidFill>
                          <a:prstDash val="solid"/>
                          <a:miter/>
                          <a:headEnd type="none" w="med" len="med"/>
                          <a:tailEnd type="none" w="med" len="med"/>
                        </a:ln>
                      </wps:spPr>
                      <wps:txbx>
                        <w:txbxContent>
                          <w:p w14:paraId="533F2B7A" w14:textId="6388B9EC" w:rsidR="00E73872" w:rsidRDefault="00E73872" w:rsidP="00AF5381">
                            <w:pPr>
                              <w:spacing w:before="100" w:beforeAutospacing="1" w:after="100" w:afterAutospacing="1" w:line="240" w:lineRule="auto"/>
                              <w:jc w:val="center"/>
                              <w:rPr>
                                <w:rFonts w:ascii="Times New Roman" w:hAnsi="Times New Roman"/>
                                <w:b/>
                                <w:sz w:val="48"/>
                                <w:szCs w:val="48"/>
                              </w:rPr>
                            </w:pPr>
                            <w:r>
                              <w:rPr>
                                <w:rFonts w:ascii="Times New Roman" w:hAnsi="Times New Roman"/>
                                <w:b/>
                                <w:sz w:val="48"/>
                                <w:szCs w:val="48"/>
                              </w:rPr>
                              <w:t>MODALIDAD PRESENCIAL</w:t>
                            </w:r>
                          </w:p>
                          <w:p w14:paraId="7182A83C" w14:textId="1993B97A" w:rsidR="00AF5381" w:rsidRPr="00E73872" w:rsidRDefault="00AF5381" w:rsidP="00AF5381">
                            <w:pPr>
                              <w:spacing w:before="100" w:beforeAutospacing="1" w:after="100" w:afterAutospacing="1" w:line="240" w:lineRule="auto"/>
                              <w:jc w:val="center"/>
                              <w:rPr>
                                <w:rFonts w:ascii="Times New Roman" w:hAnsi="Times New Roman"/>
                                <w:b/>
                                <w:sz w:val="32"/>
                                <w:szCs w:val="32"/>
                              </w:rPr>
                            </w:pPr>
                            <w:r w:rsidRPr="00E73872">
                              <w:rPr>
                                <w:rFonts w:ascii="Times New Roman" w:hAnsi="Times New Roman"/>
                                <w:b/>
                                <w:sz w:val="32"/>
                                <w:szCs w:val="32"/>
                              </w:rPr>
                              <w:t>SÍLABO POR COMPETENCIAS</w:t>
                            </w:r>
                          </w:p>
                          <w:p w14:paraId="473CB5D5" w14:textId="63237BF4" w:rsidR="00E73872" w:rsidRPr="00E73872" w:rsidRDefault="00E73872" w:rsidP="00AF5381">
                            <w:pPr>
                              <w:spacing w:before="100" w:beforeAutospacing="1" w:after="100" w:afterAutospacing="1" w:line="240" w:lineRule="auto"/>
                              <w:jc w:val="center"/>
                              <w:rPr>
                                <w:rFonts w:ascii="Times New Roman" w:hAnsi="Times New Roman"/>
                                <w:b/>
                                <w:sz w:val="32"/>
                                <w:szCs w:val="32"/>
                              </w:rPr>
                            </w:pPr>
                            <w:r w:rsidRPr="00E73872">
                              <w:rPr>
                                <w:rFonts w:ascii="Times New Roman" w:hAnsi="Times New Roman"/>
                                <w:b/>
                                <w:sz w:val="32"/>
                                <w:szCs w:val="32"/>
                              </w:rPr>
                              <w:t>CURSO:</w:t>
                            </w:r>
                          </w:p>
                          <w:p w14:paraId="3C7D0001" w14:textId="76A0966C" w:rsidR="00AF5381" w:rsidRPr="00E73872" w:rsidRDefault="008B1B51" w:rsidP="00AF5381">
                            <w:pPr>
                              <w:spacing w:before="100" w:beforeAutospacing="1" w:after="100" w:afterAutospacing="1" w:line="240" w:lineRule="auto"/>
                              <w:jc w:val="center"/>
                              <w:rPr>
                                <w:rFonts w:ascii="Times New Roman" w:hAnsi="Times New Roman"/>
                                <w:b/>
                                <w:sz w:val="48"/>
                                <w:szCs w:val="48"/>
                              </w:rPr>
                            </w:pPr>
                            <w:r w:rsidRPr="008B1B51">
                              <w:rPr>
                                <w:rFonts w:ascii="Times New Roman" w:hAnsi="Times New Roman"/>
                                <w:b/>
                                <w:sz w:val="48"/>
                                <w:szCs w:val="48"/>
                              </w:rPr>
                              <w:t>Proyecto de Investigación II</w:t>
                            </w:r>
                          </w:p>
                        </w:txbxContent>
                      </wps:txbx>
                      <wps:bodyPr vert="horz" wrap="square" lIns="91440" tIns="45720" rIns="91440" bIns="45720" anchor="ctr"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6E0B7E" id="Rectángulo 6" o:spid="_x0000_s1026" style="position:absolute;margin-left:19.95pt;margin-top:8.8pt;width:399pt;height:177.75pt;z-index:-2516510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" strokeweight="2pt">
                <v:path arrowok="t"/>
                <v:textbox>
                  <w:txbxContent>
                    <w:p w14:paraId="533F2B7A" w14:textId="6388B9EC" w:rsidR="00E73872" w:rsidRDefault="00E73872" w:rsidP="00AF5381">
                      <w:pPr>
                        <w:spacing w:before="100" w:beforeAutospacing="1" w:after="100" w:afterAutospacing="1" w:line="240" w:lineRule="auto"/>
                        <w:jc w:val="center"/>
                        <w:rPr>
                          <w:rFonts w:ascii="Times New Roman" w:hAnsi="Times New Roman"/>
                          <w:b/>
                          <w:sz w:val="48"/>
                          <w:szCs w:val="48"/>
                        </w:rPr>
                      </w:pPr>
                      <w:r>
                        <w:rPr>
                          <w:rFonts w:ascii="Times New Roman" w:hAnsi="Times New Roman"/>
                          <w:b/>
                          <w:sz w:val="48"/>
                          <w:szCs w:val="48"/>
                        </w:rPr>
                        <w:t>MODALIDAD PRESENCIAL</w:t>
                      </w:r>
                    </w:p>
                    <w:p w14:paraId="7182A83C" w14:textId="1993B97A" w:rsidR="00AF5381" w:rsidRPr="00E73872" w:rsidRDefault="00AF5381" w:rsidP="00AF5381">
                      <w:pPr>
                        <w:spacing w:before="100" w:beforeAutospacing="1" w:after="100" w:afterAutospacing="1" w:line="240" w:lineRule="auto"/>
                        <w:jc w:val="center"/>
                        <w:rPr>
                          <w:rFonts w:ascii="Times New Roman" w:hAnsi="Times New Roman"/>
                          <w:b/>
                          <w:sz w:val="32"/>
                          <w:szCs w:val="32"/>
                        </w:rPr>
                      </w:pPr>
                      <w:r w:rsidRPr="00E73872">
                        <w:rPr>
                          <w:rFonts w:ascii="Times New Roman" w:hAnsi="Times New Roman"/>
                          <w:b/>
                          <w:sz w:val="32"/>
                          <w:szCs w:val="32"/>
                        </w:rPr>
                        <w:t>SÍLABO POR COMPETENCIAS</w:t>
                      </w:r>
                    </w:p>
                    <w:p w14:paraId="473CB5D5" w14:textId="63237BF4" w:rsidR="00E73872" w:rsidRPr="00E73872" w:rsidRDefault="00E73872" w:rsidP="00AF5381">
                      <w:pPr>
                        <w:spacing w:before="100" w:beforeAutospacing="1" w:after="100" w:afterAutospacing="1" w:line="240" w:lineRule="auto"/>
                        <w:jc w:val="center"/>
                        <w:rPr>
                          <w:rFonts w:ascii="Times New Roman" w:hAnsi="Times New Roman"/>
                          <w:b/>
                          <w:sz w:val="32"/>
                          <w:szCs w:val="32"/>
                        </w:rPr>
                      </w:pPr>
                      <w:r w:rsidRPr="00E73872">
                        <w:rPr>
                          <w:rFonts w:ascii="Times New Roman" w:hAnsi="Times New Roman"/>
                          <w:b/>
                          <w:sz w:val="32"/>
                          <w:szCs w:val="32"/>
                        </w:rPr>
                        <w:t>CURSO:</w:t>
                      </w:r>
                    </w:p>
                    <w:p w14:paraId="3C7D0001" w14:textId="76A0966C" w:rsidR="00AF5381" w:rsidRPr="00E73872" w:rsidRDefault="008B1B51" w:rsidP="00AF5381">
                      <w:pPr>
                        <w:spacing w:before="100" w:beforeAutospacing="1" w:after="100" w:afterAutospacing="1" w:line="240" w:lineRule="auto"/>
                        <w:jc w:val="center"/>
                        <w:rPr>
                          <w:rFonts w:ascii="Times New Roman" w:hAnsi="Times New Roman"/>
                          <w:b/>
                          <w:sz w:val="48"/>
                          <w:szCs w:val="48"/>
                        </w:rPr>
                      </w:pPr>
                      <w:r w:rsidRPr="008B1B51">
                        <w:rPr>
                          <w:rFonts w:ascii="Times New Roman" w:hAnsi="Times New Roman"/>
                          <w:b/>
                          <w:sz w:val="48"/>
                          <w:szCs w:val="48"/>
                        </w:rPr>
                        <w:t>Proyecto de Investigación II</w:t>
                      </w:r>
                    </w:p>
                  </w:txbxContent>
                </v:textbox>
              </v:rect>
            </w:pict>
          </mc:Fallback>
        </mc:AlternateContent>
      </w:r>
    </w:p>
    <w:p w14:paraId="13563FDC" w14:textId="33413C7F" w:rsidR="00AF5381" w:rsidRDefault="00AF5381" w:rsidP="00AF5381"/>
    <w:p w14:paraId="6EDC93F1" w14:textId="77777777" w:rsidR="00AF5381" w:rsidRDefault="00AF5381" w:rsidP="00AF5381"/>
    <w:p w14:paraId="1F246729" w14:textId="77777777" w:rsidR="00AF5381" w:rsidRDefault="00AF5381" w:rsidP="00AF5381"/>
    <w:p w14:paraId="529644DE" w14:textId="77777777" w:rsidR="00AF5381" w:rsidRDefault="00AF5381" w:rsidP="00AF5381"/>
    <w:p w14:paraId="69DCE298" w14:textId="77777777" w:rsidR="00AF5381" w:rsidRDefault="00AF5381" w:rsidP="00AF5381"/>
    <w:p w14:paraId="59EDDB47" w14:textId="77777777" w:rsidR="00AF5381" w:rsidRDefault="00AF5381" w:rsidP="00AF5381"/>
    <w:p w14:paraId="15020884" w14:textId="77777777" w:rsidR="00AF5381" w:rsidRDefault="00AF5381" w:rsidP="00AF5381"/>
    <w:p w14:paraId="49A56DE8" w14:textId="5F4F0BE5" w:rsidR="006025B7" w:rsidRPr="006F5B3D" w:rsidRDefault="006025B7" w:rsidP="006025B7">
      <w:pPr>
        <w:numPr>
          <w:ilvl w:val="0"/>
          <w:numId w:val="14"/>
        </w:numPr>
        <w:spacing w:after="0"/>
        <w:ind w:left="426" w:hanging="426"/>
        <w:jc w:val="both"/>
        <w:rPr>
          <w:rFonts w:ascii="Arial Unicode MS" w:eastAsia="Arial Unicode MS" w:hAnsi="Arial Unicode MS" w:cs="Arial Unicode MS"/>
          <w:b/>
          <w:iCs/>
          <w:lang w:eastAsia="es-ES"/>
        </w:rPr>
      </w:pPr>
      <w:r w:rsidRPr="006F5B3D">
        <w:rPr>
          <w:rFonts w:ascii="Arial Unicode MS" w:eastAsia="Arial Unicode MS" w:hAnsi="Arial Unicode MS" w:cs="Arial Unicode MS"/>
          <w:b/>
          <w:iCs/>
          <w:lang w:eastAsia="es-ES"/>
        </w:rPr>
        <w:t>DATOS GENERALES</w:t>
      </w:r>
    </w:p>
    <w:tbl>
      <w:tblPr>
        <w:tblW w:w="853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7"/>
        <w:gridCol w:w="5386"/>
      </w:tblGrid>
      <w:tr w:rsidR="006025B7" w:rsidRPr="006F5B3D" w14:paraId="386BDF8F" w14:textId="77777777" w:rsidTr="00E73872">
        <w:trPr>
          <w:trHeight w:val="397"/>
        </w:trPr>
        <w:tc>
          <w:tcPr>
            <w:tcW w:w="3147" w:type="dxa"/>
            <w:vAlign w:val="center"/>
          </w:tcPr>
          <w:p w14:paraId="56697832" w14:textId="77777777" w:rsidR="006025B7" w:rsidRPr="006F5B3D" w:rsidRDefault="006025B7" w:rsidP="000442D4">
            <w:pPr>
              <w:spacing w:after="0"/>
              <w:rPr>
                <w:rFonts w:ascii="Arial Unicode MS" w:eastAsia="Arial Unicode MS" w:hAnsi="Arial Unicode MS" w:cs="Arial Unicode MS"/>
                <w:b/>
                <w:bCs/>
                <w:iCs/>
                <w:lang w:eastAsia="es-ES"/>
              </w:rPr>
            </w:pPr>
            <w:r w:rsidRPr="006F5B3D">
              <w:rPr>
                <w:rFonts w:ascii="Arial Unicode MS" w:eastAsia="Arial Unicode MS" w:hAnsi="Arial Unicode MS" w:cs="Arial Unicode MS"/>
                <w:b/>
                <w:bCs/>
                <w:iCs/>
                <w:color w:val="000000"/>
                <w:lang w:eastAsia="es-ES"/>
              </w:rPr>
              <w:t>Línea de Carrera</w:t>
            </w:r>
          </w:p>
        </w:tc>
        <w:tc>
          <w:tcPr>
            <w:tcW w:w="5386" w:type="dxa"/>
            <w:vAlign w:val="center"/>
          </w:tcPr>
          <w:p w14:paraId="27350775" w14:textId="1A4F3E58" w:rsidR="006025B7" w:rsidRPr="006F5B3D" w:rsidRDefault="008B1B51" w:rsidP="000442D4">
            <w:pPr>
              <w:spacing w:after="0"/>
              <w:rPr>
                <w:rFonts w:ascii="Arial Unicode MS" w:eastAsia="Arial Unicode MS" w:hAnsi="Arial Unicode MS" w:cs="Arial Unicode MS"/>
                <w:iCs/>
                <w:lang w:eastAsia="es-ES"/>
              </w:rPr>
            </w:pPr>
            <w:r>
              <w:rPr>
                <w:rFonts w:ascii="Arial Unicode MS" w:eastAsia="Arial Unicode MS" w:hAnsi="Arial Unicode MS" w:cs="Arial Unicode MS"/>
                <w:iCs/>
                <w:lang w:eastAsia="es-ES"/>
              </w:rPr>
              <w:t>Cursos comunes profesionales</w:t>
            </w:r>
          </w:p>
        </w:tc>
      </w:tr>
      <w:tr w:rsidR="006025B7" w:rsidRPr="006F5B3D" w14:paraId="2263F903" w14:textId="77777777" w:rsidTr="00E73872">
        <w:trPr>
          <w:trHeight w:val="397"/>
        </w:trPr>
        <w:tc>
          <w:tcPr>
            <w:tcW w:w="3147" w:type="dxa"/>
            <w:vAlign w:val="center"/>
          </w:tcPr>
          <w:p w14:paraId="1D6C3270" w14:textId="77777777" w:rsidR="006025B7" w:rsidRPr="006F5B3D" w:rsidRDefault="006025B7" w:rsidP="000442D4">
            <w:pPr>
              <w:spacing w:after="0"/>
              <w:rPr>
                <w:rFonts w:ascii="Arial Unicode MS" w:eastAsia="Arial Unicode MS" w:hAnsi="Arial Unicode MS" w:cs="Arial Unicode MS"/>
                <w:b/>
                <w:bCs/>
                <w:iCs/>
                <w:color w:val="000000"/>
                <w:lang w:eastAsia="es-ES"/>
              </w:rPr>
            </w:pPr>
            <w:r w:rsidRPr="006F5B3D">
              <w:rPr>
                <w:rFonts w:ascii="Arial Unicode MS" w:eastAsia="Arial Unicode MS" w:hAnsi="Arial Unicode MS" w:cs="Arial Unicode MS"/>
                <w:b/>
                <w:bCs/>
                <w:iCs/>
                <w:color w:val="000000"/>
                <w:lang w:eastAsia="es-ES"/>
              </w:rPr>
              <w:t>Semestre Académico</w:t>
            </w:r>
          </w:p>
        </w:tc>
        <w:tc>
          <w:tcPr>
            <w:tcW w:w="5386" w:type="dxa"/>
            <w:vAlign w:val="center"/>
          </w:tcPr>
          <w:p w14:paraId="5AD7C316" w14:textId="622A72FD" w:rsidR="006025B7" w:rsidRPr="006F5B3D" w:rsidRDefault="006025B7" w:rsidP="000442D4">
            <w:pPr>
              <w:spacing w:after="0"/>
              <w:rPr>
                <w:rFonts w:ascii="Arial Unicode MS" w:eastAsia="Arial Unicode MS" w:hAnsi="Arial Unicode MS" w:cs="Arial Unicode MS"/>
                <w:iCs/>
                <w:lang w:eastAsia="es-ES"/>
              </w:rPr>
            </w:pPr>
            <w:r w:rsidRPr="006F5B3D">
              <w:rPr>
                <w:rFonts w:ascii="Arial Unicode MS" w:eastAsia="Arial Unicode MS" w:hAnsi="Arial Unicode MS" w:cs="Arial Unicode MS"/>
                <w:iCs/>
                <w:lang w:eastAsia="es-ES"/>
              </w:rPr>
              <w:t>202</w:t>
            </w:r>
            <w:r w:rsidR="00E73872">
              <w:rPr>
                <w:rFonts w:ascii="Arial Unicode MS" w:eastAsia="Arial Unicode MS" w:hAnsi="Arial Unicode MS" w:cs="Arial Unicode MS"/>
                <w:iCs/>
                <w:lang w:eastAsia="es-ES"/>
              </w:rPr>
              <w:t>6</w:t>
            </w:r>
            <w:r w:rsidRPr="006F5B3D">
              <w:rPr>
                <w:rFonts w:ascii="Arial Unicode MS" w:eastAsia="Arial Unicode MS" w:hAnsi="Arial Unicode MS" w:cs="Arial Unicode MS"/>
                <w:iCs/>
                <w:lang w:eastAsia="es-ES"/>
              </w:rPr>
              <w:t>-I</w:t>
            </w:r>
            <w:r w:rsidR="00DF48ED">
              <w:rPr>
                <w:rFonts w:ascii="Arial Unicode MS" w:eastAsia="Arial Unicode MS" w:hAnsi="Arial Unicode MS" w:cs="Arial Unicode MS"/>
                <w:iCs/>
                <w:lang w:eastAsia="es-ES"/>
              </w:rPr>
              <w:t>I</w:t>
            </w:r>
          </w:p>
        </w:tc>
      </w:tr>
      <w:tr w:rsidR="006025B7" w:rsidRPr="006F5B3D" w14:paraId="57029991" w14:textId="77777777" w:rsidTr="00E73872">
        <w:trPr>
          <w:trHeight w:val="397"/>
        </w:trPr>
        <w:tc>
          <w:tcPr>
            <w:tcW w:w="3147" w:type="dxa"/>
            <w:vAlign w:val="center"/>
          </w:tcPr>
          <w:p w14:paraId="7054AFA5" w14:textId="77777777" w:rsidR="006025B7" w:rsidRPr="006F5B3D" w:rsidRDefault="006025B7" w:rsidP="000442D4">
            <w:pPr>
              <w:spacing w:after="0"/>
              <w:rPr>
                <w:rFonts w:ascii="Arial Unicode MS" w:eastAsia="Arial Unicode MS" w:hAnsi="Arial Unicode MS" w:cs="Arial Unicode MS"/>
                <w:b/>
                <w:bCs/>
                <w:iCs/>
                <w:lang w:eastAsia="es-ES"/>
              </w:rPr>
            </w:pPr>
            <w:r w:rsidRPr="006F5B3D">
              <w:rPr>
                <w:rFonts w:ascii="Arial Unicode MS" w:eastAsia="Arial Unicode MS" w:hAnsi="Arial Unicode MS" w:cs="Arial Unicode MS"/>
                <w:b/>
                <w:bCs/>
                <w:iCs/>
                <w:color w:val="000000"/>
                <w:lang w:eastAsia="es-ES"/>
              </w:rPr>
              <w:t>Código del Curso</w:t>
            </w:r>
          </w:p>
        </w:tc>
        <w:tc>
          <w:tcPr>
            <w:tcW w:w="5386" w:type="dxa"/>
            <w:vAlign w:val="center"/>
          </w:tcPr>
          <w:p w14:paraId="7BE338AF" w14:textId="1A830888" w:rsidR="006025B7" w:rsidRPr="006F5B3D" w:rsidRDefault="008B1B51" w:rsidP="000442D4">
            <w:pPr>
              <w:spacing w:after="0"/>
              <w:rPr>
                <w:rFonts w:ascii="Arial Unicode MS" w:eastAsia="Arial Unicode MS" w:hAnsi="Arial Unicode MS" w:cs="Arial Unicode MS"/>
                <w:iCs/>
                <w:lang w:eastAsia="es-ES"/>
              </w:rPr>
            </w:pPr>
            <w:r>
              <w:rPr>
                <w:rFonts w:ascii="Arial Unicode MS" w:eastAsia="Arial Unicode MS" w:hAnsi="Arial Unicode MS" w:cs="Arial Unicode MS"/>
                <w:iCs/>
                <w:lang w:eastAsia="es-ES"/>
              </w:rPr>
              <w:t>555</w:t>
            </w:r>
          </w:p>
        </w:tc>
      </w:tr>
      <w:tr w:rsidR="006025B7" w:rsidRPr="006F5B3D" w14:paraId="4B698B77" w14:textId="77777777" w:rsidTr="00E73872">
        <w:trPr>
          <w:trHeight w:val="397"/>
        </w:trPr>
        <w:tc>
          <w:tcPr>
            <w:tcW w:w="3147" w:type="dxa"/>
            <w:vAlign w:val="center"/>
          </w:tcPr>
          <w:p w14:paraId="19CA4398" w14:textId="77777777" w:rsidR="006025B7" w:rsidRPr="006F5B3D" w:rsidRDefault="006025B7" w:rsidP="000442D4">
            <w:pPr>
              <w:spacing w:after="0"/>
              <w:rPr>
                <w:rFonts w:ascii="Arial Unicode MS" w:eastAsia="Arial Unicode MS" w:hAnsi="Arial Unicode MS" w:cs="Arial Unicode MS"/>
                <w:b/>
                <w:bCs/>
                <w:iCs/>
                <w:color w:val="000000"/>
                <w:lang w:eastAsia="es-ES"/>
              </w:rPr>
            </w:pPr>
            <w:r w:rsidRPr="006F5B3D">
              <w:rPr>
                <w:rFonts w:ascii="Arial Unicode MS" w:eastAsia="Arial Unicode MS" w:hAnsi="Arial Unicode MS" w:cs="Arial Unicode MS"/>
                <w:b/>
                <w:bCs/>
                <w:iCs/>
                <w:color w:val="000000"/>
                <w:lang w:eastAsia="es-ES"/>
              </w:rPr>
              <w:t>Créditos</w:t>
            </w:r>
          </w:p>
        </w:tc>
        <w:tc>
          <w:tcPr>
            <w:tcW w:w="5386" w:type="dxa"/>
            <w:vAlign w:val="center"/>
          </w:tcPr>
          <w:p w14:paraId="7F8FD19E" w14:textId="77777777" w:rsidR="006025B7" w:rsidRPr="006F5B3D" w:rsidRDefault="006025B7" w:rsidP="000442D4">
            <w:pPr>
              <w:spacing w:after="0"/>
              <w:rPr>
                <w:rFonts w:ascii="Arial Unicode MS" w:eastAsia="Arial Unicode MS" w:hAnsi="Arial Unicode MS" w:cs="Arial Unicode MS"/>
                <w:iCs/>
                <w:lang w:eastAsia="es-ES"/>
              </w:rPr>
            </w:pPr>
            <w:r w:rsidRPr="006F5B3D">
              <w:rPr>
                <w:rFonts w:ascii="Arial Unicode MS" w:eastAsia="Arial Unicode MS" w:hAnsi="Arial Unicode MS" w:cs="Arial Unicode MS"/>
                <w:iCs/>
                <w:lang w:eastAsia="es-ES"/>
              </w:rPr>
              <w:t>4</w:t>
            </w:r>
          </w:p>
        </w:tc>
      </w:tr>
      <w:tr w:rsidR="006025B7" w:rsidRPr="006F5B3D" w14:paraId="4902B18A" w14:textId="77777777" w:rsidTr="00E73872">
        <w:trPr>
          <w:trHeight w:val="397"/>
        </w:trPr>
        <w:tc>
          <w:tcPr>
            <w:tcW w:w="3147" w:type="dxa"/>
            <w:vAlign w:val="center"/>
          </w:tcPr>
          <w:p w14:paraId="2B1831D1" w14:textId="77777777" w:rsidR="006025B7" w:rsidRPr="006F5B3D" w:rsidRDefault="006025B7" w:rsidP="000442D4">
            <w:pPr>
              <w:spacing w:after="0"/>
              <w:rPr>
                <w:rFonts w:ascii="Arial Unicode MS" w:eastAsia="Arial Unicode MS" w:hAnsi="Arial Unicode MS" w:cs="Arial Unicode MS"/>
                <w:b/>
                <w:bCs/>
                <w:iCs/>
                <w:color w:val="000000"/>
                <w:lang w:eastAsia="es-ES"/>
              </w:rPr>
            </w:pPr>
            <w:r w:rsidRPr="006F5B3D">
              <w:rPr>
                <w:rFonts w:ascii="Arial Unicode MS" w:eastAsia="Arial Unicode MS" w:hAnsi="Arial Unicode MS" w:cs="Arial Unicode MS"/>
                <w:b/>
                <w:bCs/>
                <w:iCs/>
                <w:color w:val="000000"/>
                <w:lang w:eastAsia="es-ES"/>
              </w:rPr>
              <w:t xml:space="preserve">Horas Semanales </w:t>
            </w:r>
          </w:p>
        </w:tc>
        <w:tc>
          <w:tcPr>
            <w:tcW w:w="5386" w:type="dxa"/>
            <w:vAlign w:val="center"/>
          </w:tcPr>
          <w:p w14:paraId="5A3BF3BE" w14:textId="6CBAF925" w:rsidR="006025B7" w:rsidRPr="006F5B3D" w:rsidRDefault="00E73872" w:rsidP="000442D4">
            <w:pPr>
              <w:spacing w:after="0"/>
              <w:rPr>
                <w:rFonts w:ascii="Arial Unicode MS" w:eastAsia="Arial Unicode MS" w:hAnsi="Arial Unicode MS" w:cs="Arial Unicode MS"/>
                <w:iCs/>
                <w:color w:val="000000"/>
                <w:lang w:eastAsia="es-ES"/>
              </w:rPr>
            </w:pPr>
            <w:r>
              <w:rPr>
                <w:rFonts w:ascii="Arial Unicode MS" w:eastAsia="Arial Unicode MS" w:hAnsi="Arial Unicode MS" w:cs="Arial Unicode MS"/>
                <w:iCs/>
                <w:color w:val="000000"/>
                <w:lang w:eastAsia="es-ES"/>
              </w:rPr>
              <w:t xml:space="preserve">5 </w:t>
            </w:r>
            <w:r w:rsidRPr="00E73872">
              <w:rPr>
                <w:rFonts w:ascii="Arial Unicode MS" w:eastAsia="Arial Unicode MS" w:hAnsi="Arial Unicode MS" w:cs="Arial Unicode MS"/>
                <w:iCs/>
                <w:color w:val="000000"/>
                <w:lang w:eastAsia="es-ES"/>
              </w:rPr>
              <w:t>horas (</w:t>
            </w:r>
            <w:r w:rsidR="008258FD">
              <w:rPr>
                <w:rFonts w:ascii="Arial Unicode MS" w:eastAsia="Arial Unicode MS" w:hAnsi="Arial Unicode MS" w:cs="Arial Unicode MS"/>
                <w:iCs/>
                <w:color w:val="000000"/>
                <w:lang w:eastAsia="es-ES"/>
              </w:rPr>
              <w:t>3</w:t>
            </w:r>
            <w:r w:rsidR="008258FD" w:rsidRPr="00E73872">
              <w:rPr>
                <w:rFonts w:ascii="Arial Unicode MS" w:eastAsia="Arial Unicode MS" w:hAnsi="Arial Unicode MS" w:cs="Arial Unicode MS"/>
                <w:iCs/>
                <w:color w:val="000000"/>
                <w:lang w:eastAsia="es-ES"/>
              </w:rPr>
              <w:t xml:space="preserve"> horas de teoría</w:t>
            </w:r>
            <w:r w:rsidR="008258FD" w:rsidRPr="00E73872">
              <w:rPr>
                <w:rFonts w:ascii="Arial Unicode MS" w:eastAsia="Arial Unicode MS" w:hAnsi="Arial Unicode MS" w:cs="Arial Unicode MS"/>
                <w:iCs/>
                <w:color w:val="000000"/>
                <w:lang w:eastAsia="es-ES"/>
              </w:rPr>
              <w:t xml:space="preserve"> </w:t>
            </w:r>
            <w:r w:rsidR="008258FD">
              <w:rPr>
                <w:rFonts w:ascii="Arial Unicode MS" w:eastAsia="Arial Unicode MS" w:hAnsi="Arial Unicode MS" w:cs="Arial Unicode MS"/>
                <w:iCs/>
                <w:color w:val="000000"/>
                <w:lang w:eastAsia="es-ES"/>
              </w:rPr>
              <w:t xml:space="preserve">y </w:t>
            </w:r>
            <w:r w:rsidRPr="00E73872">
              <w:rPr>
                <w:rFonts w:ascii="Arial Unicode MS" w:eastAsia="Arial Unicode MS" w:hAnsi="Arial Unicode MS" w:cs="Arial Unicode MS"/>
                <w:iCs/>
                <w:color w:val="000000"/>
                <w:lang w:eastAsia="es-ES"/>
              </w:rPr>
              <w:t>2 horas de práctica)</w:t>
            </w:r>
          </w:p>
        </w:tc>
      </w:tr>
      <w:tr w:rsidR="006025B7" w:rsidRPr="006F5B3D" w14:paraId="0AC8E4FF" w14:textId="77777777" w:rsidTr="00E73872">
        <w:trPr>
          <w:trHeight w:val="397"/>
        </w:trPr>
        <w:tc>
          <w:tcPr>
            <w:tcW w:w="3147" w:type="dxa"/>
            <w:vAlign w:val="center"/>
          </w:tcPr>
          <w:p w14:paraId="0761DC18" w14:textId="77777777" w:rsidR="006025B7" w:rsidRPr="006F5B3D" w:rsidRDefault="006025B7" w:rsidP="000442D4">
            <w:pPr>
              <w:spacing w:after="0"/>
              <w:rPr>
                <w:rFonts w:ascii="Arial Unicode MS" w:eastAsia="Arial Unicode MS" w:hAnsi="Arial Unicode MS" w:cs="Arial Unicode MS"/>
                <w:b/>
                <w:bCs/>
                <w:iCs/>
                <w:color w:val="000000"/>
                <w:lang w:eastAsia="es-ES"/>
              </w:rPr>
            </w:pPr>
            <w:r w:rsidRPr="006F5B3D">
              <w:rPr>
                <w:rFonts w:ascii="Arial Unicode MS" w:eastAsia="Arial Unicode MS" w:hAnsi="Arial Unicode MS" w:cs="Arial Unicode MS"/>
                <w:b/>
                <w:bCs/>
                <w:iCs/>
                <w:color w:val="000000"/>
                <w:lang w:eastAsia="es-ES"/>
              </w:rPr>
              <w:t>Ciclo</w:t>
            </w:r>
          </w:p>
        </w:tc>
        <w:tc>
          <w:tcPr>
            <w:tcW w:w="5386" w:type="dxa"/>
            <w:vAlign w:val="center"/>
          </w:tcPr>
          <w:p w14:paraId="504539D8" w14:textId="4114993B" w:rsidR="006025B7" w:rsidRPr="006F5B3D" w:rsidRDefault="008B1B51" w:rsidP="000442D4">
            <w:pPr>
              <w:spacing w:after="0"/>
              <w:rPr>
                <w:rFonts w:ascii="Arial Unicode MS" w:eastAsia="Arial Unicode MS" w:hAnsi="Arial Unicode MS" w:cs="Arial Unicode MS"/>
                <w:iCs/>
                <w:color w:val="000000"/>
                <w:lang w:eastAsia="es-ES"/>
              </w:rPr>
            </w:pPr>
            <w:r>
              <w:rPr>
                <w:rFonts w:ascii="Arial Unicode MS" w:eastAsia="Arial Unicode MS" w:hAnsi="Arial Unicode MS" w:cs="Arial Unicode MS"/>
                <w:iCs/>
                <w:color w:val="000000"/>
                <w:lang w:eastAsia="es-ES"/>
              </w:rPr>
              <w:t>X</w:t>
            </w:r>
          </w:p>
        </w:tc>
      </w:tr>
      <w:tr w:rsidR="006025B7" w:rsidRPr="006F5B3D" w14:paraId="6385CFA2" w14:textId="77777777" w:rsidTr="00E73872">
        <w:trPr>
          <w:trHeight w:val="397"/>
        </w:trPr>
        <w:tc>
          <w:tcPr>
            <w:tcW w:w="3147" w:type="dxa"/>
            <w:vAlign w:val="center"/>
          </w:tcPr>
          <w:p w14:paraId="5805AFBA" w14:textId="77777777" w:rsidR="006025B7" w:rsidRPr="006F5B3D" w:rsidRDefault="006025B7" w:rsidP="000442D4">
            <w:pPr>
              <w:spacing w:after="0"/>
              <w:rPr>
                <w:rFonts w:ascii="Arial Unicode MS" w:eastAsia="Arial Unicode MS" w:hAnsi="Arial Unicode MS" w:cs="Arial Unicode MS"/>
                <w:b/>
                <w:bCs/>
                <w:iCs/>
                <w:color w:val="000000"/>
                <w:lang w:eastAsia="es-ES"/>
              </w:rPr>
            </w:pPr>
            <w:r w:rsidRPr="006F5B3D">
              <w:rPr>
                <w:rFonts w:ascii="Arial Unicode MS" w:eastAsia="Arial Unicode MS" w:hAnsi="Arial Unicode MS" w:cs="Arial Unicode MS"/>
                <w:b/>
                <w:bCs/>
                <w:iCs/>
                <w:color w:val="000000"/>
                <w:lang w:eastAsia="es-ES"/>
              </w:rPr>
              <w:t>Sección</w:t>
            </w:r>
          </w:p>
        </w:tc>
        <w:tc>
          <w:tcPr>
            <w:tcW w:w="5386" w:type="dxa"/>
            <w:vAlign w:val="center"/>
          </w:tcPr>
          <w:p w14:paraId="6D334909" w14:textId="77777777" w:rsidR="006025B7" w:rsidRPr="006F5B3D" w:rsidRDefault="006025B7" w:rsidP="000442D4">
            <w:pPr>
              <w:spacing w:after="0"/>
              <w:rPr>
                <w:rFonts w:ascii="Arial Unicode MS" w:eastAsia="Arial Unicode MS" w:hAnsi="Arial Unicode MS" w:cs="Arial Unicode MS"/>
                <w:iCs/>
                <w:color w:val="000000"/>
                <w:lang w:eastAsia="es-ES"/>
              </w:rPr>
            </w:pPr>
            <w:r w:rsidRPr="006F5B3D">
              <w:rPr>
                <w:rFonts w:ascii="Arial Unicode MS" w:eastAsia="Arial Unicode MS" w:hAnsi="Arial Unicode MS" w:cs="Arial Unicode MS"/>
                <w:iCs/>
                <w:color w:val="000000"/>
                <w:lang w:eastAsia="es-ES"/>
              </w:rPr>
              <w:t xml:space="preserve">A </w:t>
            </w:r>
          </w:p>
        </w:tc>
      </w:tr>
      <w:tr w:rsidR="006025B7" w:rsidRPr="006F5B3D" w14:paraId="48947DB5" w14:textId="77777777" w:rsidTr="00E73872">
        <w:trPr>
          <w:trHeight w:val="397"/>
        </w:trPr>
        <w:tc>
          <w:tcPr>
            <w:tcW w:w="3147" w:type="dxa"/>
            <w:vAlign w:val="center"/>
          </w:tcPr>
          <w:p w14:paraId="1F7B7350" w14:textId="4CF4BA96" w:rsidR="006025B7" w:rsidRPr="006F5B3D" w:rsidRDefault="006025B7" w:rsidP="000442D4">
            <w:pPr>
              <w:spacing w:after="0"/>
              <w:rPr>
                <w:rFonts w:ascii="Arial Unicode MS" w:eastAsia="Arial Unicode MS" w:hAnsi="Arial Unicode MS" w:cs="Arial Unicode MS"/>
                <w:b/>
                <w:bCs/>
                <w:iCs/>
                <w:color w:val="000000"/>
                <w:lang w:eastAsia="es-ES"/>
              </w:rPr>
            </w:pPr>
            <w:r w:rsidRPr="006F5B3D">
              <w:rPr>
                <w:rFonts w:ascii="Arial Unicode MS" w:eastAsia="Arial Unicode MS" w:hAnsi="Arial Unicode MS" w:cs="Arial Unicode MS"/>
                <w:b/>
                <w:bCs/>
                <w:iCs/>
                <w:color w:val="000000"/>
                <w:lang w:eastAsia="es-ES"/>
              </w:rPr>
              <w:t>Docente</w:t>
            </w:r>
          </w:p>
        </w:tc>
        <w:tc>
          <w:tcPr>
            <w:tcW w:w="5386" w:type="dxa"/>
            <w:vAlign w:val="center"/>
          </w:tcPr>
          <w:p w14:paraId="5E038865" w14:textId="26779F6B" w:rsidR="006025B7" w:rsidRPr="006F5B3D" w:rsidRDefault="006025B7" w:rsidP="000442D4">
            <w:pPr>
              <w:spacing w:after="0"/>
              <w:rPr>
                <w:rFonts w:ascii="Arial Unicode MS" w:eastAsia="Arial Unicode MS" w:hAnsi="Arial Unicode MS" w:cs="Arial Unicode MS"/>
                <w:iCs/>
                <w:color w:val="000000"/>
                <w:lang w:eastAsia="es-ES"/>
              </w:rPr>
            </w:pPr>
            <w:r w:rsidRPr="006F5B3D">
              <w:rPr>
                <w:rFonts w:ascii="Arial Unicode MS" w:eastAsia="Arial Unicode MS" w:hAnsi="Arial Unicode MS" w:cs="Arial Unicode MS"/>
                <w:iCs/>
                <w:color w:val="000000"/>
                <w:lang w:eastAsia="es-ES"/>
              </w:rPr>
              <w:t>Airahuacho Bautista, Felix Esteban</w:t>
            </w:r>
            <w:r w:rsidR="00274CFE">
              <w:rPr>
                <w:rFonts w:ascii="Arial Unicode MS" w:eastAsia="Arial Unicode MS" w:hAnsi="Arial Unicode MS" w:cs="Arial Unicode MS"/>
                <w:iCs/>
                <w:color w:val="000000"/>
                <w:lang w:eastAsia="es-ES"/>
              </w:rPr>
              <w:t xml:space="preserve"> </w:t>
            </w:r>
          </w:p>
        </w:tc>
      </w:tr>
      <w:tr w:rsidR="00274CFE" w:rsidRPr="006F5B3D" w14:paraId="05778DC6" w14:textId="77777777" w:rsidTr="00E73872">
        <w:trPr>
          <w:trHeight w:val="397"/>
        </w:trPr>
        <w:tc>
          <w:tcPr>
            <w:tcW w:w="3147" w:type="dxa"/>
            <w:vAlign w:val="center"/>
          </w:tcPr>
          <w:p w14:paraId="603BC6D4" w14:textId="77777777" w:rsidR="00274CFE" w:rsidRPr="006F5B3D" w:rsidRDefault="00274CFE" w:rsidP="000442D4">
            <w:pPr>
              <w:spacing w:after="0"/>
              <w:rPr>
                <w:rFonts w:ascii="Arial Unicode MS" w:eastAsia="Arial Unicode MS" w:hAnsi="Arial Unicode MS" w:cs="Arial Unicode MS"/>
                <w:b/>
                <w:bCs/>
                <w:iCs/>
                <w:color w:val="000000"/>
                <w:lang w:eastAsia="es-ES"/>
              </w:rPr>
            </w:pPr>
          </w:p>
        </w:tc>
        <w:tc>
          <w:tcPr>
            <w:tcW w:w="5386" w:type="dxa"/>
            <w:vAlign w:val="center"/>
          </w:tcPr>
          <w:p w14:paraId="704796F8" w14:textId="0ADA24E0" w:rsidR="00274CFE" w:rsidRPr="006F5B3D" w:rsidRDefault="00274CFE" w:rsidP="000442D4">
            <w:pPr>
              <w:spacing w:after="0"/>
              <w:rPr>
                <w:rFonts w:ascii="Arial Unicode MS" w:eastAsia="Arial Unicode MS" w:hAnsi="Arial Unicode MS" w:cs="Arial Unicode MS"/>
                <w:iCs/>
                <w:color w:val="000000"/>
                <w:lang w:eastAsia="es-ES"/>
              </w:rPr>
            </w:pPr>
            <w:r w:rsidRPr="00C862C7">
              <w:rPr>
                <w:rFonts w:ascii="Arial Unicode MS" w:eastAsia="Arial Unicode MS" w:hAnsi="Arial Unicode MS" w:cs="Arial Unicode MS"/>
                <w:iCs/>
                <w:color w:val="000000"/>
                <w:lang w:eastAsia="es-ES"/>
              </w:rPr>
              <w:t xml:space="preserve">Isidro </w:t>
            </w:r>
            <w:r>
              <w:rPr>
                <w:rFonts w:ascii="Arial Unicode MS" w:eastAsia="Arial Unicode MS" w:hAnsi="Arial Unicode MS" w:cs="Arial Unicode MS"/>
                <w:iCs/>
                <w:color w:val="000000"/>
                <w:lang w:eastAsia="es-ES"/>
              </w:rPr>
              <w:t>La</w:t>
            </w:r>
            <w:r w:rsidRPr="00C862C7">
              <w:rPr>
                <w:rFonts w:ascii="Arial Unicode MS" w:eastAsia="Arial Unicode MS" w:hAnsi="Arial Unicode MS" w:cs="Arial Unicode MS"/>
                <w:iCs/>
                <w:color w:val="000000"/>
                <w:lang w:eastAsia="es-ES"/>
              </w:rPr>
              <w:t>guna</w:t>
            </w:r>
            <w:r>
              <w:rPr>
                <w:rFonts w:ascii="Arial Unicode MS" w:eastAsia="Arial Unicode MS" w:hAnsi="Arial Unicode MS" w:cs="Arial Unicode MS"/>
                <w:iCs/>
                <w:color w:val="000000"/>
                <w:lang w:eastAsia="es-ES"/>
              </w:rPr>
              <w:t>, C</w:t>
            </w:r>
            <w:r w:rsidRPr="00C862C7">
              <w:rPr>
                <w:rFonts w:ascii="Arial Unicode MS" w:eastAsia="Arial Unicode MS" w:hAnsi="Arial Unicode MS" w:cs="Arial Unicode MS"/>
                <w:iCs/>
                <w:color w:val="000000"/>
                <w:lang w:eastAsia="es-ES"/>
              </w:rPr>
              <w:t>indy Aracely</w:t>
            </w:r>
          </w:p>
        </w:tc>
      </w:tr>
      <w:tr w:rsidR="006025B7" w:rsidRPr="006F5B3D" w14:paraId="3FDEB663" w14:textId="77777777" w:rsidTr="00E73872">
        <w:trPr>
          <w:trHeight w:val="397"/>
        </w:trPr>
        <w:tc>
          <w:tcPr>
            <w:tcW w:w="3147" w:type="dxa"/>
            <w:vAlign w:val="center"/>
          </w:tcPr>
          <w:p w14:paraId="03A75BA1" w14:textId="77777777" w:rsidR="006025B7" w:rsidRPr="006F5B3D" w:rsidRDefault="006025B7" w:rsidP="000442D4">
            <w:pPr>
              <w:spacing w:after="0"/>
              <w:rPr>
                <w:rFonts w:ascii="Arial Unicode MS" w:eastAsia="Arial Unicode MS" w:hAnsi="Arial Unicode MS" w:cs="Arial Unicode MS"/>
                <w:b/>
                <w:bCs/>
                <w:iCs/>
                <w:color w:val="000000"/>
                <w:lang w:eastAsia="es-ES"/>
              </w:rPr>
            </w:pPr>
            <w:r w:rsidRPr="006F5B3D">
              <w:rPr>
                <w:rFonts w:ascii="Arial Unicode MS" w:eastAsia="Arial Unicode MS" w:hAnsi="Arial Unicode MS" w:cs="Arial Unicode MS"/>
                <w:b/>
                <w:bCs/>
                <w:iCs/>
                <w:color w:val="000000"/>
                <w:lang w:eastAsia="es-ES"/>
              </w:rPr>
              <w:t>Correo Institucional</w:t>
            </w:r>
          </w:p>
        </w:tc>
        <w:tc>
          <w:tcPr>
            <w:tcW w:w="5386" w:type="dxa"/>
            <w:vAlign w:val="center"/>
          </w:tcPr>
          <w:p w14:paraId="4672DEEB" w14:textId="77777777" w:rsidR="006025B7" w:rsidRPr="006F5B3D" w:rsidRDefault="006025B7" w:rsidP="000442D4">
            <w:pPr>
              <w:spacing w:after="0"/>
              <w:rPr>
                <w:rFonts w:ascii="Arial Unicode MS" w:eastAsia="Arial Unicode MS" w:hAnsi="Arial Unicode MS" w:cs="Arial Unicode MS"/>
                <w:iCs/>
                <w:color w:val="000000"/>
                <w:lang w:eastAsia="es-ES"/>
              </w:rPr>
            </w:pPr>
            <w:hyperlink r:id="rId9" w:history="1">
              <w:r w:rsidRPr="006F5B3D">
                <w:rPr>
                  <w:rStyle w:val="Hipervnculo"/>
                  <w:rFonts w:ascii="Arial Unicode MS" w:eastAsia="Arial Unicode MS" w:hAnsi="Arial Unicode MS" w:cs="Arial Unicode MS"/>
                  <w:iCs/>
                  <w:lang w:eastAsia="es-ES"/>
                </w:rPr>
                <w:t>fairahuacho@unjfsc.edu.pe</w:t>
              </w:r>
            </w:hyperlink>
            <w:r w:rsidRPr="006F5B3D">
              <w:rPr>
                <w:rFonts w:ascii="Arial Unicode MS" w:eastAsia="Arial Unicode MS" w:hAnsi="Arial Unicode MS" w:cs="Arial Unicode MS"/>
                <w:iCs/>
                <w:color w:val="000000"/>
                <w:lang w:eastAsia="es-ES"/>
              </w:rPr>
              <w:t xml:space="preserve"> </w:t>
            </w:r>
          </w:p>
        </w:tc>
      </w:tr>
      <w:tr w:rsidR="006025B7" w:rsidRPr="006F5B3D" w14:paraId="79E38D6C" w14:textId="77777777" w:rsidTr="00E73872">
        <w:trPr>
          <w:trHeight w:val="397"/>
        </w:trPr>
        <w:tc>
          <w:tcPr>
            <w:tcW w:w="3147" w:type="dxa"/>
            <w:vAlign w:val="center"/>
          </w:tcPr>
          <w:p w14:paraId="5E07C5B6" w14:textId="77777777" w:rsidR="006025B7" w:rsidRPr="006F5B3D" w:rsidRDefault="006025B7" w:rsidP="000442D4">
            <w:pPr>
              <w:spacing w:after="0"/>
              <w:rPr>
                <w:rFonts w:ascii="Arial Unicode MS" w:eastAsia="Arial Unicode MS" w:hAnsi="Arial Unicode MS" w:cs="Arial Unicode MS"/>
                <w:b/>
                <w:bCs/>
                <w:iCs/>
                <w:color w:val="000000"/>
                <w:lang w:eastAsia="es-ES"/>
              </w:rPr>
            </w:pPr>
            <w:r w:rsidRPr="006F5B3D">
              <w:rPr>
                <w:rFonts w:ascii="Arial Unicode MS" w:eastAsia="Arial Unicode MS" w:hAnsi="Arial Unicode MS" w:cs="Arial Unicode MS"/>
                <w:b/>
                <w:bCs/>
                <w:iCs/>
                <w:color w:val="000000"/>
                <w:lang w:eastAsia="es-ES"/>
              </w:rPr>
              <w:t>Número de Celular</w:t>
            </w:r>
          </w:p>
        </w:tc>
        <w:tc>
          <w:tcPr>
            <w:tcW w:w="5386" w:type="dxa"/>
            <w:vAlign w:val="center"/>
          </w:tcPr>
          <w:p w14:paraId="6B38B779" w14:textId="77777777" w:rsidR="006025B7" w:rsidRPr="006F5B3D" w:rsidRDefault="006025B7" w:rsidP="000442D4">
            <w:pPr>
              <w:spacing w:after="0"/>
              <w:rPr>
                <w:rFonts w:ascii="Arial Unicode MS" w:eastAsia="Arial Unicode MS" w:hAnsi="Arial Unicode MS" w:cs="Arial Unicode MS"/>
                <w:iCs/>
                <w:color w:val="000000"/>
                <w:lang w:eastAsia="es-ES"/>
              </w:rPr>
            </w:pPr>
            <w:r w:rsidRPr="006F5B3D">
              <w:rPr>
                <w:rFonts w:ascii="Arial Unicode MS" w:eastAsia="Arial Unicode MS" w:hAnsi="Arial Unicode MS" w:cs="Arial Unicode MS"/>
                <w:iCs/>
                <w:color w:val="000000"/>
                <w:lang w:eastAsia="es-ES"/>
              </w:rPr>
              <w:t>941051384</w:t>
            </w:r>
          </w:p>
        </w:tc>
      </w:tr>
    </w:tbl>
    <w:p w14:paraId="21E59757" w14:textId="77777777" w:rsidR="006025B7" w:rsidRPr="006F5B3D" w:rsidRDefault="006025B7" w:rsidP="00D07319">
      <w:pPr>
        <w:tabs>
          <w:tab w:val="center" w:pos="4252"/>
        </w:tabs>
        <w:jc w:val="center"/>
        <w:rPr>
          <w:rFonts w:ascii="Arial Unicode MS" w:eastAsia="Arial Unicode MS" w:hAnsi="Arial Unicode MS" w:cs="Arial Unicode MS"/>
          <w:sz w:val="32"/>
          <w:szCs w:val="28"/>
        </w:rPr>
      </w:pPr>
    </w:p>
    <w:p w14:paraId="33F4CB01" w14:textId="77777777" w:rsidR="006F7232" w:rsidRPr="00D07319" w:rsidRDefault="006F7232" w:rsidP="00925082">
      <w:pPr>
        <w:pStyle w:val="Prrafodelista"/>
        <w:numPr>
          <w:ilvl w:val="0"/>
          <w:numId w:val="1"/>
        </w:numPr>
        <w:spacing w:before="120" w:after="120" w:line="360" w:lineRule="auto"/>
        <w:ind w:left="709" w:hanging="709"/>
        <w:jc w:val="both"/>
        <w:rPr>
          <w:rFonts w:ascii="Arial Unicode MS" w:eastAsia="Arial Unicode MS" w:hAnsi="Arial Unicode MS" w:cs="Arial Unicode MS"/>
          <w:b/>
          <w:sz w:val="24"/>
          <w:szCs w:val="24"/>
        </w:rPr>
      </w:pPr>
      <w:r w:rsidRPr="00D07319">
        <w:rPr>
          <w:rFonts w:ascii="Arial Unicode MS" w:eastAsia="Arial Unicode MS" w:hAnsi="Arial Unicode MS" w:cs="Arial Unicode MS"/>
          <w:b/>
          <w:sz w:val="24"/>
          <w:szCs w:val="24"/>
        </w:rPr>
        <w:t xml:space="preserve">SUMILLA </w:t>
      </w:r>
      <w:r w:rsidR="00925082" w:rsidRPr="00D07319">
        <w:rPr>
          <w:rFonts w:ascii="Arial Unicode MS" w:eastAsia="Arial Unicode MS" w:hAnsi="Arial Unicode MS" w:cs="Arial Unicode MS"/>
          <w:b/>
          <w:sz w:val="24"/>
          <w:szCs w:val="24"/>
        </w:rPr>
        <w:t xml:space="preserve">Y </w:t>
      </w:r>
      <w:r w:rsidR="0027360C" w:rsidRPr="00D07319">
        <w:rPr>
          <w:rFonts w:ascii="Arial Unicode MS" w:eastAsia="Arial Unicode MS" w:hAnsi="Arial Unicode MS" w:cs="Arial Unicode MS"/>
          <w:b/>
          <w:sz w:val="24"/>
          <w:szCs w:val="24"/>
        </w:rPr>
        <w:t>DESCRIPCIÓN DEL CURSO</w:t>
      </w:r>
    </w:p>
    <w:tbl>
      <w:tblPr>
        <w:tblStyle w:val="Tablaconcuadrcula"/>
        <w:tblW w:w="0" w:type="auto"/>
        <w:tblLook w:val="04A0" w:firstRow="1" w:lastRow="0" w:firstColumn="1" w:lastColumn="0" w:noHBand="0" w:noVBand="1"/>
      </w:tblPr>
      <w:tblGrid>
        <w:gridCol w:w="8494"/>
      </w:tblGrid>
      <w:tr w:rsidR="0027360C" w:rsidRPr="00D07319" w14:paraId="3D858D45" w14:textId="77777777" w:rsidTr="00777F53">
        <w:tc>
          <w:tcPr>
            <w:tcW w:w="8494" w:type="dxa"/>
          </w:tcPr>
          <w:p w14:paraId="64B868C2" w14:textId="77777777" w:rsidR="008B1B51" w:rsidRDefault="008B1B51" w:rsidP="006F5B3D">
            <w:pPr>
              <w:spacing w:before="120" w:after="120"/>
              <w:jc w:val="both"/>
              <w:rPr>
                <w:rFonts w:ascii="Arial Unicode MS" w:eastAsia="Arial Unicode MS" w:hAnsi="Arial Unicode MS" w:cs="Arial Unicode MS"/>
                <w:szCs w:val="24"/>
              </w:rPr>
            </w:pPr>
            <w:r w:rsidRPr="008B1B51">
              <w:rPr>
                <w:rFonts w:ascii="Arial Unicode MS" w:eastAsia="Arial Unicode MS" w:hAnsi="Arial Unicode MS" w:cs="Arial Unicode MS"/>
                <w:szCs w:val="24"/>
              </w:rPr>
              <w:t>El curso de Proyecto de Investigación II es de naturaleza teórico-práctica y pertenece al área de formación especializada. Su propósito fundamental es guiar al estudiante en la culminación del proceso investigativo iniciado en la etapa anterior, orientándolo en la redacción científica, el análisis crítico de resultados y la estructuración final del borrador de tesis.</w:t>
            </w:r>
          </w:p>
          <w:p w14:paraId="54257EFD" w14:textId="43FDCEC1" w:rsidR="001D7F03" w:rsidRPr="00D07319" w:rsidRDefault="008B1B51" w:rsidP="008B1B51">
            <w:pPr>
              <w:spacing w:before="120" w:after="120"/>
              <w:jc w:val="both"/>
              <w:rPr>
                <w:rFonts w:ascii="Arial Unicode MS" w:eastAsia="Arial Unicode MS" w:hAnsi="Arial Unicode MS" w:cs="Arial Unicode MS"/>
                <w:szCs w:val="24"/>
              </w:rPr>
            </w:pPr>
            <w:r w:rsidRPr="008B1B51">
              <w:rPr>
                <w:rFonts w:ascii="Arial Unicode MS" w:eastAsia="Arial Unicode MS" w:hAnsi="Arial Unicode MS" w:cs="Arial Unicode MS"/>
                <w:szCs w:val="24"/>
              </w:rPr>
              <w:t>Para lograr este objetivo, el contenido se articula en torno a cuatro componentes críticos:</w:t>
            </w:r>
            <w:r>
              <w:rPr>
                <w:rFonts w:ascii="Arial Unicode MS" w:eastAsia="Arial Unicode MS" w:hAnsi="Arial Unicode MS" w:cs="Arial Unicode MS"/>
                <w:szCs w:val="24"/>
              </w:rPr>
              <w:t xml:space="preserve"> 1. </w:t>
            </w:r>
            <w:r w:rsidRPr="008B1B51">
              <w:rPr>
                <w:rFonts w:ascii="Arial Unicode MS" w:eastAsia="Arial Unicode MS" w:hAnsi="Arial Unicode MS" w:cs="Arial Unicode MS"/>
                <w:szCs w:val="24"/>
              </w:rPr>
              <w:t>Procesamiento y Análisis de Datos: Aplicación de herramientas estadísticas (cuantitativas) o técnicas de codificación y categorización (cualitativas) para transformar la data bruta en información con valor científico.</w:t>
            </w:r>
            <w:r>
              <w:rPr>
                <w:rFonts w:ascii="Arial Unicode MS" w:eastAsia="Arial Unicode MS" w:hAnsi="Arial Unicode MS" w:cs="Arial Unicode MS"/>
                <w:szCs w:val="24"/>
              </w:rPr>
              <w:t xml:space="preserve"> 2. </w:t>
            </w:r>
            <w:r w:rsidRPr="008B1B51">
              <w:rPr>
                <w:rFonts w:ascii="Arial Unicode MS" w:eastAsia="Arial Unicode MS" w:hAnsi="Arial Unicode MS" w:cs="Arial Unicode MS"/>
                <w:szCs w:val="24"/>
              </w:rPr>
              <w:t>Discusión y Hallazgos: Contrastación de los resultados obtenidos con el marco teórico y los antecedentes, permitiendo al alumno argumentar sobre el aporte de su estudio al campo del conocimiento.</w:t>
            </w:r>
            <w:r>
              <w:rPr>
                <w:rFonts w:ascii="Arial Unicode MS" w:eastAsia="Arial Unicode MS" w:hAnsi="Arial Unicode MS" w:cs="Arial Unicode MS"/>
                <w:szCs w:val="24"/>
              </w:rPr>
              <w:t xml:space="preserve"> 3. </w:t>
            </w:r>
            <w:r w:rsidRPr="008B1B51">
              <w:rPr>
                <w:rFonts w:ascii="Arial Unicode MS" w:eastAsia="Arial Unicode MS" w:hAnsi="Arial Unicode MS" w:cs="Arial Unicode MS"/>
                <w:szCs w:val="24"/>
              </w:rPr>
              <w:t>Redacción Científica y Estilo: Aplicación rigurosa de normas de citación (APA, Vancouver, ISO, según corresponda) y criterios de redacción académica (coherencia, cohesión y objetividad).</w:t>
            </w:r>
            <w:r>
              <w:rPr>
                <w:rFonts w:ascii="Arial Unicode MS" w:eastAsia="Arial Unicode MS" w:hAnsi="Arial Unicode MS" w:cs="Arial Unicode MS"/>
                <w:szCs w:val="24"/>
              </w:rPr>
              <w:t xml:space="preserve"> 4. </w:t>
            </w:r>
            <w:r w:rsidRPr="008B1B51">
              <w:rPr>
                <w:rFonts w:ascii="Arial Unicode MS" w:eastAsia="Arial Unicode MS" w:hAnsi="Arial Unicode MS" w:cs="Arial Unicode MS"/>
                <w:szCs w:val="24"/>
              </w:rPr>
              <w:t>Ética y Sustentación: Verificación de originalidad (prevención de plagio) y preparación para la defensa oral del trabajo de investigación</w:t>
            </w:r>
          </w:p>
        </w:tc>
      </w:tr>
    </w:tbl>
    <w:p w14:paraId="47897658" w14:textId="77777777" w:rsidR="002533E1" w:rsidRDefault="002533E1" w:rsidP="002533E1">
      <w:pPr>
        <w:pStyle w:val="Prrafodelista"/>
        <w:spacing w:before="120" w:after="120" w:line="360" w:lineRule="auto"/>
        <w:ind w:left="709"/>
        <w:jc w:val="both"/>
        <w:rPr>
          <w:rFonts w:ascii="Arial Unicode MS" w:eastAsia="Arial Unicode MS" w:hAnsi="Arial Unicode MS" w:cs="Arial Unicode MS"/>
          <w:b/>
          <w:sz w:val="24"/>
          <w:szCs w:val="24"/>
        </w:rPr>
      </w:pPr>
    </w:p>
    <w:p w14:paraId="25F064A7" w14:textId="77777777" w:rsidR="00C564C0" w:rsidRPr="00C564C0" w:rsidRDefault="00C564C0" w:rsidP="00C564C0">
      <w:pPr>
        <w:pStyle w:val="Prrafodelista"/>
        <w:numPr>
          <w:ilvl w:val="0"/>
          <w:numId w:val="1"/>
        </w:numPr>
        <w:spacing w:before="120" w:after="120" w:line="360" w:lineRule="auto"/>
        <w:ind w:left="709" w:hanging="709"/>
        <w:jc w:val="both"/>
        <w:rPr>
          <w:rFonts w:ascii="Arial Unicode MS" w:eastAsia="Arial Unicode MS" w:hAnsi="Arial Unicode MS" w:cs="Arial Unicode MS"/>
          <w:b/>
          <w:sz w:val="24"/>
          <w:szCs w:val="24"/>
        </w:rPr>
      </w:pPr>
      <w:r w:rsidRPr="00C564C0">
        <w:rPr>
          <w:rFonts w:ascii="Arial Unicode MS" w:eastAsia="Arial Unicode MS" w:hAnsi="Arial Unicode MS" w:cs="Arial Unicode MS"/>
          <w:b/>
          <w:sz w:val="24"/>
          <w:szCs w:val="24"/>
        </w:rPr>
        <w:t>CAPACIDADES AL FINALIZAR EL CURSO</w:t>
      </w:r>
    </w:p>
    <w:p w14:paraId="12522E24" w14:textId="77777777" w:rsidR="00C564C0" w:rsidRPr="00AE0F65" w:rsidRDefault="00C564C0" w:rsidP="00C564C0">
      <w:pPr>
        <w:spacing w:after="0"/>
        <w:jc w:val="both"/>
        <w:rPr>
          <w:rFonts w:ascii="Times New Roman" w:eastAsia="Times New Roman" w:hAnsi="Times New Roman"/>
          <w:b/>
          <w:iCs/>
          <w:lang w:eastAsia="es-ES"/>
        </w:rPr>
      </w:pPr>
    </w:p>
    <w:tbl>
      <w:tblPr>
        <w:tblW w:w="85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4677"/>
        <w:gridCol w:w="2268"/>
        <w:gridCol w:w="1207"/>
      </w:tblGrid>
      <w:tr w:rsidR="00C564C0" w:rsidRPr="00AE0F65" w14:paraId="5A6DE94F" w14:textId="77777777" w:rsidTr="006F2087">
        <w:trPr>
          <w:trHeight w:val="686"/>
          <w:jc w:val="center"/>
        </w:trPr>
        <w:tc>
          <w:tcPr>
            <w:tcW w:w="426" w:type="dxa"/>
            <w:tcBorders>
              <w:top w:val="nil"/>
              <w:left w:val="nil"/>
              <w:bottom w:val="single" w:sz="4" w:space="0" w:color="auto"/>
              <w:right w:val="single" w:sz="4" w:space="0" w:color="auto"/>
            </w:tcBorders>
          </w:tcPr>
          <w:p w14:paraId="75C0DBE3" w14:textId="77777777" w:rsidR="00C564C0" w:rsidRPr="00AE0F65" w:rsidRDefault="00C564C0" w:rsidP="006F2087">
            <w:pPr>
              <w:spacing w:after="0"/>
              <w:ind w:left="567" w:right="-500" w:firstLine="425"/>
              <w:jc w:val="center"/>
              <w:rPr>
                <w:rFonts w:ascii="Times New Roman" w:eastAsia="Times New Roman" w:hAnsi="Times New Roman"/>
                <w:b/>
                <w:iCs/>
                <w:sz w:val="20"/>
                <w:szCs w:val="20"/>
                <w:lang w:eastAsia="es-ES"/>
              </w:rPr>
            </w:pPr>
          </w:p>
        </w:tc>
        <w:tc>
          <w:tcPr>
            <w:tcW w:w="4677" w:type="dxa"/>
            <w:tcBorders>
              <w:left w:val="single" w:sz="4" w:space="0" w:color="auto"/>
            </w:tcBorders>
            <w:vAlign w:val="center"/>
          </w:tcPr>
          <w:p w14:paraId="02C0983E" w14:textId="77777777" w:rsidR="00C564C0" w:rsidRPr="00AE0F65" w:rsidRDefault="00C564C0" w:rsidP="006F2087">
            <w:pPr>
              <w:spacing w:after="0"/>
              <w:jc w:val="center"/>
              <w:rPr>
                <w:rFonts w:ascii="Times New Roman" w:eastAsia="Times New Roman" w:hAnsi="Times New Roman"/>
                <w:b/>
                <w:iCs/>
                <w:sz w:val="20"/>
                <w:szCs w:val="20"/>
                <w:lang w:eastAsia="es-ES"/>
              </w:rPr>
            </w:pPr>
            <w:r w:rsidRPr="00AE0F65">
              <w:rPr>
                <w:rFonts w:ascii="Times New Roman" w:eastAsia="Times New Roman" w:hAnsi="Times New Roman"/>
                <w:b/>
                <w:iCs/>
                <w:sz w:val="20"/>
                <w:szCs w:val="20"/>
                <w:lang w:eastAsia="es-ES"/>
              </w:rPr>
              <w:t>CAPACIDAD DE LA UNIDAD DIDÁCTICA</w:t>
            </w:r>
          </w:p>
        </w:tc>
        <w:tc>
          <w:tcPr>
            <w:tcW w:w="2268" w:type="dxa"/>
            <w:vAlign w:val="center"/>
          </w:tcPr>
          <w:p w14:paraId="319D30E8" w14:textId="77777777" w:rsidR="00C564C0" w:rsidRPr="00AE0F65" w:rsidRDefault="00C564C0" w:rsidP="006F2087">
            <w:pPr>
              <w:spacing w:after="0"/>
              <w:jc w:val="center"/>
              <w:rPr>
                <w:rFonts w:ascii="Times New Roman" w:eastAsia="Times New Roman" w:hAnsi="Times New Roman"/>
                <w:b/>
                <w:iCs/>
                <w:sz w:val="20"/>
                <w:szCs w:val="20"/>
                <w:lang w:eastAsia="es-ES"/>
              </w:rPr>
            </w:pPr>
            <w:r w:rsidRPr="00AE0F65">
              <w:rPr>
                <w:rFonts w:ascii="Times New Roman" w:eastAsia="Times New Roman" w:hAnsi="Times New Roman"/>
                <w:b/>
                <w:iCs/>
                <w:sz w:val="20"/>
                <w:szCs w:val="20"/>
                <w:lang w:eastAsia="es-ES"/>
              </w:rPr>
              <w:t>NOMBRE DE LA UNIDAD DIDÁCTICA</w:t>
            </w:r>
          </w:p>
        </w:tc>
        <w:tc>
          <w:tcPr>
            <w:tcW w:w="1207" w:type="dxa"/>
            <w:vAlign w:val="center"/>
          </w:tcPr>
          <w:p w14:paraId="7669F877" w14:textId="77777777" w:rsidR="00C564C0" w:rsidRPr="00AE0F65" w:rsidRDefault="00C564C0" w:rsidP="006F2087">
            <w:pPr>
              <w:spacing w:after="0"/>
              <w:jc w:val="center"/>
              <w:rPr>
                <w:rFonts w:ascii="Times New Roman" w:eastAsia="Times New Roman" w:hAnsi="Times New Roman"/>
                <w:b/>
                <w:iCs/>
                <w:sz w:val="20"/>
                <w:szCs w:val="20"/>
                <w:lang w:eastAsia="es-ES"/>
              </w:rPr>
            </w:pPr>
            <w:r w:rsidRPr="00AE0F65">
              <w:rPr>
                <w:rFonts w:ascii="Times New Roman" w:eastAsia="Times New Roman" w:hAnsi="Times New Roman"/>
                <w:b/>
                <w:iCs/>
                <w:sz w:val="20"/>
                <w:szCs w:val="20"/>
                <w:lang w:eastAsia="es-ES"/>
              </w:rPr>
              <w:t>SEMANAS</w:t>
            </w:r>
          </w:p>
        </w:tc>
      </w:tr>
      <w:tr w:rsidR="00C564C0" w:rsidRPr="00AE0F65" w14:paraId="51F7E8E9" w14:textId="77777777" w:rsidTr="006F2087">
        <w:trPr>
          <w:cantSplit/>
          <w:trHeight w:hRule="exact" w:val="1863"/>
          <w:jc w:val="center"/>
        </w:trPr>
        <w:tc>
          <w:tcPr>
            <w:tcW w:w="426" w:type="dxa"/>
            <w:tcBorders>
              <w:top w:val="single" w:sz="4" w:space="0" w:color="auto"/>
            </w:tcBorders>
            <w:shd w:val="clear" w:color="auto" w:fill="A6A6A6"/>
            <w:textDirection w:val="btLr"/>
            <w:vAlign w:val="center"/>
          </w:tcPr>
          <w:p w14:paraId="459C741C" w14:textId="77777777" w:rsidR="00C564C0" w:rsidRPr="00AE0F65" w:rsidRDefault="00C564C0" w:rsidP="006F2087">
            <w:pPr>
              <w:spacing w:after="0"/>
              <w:ind w:left="113" w:right="113"/>
              <w:jc w:val="center"/>
              <w:rPr>
                <w:rFonts w:ascii="Times New Roman" w:eastAsia="Times New Roman" w:hAnsi="Times New Roman"/>
                <w:b/>
                <w:iCs/>
                <w:sz w:val="20"/>
                <w:szCs w:val="20"/>
                <w:lang w:eastAsia="es-ES"/>
              </w:rPr>
            </w:pPr>
            <w:r w:rsidRPr="00AE0F65">
              <w:rPr>
                <w:rFonts w:ascii="Times New Roman" w:eastAsia="Times New Roman" w:hAnsi="Times New Roman"/>
                <w:b/>
                <w:iCs/>
                <w:sz w:val="20"/>
                <w:szCs w:val="20"/>
                <w:lang w:eastAsia="es-ES"/>
              </w:rPr>
              <w:t>UNIDAD I</w:t>
            </w:r>
          </w:p>
        </w:tc>
        <w:tc>
          <w:tcPr>
            <w:tcW w:w="4677" w:type="dxa"/>
            <w:vAlign w:val="center"/>
          </w:tcPr>
          <w:p w14:paraId="1E1F2C0B" w14:textId="62DA8BDA" w:rsidR="00C564C0" w:rsidRPr="00AE0F65" w:rsidRDefault="008B1B51" w:rsidP="006F2087">
            <w:pPr>
              <w:spacing w:after="0" w:line="240" w:lineRule="auto"/>
              <w:rPr>
                <w:rFonts w:ascii="Times New Roman" w:eastAsia="Arial Unicode MS" w:hAnsi="Times New Roman"/>
                <w:color w:val="000000"/>
                <w:sz w:val="20"/>
                <w:szCs w:val="20"/>
                <w:lang w:eastAsia="es-PE"/>
              </w:rPr>
            </w:pPr>
            <w:r w:rsidRPr="008B1B51">
              <w:rPr>
                <w:rFonts w:ascii="Arial Narrow" w:eastAsia="Arial Unicode MS" w:hAnsi="Arial Narrow" w:cs="Arial Unicode MS"/>
                <w:color w:val="000000"/>
                <w:sz w:val="20"/>
                <w:lang w:val="es-PE" w:eastAsia="es-PE"/>
              </w:rPr>
              <w:t>Organiza y procesa los datos recolectados utilizando herramientas estadísticas o técnicas cualitativas, presentando los hallazgos de manera técnica mediante tablas, figuras o narrativas siguiendo estándares académicos.</w:t>
            </w:r>
          </w:p>
        </w:tc>
        <w:tc>
          <w:tcPr>
            <w:tcW w:w="2268" w:type="dxa"/>
            <w:vAlign w:val="center"/>
          </w:tcPr>
          <w:p w14:paraId="2CE95B9E" w14:textId="5763666C" w:rsidR="00C564C0" w:rsidRPr="00AE0F65" w:rsidRDefault="009A4436" w:rsidP="00C564C0">
            <w:pPr>
              <w:spacing w:after="0" w:line="240" w:lineRule="auto"/>
              <w:jc w:val="center"/>
              <w:rPr>
                <w:rFonts w:ascii="Times New Roman" w:eastAsia="Arial Unicode MS" w:hAnsi="Times New Roman"/>
                <w:color w:val="000000"/>
                <w:sz w:val="20"/>
                <w:szCs w:val="20"/>
                <w:lang w:eastAsia="es-PE"/>
              </w:rPr>
            </w:pPr>
            <w:r w:rsidRPr="009A4436">
              <w:rPr>
                <w:rFonts w:ascii="Times New Roman" w:eastAsia="Arial Unicode MS" w:hAnsi="Times New Roman"/>
                <w:sz w:val="20"/>
                <w:szCs w:val="20"/>
              </w:rPr>
              <w:t xml:space="preserve">Análisis y </w:t>
            </w:r>
            <w:r w:rsidR="00DF48ED">
              <w:rPr>
                <w:rFonts w:ascii="Times New Roman" w:eastAsia="Arial Unicode MS" w:hAnsi="Times New Roman"/>
                <w:sz w:val="20"/>
                <w:szCs w:val="20"/>
              </w:rPr>
              <w:t>t</w:t>
            </w:r>
            <w:r w:rsidRPr="009A4436">
              <w:rPr>
                <w:rFonts w:ascii="Times New Roman" w:eastAsia="Arial Unicode MS" w:hAnsi="Times New Roman"/>
                <w:sz w:val="20"/>
                <w:szCs w:val="20"/>
              </w:rPr>
              <w:t xml:space="preserve">ratamiento de </w:t>
            </w:r>
            <w:r w:rsidR="00DF48ED">
              <w:rPr>
                <w:rFonts w:ascii="Times New Roman" w:eastAsia="Arial Unicode MS" w:hAnsi="Times New Roman"/>
                <w:sz w:val="20"/>
                <w:szCs w:val="20"/>
              </w:rPr>
              <w:t>r</w:t>
            </w:r>
            <w:r w:rsidRPr="009A4436">
              <w:rPr>
                <w:rFonts w:ascii="Times New Roman" w:eastAsia="Arial Unicode MS" w:hAnsi="Times New Roman"/>
                <w:sz w:val="20"/>
                <w:szCs w:val="20"/>
              </w:rPr>
              <w:t>esultados</w:t>
            </w:r>
          </w:p>
        </w:tc>
        <w:tc>
          <w:tcPr>
            <w:tcW w:w="1207" w:type="dxa"/>
            <w:vAlign w:val="center"/>
          </w:tcPr>
          <w:p w14:paraId="0F6C8A07" w14:textId="77777777" w:rsidR="00C564C0" w:rsidRPr="00AE0F65" w:rsidRDefault="00C564C0" w:rsidP="006F2087">
            <w:pPr>
              <w:spacing w:after="0"/>
              <w:jc w:val="center"/>
              <w:rPr>
                <w:rFonts w:ascii="Times New Roman" w:eastAsia="Times New Roman" w:hAnsi="Times New Roman"/>
                <w:b/>
                <w:iCs/>
                <w:sz w:val="20"/>
                <w:szCs w:val="20"/>
                <w:lang w:eastAsia="es-ES"/>
              </w:rPr>
            </w:pPr>
            <w:r w:rsidRPr="00AE0F65">
              <w:rPr>
                <w:rFonts w:ascii="Times New Roman" w:eastAsia="Times New Roman" w:hAnsi="Times New Roman"/>
                <w:b/>
                <w:iCs/>
                <w:sz w:val="20"/>
                <w:szCs w:val="20"/>
                <w:lang w:eastAsia="es-ES"/>
              </w:rPr>
              <w:t>1-4</w:t>
            </w:r>
          </w:p>
        </w:tc>
      </w:tr>
      <w:tr w:rsidR="00C564C0" w:rsidRPr="00AE0F65" w14:paraId="32F9EB07" w14:textId="77777777" w:rsidTr="006F2087">
        <w:trPr>
          <w:cantSplit/>
          <w:trHeight w:val="1671"/>
          <w:jc w:val="center"/>
        </w:trPr>
        <w:tc>
          <w:tcPr>
            <w:tcW w:w="426" w:type="dxa"/>
            <w:shd w:val="clear" w:color="auto" w:fill="A6A6A6"/>
            <w:textDirection w:val="btLr"/>
            <w:vAlign w:val="center"/>
          </w:tcPr>
          <w:p w14:paraId="2EAF1F97" w14:textId="77777777" w:rsidR="00C564C0" w:rsidRPr="00AE0F65" w:rsidRDefault="00C564C0" w:rsidP="006F2087">
            <w:pPr>
              <w:spacing w:after="0"/>
              <w:ind w:left="113" w:right="113"/>
              <w:jc w:val="center"/>
              <w:rPr>
                <w:rFonts w:ascii="Times New Roman" w:eastAsia="Times New Roman" w:hAnsi="Times New Roman"/>
                <w:b/>
                <w:iCs/>
                <w:sz w:val="20"/>
                <w:szCs w:val="20"/>
                <w:lang w:eastAsia="es-ES"/>
              </w:rPr>
            </w:pPr>
            <w:r w:rsidRPr="00AE0F65">
              <w:rPr>
                <w:rFonts w:ascii="Times New Roman" w:eastAsia="Times New Roman" w:hAnsi="Times New Roman"/>
                <w:b/>
                <w:iCs/>
                <w:sz w:val="20"/>
                <w:szCs w:val="20"/>
                <w:lang w:eastAsia="es-ES"/>
              </w:rPr>
              <w:t>UNIDAD II</w:t>
            </w:r>
          </w:p>
        </w:tc>
        <w:tc>
          <w:tcPr>
            <w:tcW w:w="4677" w:type="dxa"/>
            <w:vAlign w:val="center"/>
          </w:tcPr>
          <w:p w14:paraId="0F5BC1BE" w14:textId="5231F9A8" w:rsidR="00C564C0" w:rsidRPr="00AE0F65" w:rsidRDefault="008B1B51" w:rsidP="006F2087">
            <w:pPr>
              <w:spacing w:after="0" w:line="240" w:lineRule="auto"/>
              <w:rPr>
                <w:rFonts w:ascii="Times New Roman" w:eastAsia="Arial Unicode MS" w:hAnsi="Times New Roman"/>
                <w:color w:val="000000"/>
                <w:sz w:val="20"/>
                <w:szCs w:val="20"/>
                <w:lang w:eastAsia="es-PE"/>
              </w:rPr>
            </w:pPr>
            <w:r w:rsidRPr="008B1B51">
              <w:rPr>
                <w:rFonts w:ascii="Arial Narrow" w:eastAsia="Arial Unicode MS" w:hAnsi="Arial Narrow" w:cs="Arial Unicode MS"/>
                <w:color w:val="000000"/>
                <w:sz w:val="20"/>
                <w:lang w:val="es-PE" w:eastAsia="es-PE"/>
              </w:rPr>
              <w:t>Elabora la discusión de resultados mediante la contrastación de sus hallazgos con el marco teórico y los antecedentes, formulando conclusiones y recomendaciones que respondan directamente a los objetivos del estudio.</w:t>
            </w:r>
          </w:p>
        </w:tc>
        <w:tc>
          <w:tcPr>
            <w:tcW w:w="2268" w:type="dxa"/>
            <w:vAlign w:val="center"/>
          </w:tcPr>
          <w:p w14:paraId="4E24605A" w14:textId="3906BB23" w:rsidR="00C564C0" w:rsidRPr="00AE0F65" w:rsidRDefault="00DF48ED" w:rsidP="006F2087">
            <w:pPr>
              <w:spacing w:after="0" w:line="240" w:lineRule="auto"/>
              <w:jc w:val="center"/>
              <w:rPr>
                <w:rFonts w:ascii="Times New Roman" w:eastAsia="Arial Unicode MS" w:hAnsi="Times New Roman"/>
                <w:color w:val="000000"/>
                <w:sz w:val="20"/>
                <w:szCs w:val="20"/>
                <w:lang w:eastAsia="es-PE"/>
              </w:rPr>
            </w:pPr>
            <w:r>
              <w:rPr>
                <w:rFonts w:ascii="Times New Roman" w:eastAsia="Arial Unicode MS" w:hAnsi="Times New Roman"/>
                <w:sz w:val="20"/>
                <w:szCs w:val="20"/>
              </w:rPr>
              <w:t>Redacción de las discusiones</w:t>
            </w:r>
          </w:p>
        </w:tc>
        <w:tc>
          <w:tcPr>
            <w:tcW w:w="1207" w:type="dxa"/>
            <w:vAlign w:val="center"/>
          </w:tcPr>
          <w:p w14:paraId="64913DBA" w14:textId="77777777" w:rsidR="00C564C0" w:rsidRPr="00AE0F65" w:rsidRDefault="00C564C0" w:rsidP="006F2087">
            <w:pPr>
              <w:spacing w:after="0"/>
              <w:jc w:val="center"/>
              <w:rPr>
                <w:rFonts w:ascii="Times New Roman" w:eastAsia="Times New Roman" w:hAnsi="Times New Roman"/>
                <w:b/>
                <w:iCs/>
                <w:sz w:val="20"/>
                <w:szCs w:val="20"/>
                <w:lang w:eastAsia="es-ES"/>
              </w:rPr>
            </w:pPr>
            <w:r w:rsidRPr="00AE0F65">
              <w:rPr>
                <w:rFonts w:ascii="Times New Roman" w:eastAsia="Times New Roman" w:hAnsi="Times New Roman"/>
                <w:b/>
                <w:iCs/>
                <w:sz w:val="20"/>
                <w:szCs w:val="20"/>
                <w:lang w:eastAsia="es-ES"/>
              </w:rPr>
              <w:t>5-8</w:t>
            </w:r>
          </w:p>
        </w:tc>
      </w:tr>
      <w:tr w:rsidR="00C564C0" w:rsidRPr="00AE0F65" w14:paraId="2345BA74" w14:textId="77777777" w:rsidTr="006F2087">
        <w:trPr>
          <w:cantSplit/>
          <w:trHeight w:val="1454"/>
          <w:jc w:val="center"/>
        </w:trPr>
        <w:tc>
          <w:tcPr>
            <w:tcW w:w="426" w:type="dxa"/>
            <w:shd w:val="clear" w:color="auto" w:fill="A6A6A6"/>
            <w:textDirection w:val="btLr"/>
            <w:vAlign w:val="center"/>
          </w:tcPr>
          <w:p w14:paraId="38BA38F2" w14:textId="77777777" w:rsidR="00C564C0" w:rsidRPr="00AE0F65" w:rsidRDefault="00C564C0" w:rsidP="006F2087">
            <w:pPr>
              <w:spacing w:after="0"/>
              <w:ind w:left="113" w:right="113"/>
              <w:jc w:val="center"/>
              <w:rPr>
                <w:rFonts w:ascii="Times New Roman" w:eastAsia="Times New Roman" w:hAnsi="Times New Roman"/>
                <w:b/>
                <w:iCs/>
                <w:sz w:val="20"/>
                <w:szCs w:val="20"/>
                <w:lang w:eastAsia="es-ES"/>
              </w:rPr>
            </w:pPr>
            <w:r w:rsidRPr="00AE0F65">
              <w:rPr>
                <w:rFonts w:ascii="Times New Roman" w:eastAsia="Times New Roman" w:hAnsi="Times New Roman"/>
                <w:b/>
                <w:iCs/>
                <w:sz w:val="20"/>
                <w:szCs w:val="20"/>
                <w:lang w:eastAsia="es-ES"/>
              </w:rPr>
              <w:lastRenderedPageBreak/>
              <w:t>UNIDAD III</w:t>
            </w:r>
          </w:p>
        </w:tc>
        <w:tc>
          <w:tcPr>
            <w:tcW w:w="4677" w:type="dxa"/>
            <w:vAlign w:val="center"/>
          </w:tcPr>
          <w:p w14:paraId="5B2767BD" w14:textId="6F3449AC" w:rsidR="00C564C0" w:rsidRPr="00AE0F65" w:rsidRDefault="009A4436" w:rsidP="006F2087">
            <w:pPr>
              <w:spacing w:after="0" w:line="240" w:lineRule="auto"/>
              <w:rPr>
                <w:rFonts w:ascii="Times New Roman" w:eastAsia="Arial Unicode MS" w:hAnsi="Times New Roman"/>
                <w:color w:val="000000"/>
                <w:sz w:val="20"/>
                <w:szCs w:val="20"/>
                <w:lang w:eastAsia="es-PE"/>
              </w:rPr>
            </w:pPr>
            <w:r w:rsidRPr="009A4436">
              <w:rPr>
                <w:rFonts w:ascii="Arial Narrow" w:eastAsia="Arial Unicode MS" w:hAnsi="Arial Narrow" w:cs="Arial Unicode MS"/>
                <w:bCs/>
                <w:color w:val="000000"/>
                <w:sz w:val="20"/>
                <w:szCs w:val="20"/>
                <w:lang w:val="es-PE" w:eastAsia="es-PE"/>
              </w:rPr>
              <w:t>Integra los elementos preliminares (resumen, introducción, índices) y finales (referencias, anexos), asegurando la coherencia interna del manuscrito y el cumplimiento riguroso de las normas de citación y redacción científica.</w:t>
            </w:r>
          </w:p>
        </w:tc>
        <w:tc>
          <w:tcPr>
            <w:tcW w:w="2268" w:type="dxa"/>
            <w:vAlign w:val="center"/>
          </w:tcPr>
          <w:p w14:paraId="11C3B6F9" w14:textId="0C91CBC2" w:rsidR="00C564C0" w:rsidRPr="00AE0F65" w:rsidRDefault="009A4436" w:rsidP="006F2087">
            <w:pPr>
              <w:spacing w:after="0" w:line="240" w:lineRule="auto"/>
              <w:jc w:val="center"/>
              <w:rPr>
                <w:rFonts w:ascii="Times New Roman" w:eastAsia="Arial Unicode MS" w:hAnsi="Times New Roman"/>
                <w:color w:val="000000"/>
                <w:sz w:val="20"/>
                <w:szCs w:val="20"/>
                <w:lang w:eastAsia="es-PE"/>
              </w:rPr>
            </w:pPr>
            <w:r w:rsidRPr="009A4436">
              <w:rPr>
                <w:rFonts w:ascii="Times New Roman" w:eastAsia="Arial Unicode MS" w:hAnsi="Times New Roman"/>
                <w:sz w:val="20"/>
                <w:szCs w:val="20"/>
              </w:rPr>
              <w:t>Consistencia</w:t>
            </w:r>
            <w:r w:rsidR="00A7540B">
              <w:rPr>
                <w:rFonts w:ascii="Times New Roman" w:eastAsia="Arial Unicode MS" w:hAnsi="Times New Roman"/>
                <w:sz w:val="20"/>
                <w:szCs w:val="20"/>
              </w:rPr>
              <w:t xml:space="preserve"> de las bases teóricas</w:t>
            </w:r>
            <w:r w:rsidRPr="009A4436">
              <w:rPr>
                <w:rFonts w:ascii="Times New Roman" w:eastAsia="Arial Unicode MS" w:hAnsi="Times New Roman"/>
                <w:sz w:val="20"/>
                <w:szCs w:val="20"/>
              </w:rPr>
              <w:t xml:space="preserve"> y </w:t>
            </w:r>
            <w:r w:rsidR="00A7540B">
              <w:rPr>
                <w:rFonts w:ascii="Times New Roman" w:eastAsia="Arial Unicode MS" w:hAnsi="Times New Roman"/>
                <w:sz w:val="20"/>
                <w:szCs w:val="20"/>
              </w:rPr>
              <w:t>e</w:t>
            </w:r>
            <w:r w:rsidRPr="009A4436">
              <w:rPr>
                <w:rFonts w:ascii="Times New Roman" w:eastAsia="Arial Unicode MS" w:hAnsi="Times New Roman"/>
                <w:sz w:val="20"/>
                <w:szCs w:val="20"/>
              </w:rPr>
              <w:t xml:space="preserve">stándares de </w:t>
            </w:r>
            <w:r w:rsidR="00A7540B">
              <w:rPr>
                <w:rFonts w:ascii="Times New Roman" w:eastAsia="Arial Unicode MS" w:hAnsi="Times New Roman"/>
                <w:sz w:val="20"/>
                <w:szCs w:val="20"/>
              </w:rPr>
              <w:t>e</w:t>
            </w:r>
            <w:r w:rsidRPr="009A4436">
              <w:rPr>
                <w:rFonts w:ascii="Times New Roman" w:eastAsia="Arial Unicode MS" w:hAnsi="Times New Roman"/>
                <w:sz w:val="20"/>
                <w:szCs w:val="20"/>
              </w:rPr>
              <w:t>stilo</w:t>
            </w:r>
          </w:p>
        </w:tc>
        <w:tc>
          <w:tcPr>
            <w:tcW w:w="1207" w:type="dxa"/>
            <w:vAlign w:val="center"/>
          </w:tcPr>
          <w:p w14:paraId="1C4F24DC" w14:textId="77777777" w:rsidR="00C564C0" w:rsidRPr="00AE0F65" w:rsidRDefault="00C564C0" w:rsidP="006F2087">
            <w:pPr>
              <w:spacing w:after="0"/>
              <w:jc w:val="center"/>
              <w:rPr>
                <w:rFonts w:ascii="Times New Roman" w:eastAsia="Times New Roman" w:hAnsi="Times New Roman"/>
                <w:b/>
                <w:iCs/>
                <w:sz w:val="20"/>
                <w:szCs w:val="20"/>
                <w:lang w:eastAsia="es-ES"/>
              </w:rPr>
            </w:pPr>
            <w:r w:rsidRPr="00AE0F65">
              <w:rPr>
                <w:rFonts w:ascii="Times New Roman" w:eastAsia="Times New Roman" w:hAnsi="Times New Roman"/>
                <w:b/>
                <w:iCs/>
                <w:sz w:val="20"/>
                <w:szCs w:val="20"/>
                <w:lang w:eastAsia="es-ES"/>
              </w:rPr>
              <w:t>9-12</w:t>
            </w:r>
          </w:p>
        </w:tc>
      </w:tr>
      <w:tr w:rsidR="00C564C0" w:rsidRPr="00AE0F65" w14:paraId="1073CE9D" w14:textId="77777777" w:rsidTr="006F2087">
        <w:trPr>
          <w:cantSplit/>
          <w:trHeight w:val="1701"/>
          <w:jc w:val="center"/>
        </w:trPr>
        <w:tc>
          <w:tcPr>
            <w:tcW w:w="426" w:type="dxa"/>
            <w:shd w:val="clear" w:color="auto" w:fill="A6A6A6"/>
            <w:textDirection w:val="btLr"/>
            <w:vAlign w:val="center"/>
          </w:tcPr>
          <w:p w14:paraId="450EC643" w14:textId="77777777" w:rsidR="00C564C0" w:rsidRPr="00AE0F65" w:rsidRDefault="00C564C0" w:rsidP="00C564C0">
            <w:pPr>
              <w:spacing w:after="0"/>
              <w:ind w:left="113" w:right="113"/>
              <w:jc w:val="center"/>
              <w:rPr>
                <w:rFonts w:ascii="Times New Roman" w:eastAsia="Times New Roman" w:hAnsi="Times New Roman"/>
                <w:b/>
                <w:iCs/>
                <w:sz w:val="20"/>
                <w:szCs w:val="20"/>
                <w:lang w:eastAsia="es-ES"/>
              </w:rPr>
            </w:pPr>
            <w:r w:rsidRPr="00AE0F65">
              <w:rPr>
                <w:rFonts w:ascii="Times New Roman" w:eastAsia="Times New Roman" w:hAnsi="Times New Roman"/>
                <w:b/>
                <w:iCs/>
                <w:sz w:val="20"/>
                <w:szCs w:val="20"/>
                <w:lang w:eastAsia="es-ES"/>
              </w:rPr>
              <w:t>UNIDAD IV</w:t>
            </w:r>
          </w:p>
        </w:tc>
        <w:tc>
          <w:tcPr>
            <w:tcW w:w="4677" w:type="dxa"/>
            <w:vAlign w:val="center"/>
          </w:tcPr>
          <w:p w14:paraId="62D8D52D" w14:textId="4A711D06" w:rsidR="00C564C0" w:rsidRPr="00AE0F65" w:rsidRDefault="009A4436" w:rsidP="00C564C0">
            <w:pPr>
              <w:spacing w:after="0" w:line="240" w:lineRule="auto"/>
              <w:rPr>
                <w:rFonts w:ascii="Times New Roman" w:eastAsia="Arial Unicode MS" w:hAnsi="Times New Roman"/>
                <w:color w:val="000000"/>
                <w:sz w:val="20"/>
                <w:szCs w:val="20"/>
                <w:lang w:eastAsia="es-PE"/>
              </w:rPr>
            </w:pPr>
            <w:r w:rsidRPr="009A4436">
              <w:rPr>
                <w:rFonts w:ascii="Arial Narrow" w:eastAsia="Arial Unicode MS" w:hAnsi="Arial Narrow" w:cs="Arial Unicode MS"/>
                <w:bCs/>
                <w:color w:val="000000"/>
                <w:sz w:val="20"/>
                <w:szCs w:val="20"/>
                <w:lang w:val="es-PE" w:eastAsia="es-PE"/>
              </w:rPr>
              <w:t>Valida el borrador final mediante software de similitud y criterios de ética en investigación, demostrando solvencia comunicativa en la defensa oral de los argumentos y hallazgos de la tesis.</w:t>
            </w:r>
          </w:p>
        </w:tc>
        <w:tc>
          <w:tcPr>
            <w:tcW w:w="2268" w:type="dxa"/>
            <w:vAlign w:val="center"/>
          </w:tcPr>
          <w:p w14:paraId="3376FB36" w14:textId="2076A0EA" w:rsidR="00C564C0" w:rsidRPr="00AE0F65" w:rsidRDefault="009A4436" w:rsidP="00C564C0">
            <w:pPr>
              <w:spacing w:after="0" w:line="240" w:lineRule="auto"/>
              <w:jc w:val="center"/>
              <w:rPr>
                <w:rFonts w:ascii="Times New Roman" w:eastAsia="Arial Unicode MS" w:hAnsi="Times New Roman"/>
                <w:color w:val="000000"/>
                <w:sz w:val="20"/>
                <w:szCs w:val="20"/>
                <w:lang w:eastAsia="es-PE"/>
              </w:rPr>
            </w:pPr>
            <w:r w:rsidRPr="009A4436">
              <w:rPr>
                <w:rFonts w:ascii="Times New Roman" w:eastAsia="Arial Unicode MS" w:hAnsi="Times New Roman"/>
                <w:sz w:val="20"/>
                <w:szCs w:val="20"/>
              </w:rPr>
              <w:t xml:space="preserve">Evaluación de </w:t>
            </w:r>
            <w:r w:rsidR="00A7540B">
              <w:rPr>
                <w:rFonts w:ascii="Times New Roman" w:eastAsia="Arial Unicode MS" w:hAnsi="Times New Roman"/>
                <w:sz w:val="20"/>
                <w:szCs w:val="20"/>
              </w:rPr>
              <w:t>i</w:t>
            </w:r>
            <w:r w:rsidRPr="009A4436">
              <w:rPr>
                <w:rFonts w:ascii="Times New Roman" w:eastAsia="Arial Unicode MS" w:hAnsi="Times New Roman"/>
                <w:sz w:val="20"/>
                <w:szCs w:val="20"/>
              </w:rPr>
              <w:t xml:space="preserve">ntegridad y </w:t>
            </w:r>
            <w:r w:rsidR="00A7540B">
              <w:rPr>
                <w:rFonts w:ascii="Times New Roman" w:eastAsia="Arial Unicode MS" w:hAnsi="Times New Roman"/>
                <w:sz w:val="20"/>
                <w:szCs w:val="20"/>
              </w:rPr>
              <w:t>d</w:t>
            </w:r>
            <w:r w:rsidRPr="009A4436">
              <w:rPr>
                <w:rFonts w:ascii="Times New Roman" w:eastAsia="Arial Unicode MS" w:hAnsi="Times New Roman"/>
                <w:sz w:val="20"/>
                <w:szCs w:val="20"/>
              </w:rPr>
              <w:t xml:space="preserve">efensa </w:t>
            </w:r>
            <w:r w:rsidR="00A7540B">
              <w:rPr>
                <w:rFonts w:ascii="Times New Roman" w:eastAsia="Arial Unicode MS" w:hAnsi="Times New Roman"/>
                <w:sz w:val="20"/>
                <w:szCs w:val="20"/>
              </w:rPr>
              <w:t>a</w:t>
            </w:r>
            <w:r w:rsidRPr="009A4436">
              <w:rPr>
                <w:rFonts w:ascii="Times New Roman" w:eastAsia="Arial Unicode MS" w:hAnsi="Times New Roman"/>
                <w:sz w:val="20"/>
                <w:szCs w:val="20"/>
              </w:rPr>
              <w:t>cadémica</w:t>
            </w:r>
          </w:p>
        </w:tc>
        <w:tc>
          <w:tcPr>
            <w:tcW w:w="1207" w:type="dxa"/>
            <w:vAlign w:val="center"/>
          </w:tcPr>
          <w:p w14:paraId="7690149D" w14:textId="77777777" w:rsidR="00C564C0" w:rsidRPr="00AE0F65" w:rsidRDefault="00C564C0" w:rsidP="00C564C0">
            <w:pPr>
              <w:spacing w:after="0"/>
              <w:jc w:val="center"/>
              <w:rPr>
                <w:rFonts w:ascii="Times New Roman" w:eastAsia="Times New Roman" w:hAnsi="Times New Roman"/>
                <w:b/>
                <w:iCs/>
                <w:sz w:val="20"/>
                <w:szCs w:val="20"/>
                <w:lang w:eastAsia="es-ES"/>
              </w:rPr>
            </w:pPr>
            <w:r w:rsidRPr="00AE0F65">
              <w:rPr>
                <w:rFonts w:ascii="Times New Roman" w:eastAsia="Times New Roman" w:hAnsi="Times New Roman"/>
                <w:b/>
                <w:iCs/>
                <w:sz w:val="20"/>
                <w:szCs w:val="20"/>
                <w:lang w:eastAsia="es-ES"/>
              </w:rPr>
              <w:t>13-16</w:t>
            </w:r>
          </w:p>
        </w:tc>
      </w:tr>
    </w:tbl>
    <w:p w14:paraId="732800A0" w14:textId="77777777" w:rsidR="00312ED3" w:rsidRDefault="00312ED3" w:rsidP="00312ED3">
      <w:pPr>
        <w:pStyle w:val="Prrafodelista"/>
        <w:spacing w:before="120" w:after="120" w:line="360" w:lineRule="auto"/>
        <w:ind w:left="709"/>
        <w:jc w:val="both"/>
        <w:rPr>
          <w:rFonts w:ascii="Arial Unicode MS" w:eastAsia="Arial Unicode MS" w:hAnsi="Arial Unicode MS" w:cs="Arial Unicode MS"/>
          <w:b/>
          <w:sz w:val="24"/>
          <w:szCs w:val="24"/>
        </w:rPr>
      </w:pPr>
    </w:p>
    <w:p w14:paraId="34113E67" w14:textId="7C8771DC" w:rsidR="001072F4" w:rsidRPr="00D07319" w:rsidRDefault="001072F4" w:rsidP="001072F4">
      <w:pPr>
        <w:pStyle w:val="Prrafodelista"/>
        <w:numPr>
          <w:ilvl w:val="0"/>
          <w:numId w:val="1"/>
        </w:numPr>
        <w:spacing w:before="120" w:after="120" w:line="360" w:lineRule="auto"/>
        <w:ind w:left="709" w:hanging="709"/>
        <w:jc w:val="both"/>
        <w:rPr>
          <w:rFonts w:ascii="Arial Unicode MS" w:eastAsia="Arial Unicode MS" w:hAnsi="Arial Unicode MS" w:cs="Arial Unicode MS"/>
          <w:b/>
          <w:sz w:val="24"/>
          <w:szCs w:val="24"/>
        </w:rPr>
      </w:pPr>
      <w:r w:rsidRPr="00D07319">
        <w:rPr>
          <w:rFonts w:ascii="Arial Unicode MS" w:eastAsia="Arial Unicode MS" w:hAnsi="Arial Unicode MS" w:cs="Arial Unicode MS"/>
          <w:b/>
          <w:sz w:val="24"/>
          <w:szCs w:val="24"/>
        </w:rPr>
        <w:t>INDICADORES DE CAPACIDADES AL FINALIZAR EL CURSO</w:t>
      </w:r>
    </w:p>
    <w:tbl>
      <w:tblPr>
        <w:tblW w:w="8740" w:type="dxa"/>
        <w:tblInd w:w="70" w:type="dxa"/>
        <w:tblCellMar>
          <w:left w:w="70" w:type="dxa"/>
          <w:right w:w="70" w:type="dxa"/>
        </w:tblCellMar>
        <w:tblLook w:val="04A0" w:firstRow="1" w:lastRow="0" w:firstColumn="1" w:lastColumn="0" w:noHBand="0" w:noVBand="1"/>
      </w:tblPr>
      <w:tblGrid>
        <w:gridCol w:w="709"/>
        <w:gridCol w:w="8031"/>
      </w:tblGrid>
      <w:tr w:rsidR="000D47C3" w:rsidRPr="00D07319" w14:paraId="3BC1361C"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hideMark/>
          </w:tcPr>
          <w:p w14:paraId="1493BFE6" w14:textId="616EB94D" w:rsidR="000D47C3" w:rsidRPr="00D07319" w:rsidRDefault="000D47C3" w:rsidP="009A4436">
            <w:pPr>
              <w:spacing w:after="0" w:line="240" w:lineRule="auto"/>
              <w:jc w:val="center"/>
              <w:rPr>
                <w:rFonts w:ascii="Arial Unicode MS" w:eastAsia="Arial Unicode MS" w:hAnsi="Arial Unicode MS" w:cs="Arial Unicode MS"/>
                <w:b/>
                <w:bCs/>
                <w:color w:val="000000"/>
                <w:sz w:val="24"/>
                <w:szCs w:val="24"/>
                <w:lang w:val="es-PE" w:eastAsia="es-PE"/>
              </w:rPr>
            </w:pPr>
            <w:r w:rsidRPr="00D07319">
              <w:rPr>
                <w:rFonts w:ascii="Arial Unicode MS" w:eastAsia="Arial Unicode MS" w:hAnsi="Arial Unicode MS" w:cs="Arial Unicode MS"/>
                <w:b/>
                <w:bCs/>
                <w:color w:val="000000"/>
                <w:sz w:val="24"/>
                <w:szCs w:val="24"/>
                <w:lang w:eastAsia="es-PE"/>
              </w:rPr>
              <w:t>N</w:t>
            </w:r>
            <w:r w:rsidR="009A4436">
              <w:rPr>
                <w:rFonts w:ascii="Arial Unicode MS" w:eastAsia="Arial Unicode MS" w:hAnsi="Arial Unicode MS" w:cs="Arial Unicode MS"/>
                <w:b/>
                <w:bCs/>
                <w:color w:val="000000"/>
                <w:sz w:val="24"/>
                <w:szCs w:val="24"/>
                <w:lang w:eastAsia="es-PE"/>
              </w:rPr>
              <w:t>°</w:t>
            </w:r>
          </w:p>
        </w:tc>
        <w:tc>
          <w:tcPr>
            <w:tcW w:w="8031" w:type="dxa"/>
            <w:tcBorders>
              <w:top w:val="single" w:sz="4" w:space="0" w:color="auto"/>
              <w:left w:val="nil"/>
              <w:bottom w:val="single" w:sz="4" w:space="0" w:color="auto"/>
              <w:right w:val="single" w:sz="4" w:space="0" w:color="auto"/>
            </w:tcBorders>
            <w:vAlign w:val="center"/>
            <w:hideMark/>
          </w:tcPr>
          <w:p w14:paraId="0335A32A" w14:textId="77777777" w:rsidR="000D47C3" w:rsidRPr="00D07319" w:rsidRDefault="000D47C3" w:rsidP="009A4436">
            <w:pPr>
              <w:spacing w:after="0" w:line="240" w:lineRule="auto"/>
              <w:jc w:val="center"/>
              <w:rPr>
                <w:rFonts w:ascii="Arial Unicode MS" w:eastAsia="Arial Unicode MS" w:hAnsi="Arial Unicode MS" w:cs="Arial Unicode MS"/>
                <w:b/>
                <w:bCs/>
                <w:color w:val="000000"/>
                <w:lang w:val="es-PE" w:eastAsia="es-PE"/>
              </w:rPr>
            </w:pPr>
            <w:r w:rsidRPr="00D07319">
              <w:rPr>
                <w:rFonts w:ascii="Arial Unicode MS" w:eastAsia="Arial Unicode MS" w:hAnsi="Arial Unicode MS" w:cs="Arial Unicode MS"/>
                <w:b/>
                <w:bCs/>
                <w:color w:val="000000"/>
                <w:szCs w:val="24"/>
                <w:lang w:eastAsia="es-PE"/>
              </w:rPr>
              <w:t>INDICADORES DE CAPACIDAD AL FINALIZAR EL CURSO</w:t>
            </w:r>
          </w:p>
        </w:tc>
      </w:tr>
      <w:tr w:rsidR="00312ED3" w:rsidRPr="00D07319" w14:paraId="5CCBEF36"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18C23AAF" w14:textId="2B5A3031"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4"/>
                <w:lang w:eastAsia="es-PE"/>
              </w:rPr>
              <w:t>1</w:t>
            </w:r>
          </w:p>
        </w:tc>
        <w:tc>
          <w:tcPr>
            <w:tcW w:w="8031" w:type="dxa"/>
            <w:tcBorders>
              <w:top w:val="single" w:sz="4" w:space="0" w:color="auto"/>
              <w:left w:val="nil"/>
              <w:bottom w:val="single" w:sz="4" w:space="0" w:color="auto"/>
              <w:right w:val="single" w:sz="4" w:space="0" w:color="auto"/>
            </w:tcBorders>
            <w:vAlign w:val="center"/>
          </w:tcPr>
          <w:p w14:paraId="6E520D0F" w14:textId="371FCF69" w:rsidR="00312ED3" w:rsidRPr="009A4436"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Tabula y organiza la base de datos recolectada según las variables o categorías de estudio.</w:t>
            </w:r>
          </w:p>
        </w:tc>
      </w:tr>
      <w:tr w:rsidR="00312ED3" w:rsidRPr="00D07319" w14:paraId="5D19B94F"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4EC1E86C" w14:textId="3DF79726"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4"/>
                <w:lang w:eastAsia="es-PE"/>
              </w:rPr>
              <w:t>2</w:t>
            </w:r>
          </w:p>
        </w:tc>
        <w:tc>
          <w:tcPr>
            <w:tcW w:w="8031" w:type="dxa"/>
            <w:tcBorders>
              <w:top w:val="single" w:sz="4" w:space="0" w:color="auto"/>
              <w:left w:val="nil"/>
              <w:bottom w:val="single" w:sz="4" w:space="0" w:color="auto"/>
              <w:right w:val="single" w:sz="4" w:space="0" w:color="auto"/>
            </w:tcBorders>
            <w:vAlign w:val="center"/>
          </w:tcPr>
          <w:p w14:paraId="7FFE629A" w14:textId="5A264D96" w:rsidR="00312ED3" w:rsidRPr="009A4436"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Ejecuta el procesamiento estadístico o la codificación cualitativa utilizando software especializado</w:t>
            </w:r>
            <w:r w:rsidR="00694697">
              <w:rPr>
                <w:rFonts w:ascii="Arial Narrow" w:eastAsia="Arial Unicode MS" w:hAnsi="Arial Narrow" w:cs="Arial Unicode MS"/>
                <w:color w:val="000000"/>
                <w:sz w:val="20"/>
                <w:szCs w:val="20"/>
                <w:lang w:val="es-PE" w:eastAsia="es-PE"/>
              </w:rPr>
              <w:t>.</w:t>
            </w:r>
          </w:p>
        </w:tc>
      </w:tr>
      <w:tr w:rsidR="00312ED3" w:rsidRPr="00D07319" w14:paraId="533B615F"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0A48FCF6" w14:textId="5E6E745B"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4"/>
                <w:lang w:eastAsia="es-PE"/>
              </w:rPr>
              <w:t>3</w:t>
            </w:r>
          </w:p>
        </w:tc>
        <w:tc>
          <w:tcPr>
            <w:tcW w:w="8031" w:type="dxa"/>
            <w:tcBorders>
              <w:top w:val="single" w:sz="4" w:space="0" w:color="auto"/>
              <w:left w:val="nil"/>
              <w:bottom w:val="single" w:sz="4" w:space="0" w:color="auto"/>
              <w:right w:val="single" w:sz="4" w:space="0" w:color="auto"/>
            </w:tcBorders>
            <w:vAlign w:val="center"/>
          </w:tcPr>
          <w:p w14:paraId="2D1D2C5B" w14:textId="5A64D186" w:rsidR="00312ED3" w:rsidRPr="009A4436"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Elabora tablas y figuras siguiendo estrictamente las normas de estilo (APA, Vancouver, etc.) y de presentación institucional.</w:t>
            </w:r>
          </w:p>
        </w:tc>
      </w:tr>
      <w:tr w:rsidR="00312ED3" w:rsidRPr="00D07319" w14:paraId="14CB3F34"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3908DFF7" w14:textId="4E72A1F2"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4"/>
                <w:lang w:eastAsia="es-PE"/>
              </w:rPr>
              <w:t>4</w:t>
            </w:r>
          </w:p>
        </w:tc>
        <w:tc>
          <w:tcPr>
            <w:tcW w:w="8031" w:type="dxa"/>
            <w:tcBorders>
              <w:top w:val="single" w:sz="4" w:space="0" w:color="auto"/>
              <w:left w:val="nil"/>
              <w:bottom w:val="single" w:sz="4" w:space="0" w:color="auto"/>
              <w:right w:val="single" w:sz="4" w:space="0" w:color="auto"/>
            </w:tcBorders>
            <w:vAlign w:val="center"/>
          </w:tcPr>
          <w:p w14:paraId="2484C6CC" w14:textId="79113978" w:rsidR="00312ED3" w:rsidRPr="009A4436"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Redacta la descripción técnica de los resultados sin emitir juicios de valor, manteniendo la objetividad científica.</w:t>
            </w:r>
          </w:p>
        </w:tc>
      </w:tr>
      <w:tr w:rsidR="00312ED3" w:rsidRPr="00D07319" w14:paraId="7C0AA4DF"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008753DB" w14:textId="1EBBA76B"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0"/>
                <w:lang w:val="es-PE" w:eastAsia="es-PE"/>
              </w:rPr>
              <w:t>5</w:t>
            </w:r>
          </w:p>
        </w:tc>
        <w:tc>
          <w:tcPr>
            <w:tcW w:w="8031" w:type="dxa"/>
            <w:tcBorders>
              <w:top w:val="single" w:sz="4" w:space="0" w:color="auto"/>
              <w:left w:val="nil"/>
              <w:bottom w:val="single" w:sz="4" w:space="0" w:color="auto"/>
              <w:right w:val="single" w:sz="4" w:space="0" w:color="auto"/>
            </w:tcBorders>
            <w:vAlign w:val="center"/>
          </w:tcPr>
          <w:p w14:paraId="62A8AD3B" w14:textId="590147F7" w:rsidR="00312ED3" w:rsidRPr="009A4436"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Compara sus resultados con los antecedentes nacionales e internacionales declarados en el proyecto original.</w:t>
            </w:r>
          </w:p>
        </w:tc>
      </w:tr>
      <w:tr w:rsidR="00312ED3" w:rsidRPr="00D07319" w14:paraId="6ADC5DE4"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3CAB8FF9" w14:textId="201279EE"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0"/>
                <w:lang w:val="es-PE" w:eastAsia="es-PE"/>
              </w:rPr>
              <w:t>6</w:t>
            </w:r>
          </w:p>
        </w:tc>
        <w:tc>
          <w:tcPr>
            <w:tcW w:w="8031" w:type="dxa"/>
            <w:tcBorders>
              <w:top w:val="single" w:sz="4" w:space="0" w:color="auto"/>
              <w:left w:val="nil"/>
              <w:bottom w:val="single" w:sz="4" w:space="0" w:color="auto"/>
              <w:right w:val="single" w:sz="4" w:space="0" w:color="auto"/>
            </w:tcBorders>
            <w:vAlign w:val="center"/>
          </w:tcPr>
          <w:p w14:paraId="1CBF1D86" w14:textId="2132B503" w:rsidR="00312ED3" w:rsidRPr="009A4436"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Argumenta las convergencias y divergencias de sus hallazgos frente a las teorías que sustentan su marco conceptual.</w:t>
            </w:r>
          </w:p>
        </w:tc>
      </w:tr>
      <w:tr w:rsidR="00312ED3" w:rsidRPr="00D07319" w14:paraId="5CBAA376"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0C69B179" w14:textId="7FDC72ED"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0"/>
                <w:lang w:val="es-PE" w:eastAsia="es-PE"/>
              </w:rPr>
              <w:t>7</w:t>
            </w:r>
          </w:p>
        </w:tc>
        <w:tc>
          <w:tcPr>
            <w:tcW w:w="8031" w:type="dxa"/>
            <w:tcBorders>
              <w:top w:val="single" w:sz="4" w:space="0" w:color="auto"/>
              <w:left w:val="nil"/>
              <w:bottom w:val="single" w:sz="4" w:space="0" w:color="auto"/>
              <w:right w:val="single" w:sz="4" w:space="0" w:color="auto"/>
            </w:tcBorders>
            <w:vAlign w:val="center"/>
          </w:tcPr>
          <w:p w14:paraId="4DCA15FF" w14:textId="3156E53E" w:rsidR="00312ED3" w:rsidRPr="009A4436"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Redacta las conclusiones del estudio, vinculando cada una de ellas de forma directa con los objetivos específicos y el objetivo general.</w:t>
            </w:r>
          </w:p>
        </w:tc>
      </w:tr>
      <w:tr w:rsidR="00312ED3" w:rsidRPr="00D07319" w14:paraId="7A294C5C"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6B73394A" w14:textId="4731FBA3"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0"/>
                <w:lang w:val="es-PE" w:eastAsia="es-PE"/>
              </w:rPr>
              <w:t>8</w:t>
            </w:r>
          </w:p>
        </w:tc>
        <w:tc>
          <w:tcPr>
            <w:tcW w:w="8031" w:type="dxa"/>
            <w:tcBorders>
              <w:top w:val="single" w:sz="4" w:space="0" w:color="auto"/>
              <w:left w:val="nil"/>
              <w:bottom w:val="single" w:sz="4" w:space="0" w:color="auto"/>
              <w:right w:val="single" w:sz="4" w:space="0" w:color="auto"/>
            </w:tcBorders>
            <w:vAlign w:val="center"/>
          </w:tcPr>
          <w:p w14:paraId="3E69C14C" w14:textId="65CE2DEA" w:rsidR="00312ED3" w:rsidRPr="00312ED3"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Formula recomendaciones prácticas o teóricas derivadas de los resultados y las limitaciones encontradas en el proceso.</w:t>
            </w:r>
          </w:p>
        </w:tc>
      </w:tr>
      <w:tr w:rsidR="00312ED3" w:rsidRPr="00D07319" w14:paraId="4A2651A6"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3EEE92C7" w14:textId="638F7AB3"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0"/>
                <w:lang w:val="es-PE" w:eastAsia="es-PE"/>
              </w:rPr>
              <w:t>9</w:t>
            </w:r>
          </w:p>
        </w:tc>
        <w:tc>
          <w:tcPr>
            <w:tcW w:w="8031" w:type="dxa"/>
            <w:tcBorders>
              <w:top w:val="single" w:sz="4" w:space="0" w:color="auto"/>
              <w:left w:val="nil"/>
              <w:bottom w:val="single" w:sz="4" w:space="0" w:color="auto"/>
              <w:right w:val="single" w:sz="4" w:space="0" w:color="auto"/>
            </w:tcBorders>
            <w:vAlign w:val="center"/>
          </w:tcPr>
          <w:p w14:paraId="6181C318" w14:textId="2397D35C" w:rsidR="00312ED3" w:rsidRPr="00312ED3"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Reajusta la introducción y el planteamiento del problema basándose en la realidad observada durante la ejecución.</w:t>
            </w:r>
          </w:p>
        </w:tc>
      </w:tr>
      <w:tr w:rsidR="00312ED3" w:rsidRPr="00D07319" w14:paraId="4CCAA24B"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35883FC1" w14:textId="126300BE"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0"/>
                <w:lang w:val="es-PE" w:eastAsia="es-PE"/>
              </w:rPr>
              <w:t>10</w:t>
            </w:r>
          </w:p>
        </w:tc>
        <w:tc>
          <w:tcPr>
            <w:tcW w:w="8031" w:type="dxa"/>
            <w:tcBorders>
              <w:top w:val="single" w:sz="4" w:space="0" w:color="auto"/>
              <w:left w:val="nil"/>
              <w:bottom w:val="single" w:sz="4" w:space="0" w:color="auto"/>
              <w:right w:val="single" w:sz="4" w:space="0" w:color="auto"/>
            </w:tcBorders>
            <w:vAlign w:val="center"/>
          </w:tcPr>
          <w:p w14:paraId="4702AD99" w14:textId="7FC78074" w:rsidR="00312ED3" w:rsidRPr="00312ED3"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Elabora el resumen (abstract) y las palabras clave (keywords) en español e inglés, sintetizando la esencia del estudio.</w:t>
            </w:r>
          </w:p>
        </w:tc>
      </w:tr>
      <w:tr w:rsidR="00312ED3" w:rsidRPr="00D07319" w14:paraId="17834C54"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7CEF9CC2" w14:textId="7B203915"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0"/>
                <w:lang w:val="es-PE" w:eastAsia="es-PE"/>
              </w:rPr>
              <w:t>11</w:t>
            </w:r>
          </w:p>
        </w:tc>
        <w:tc>
          <w:tcPr>
            <w:tcW w:w="8031" w:type="dxa"/>
            <w:tcBorders>
              <w:top w:val="single" w:sz="4" w:space="0" w:color="auto"/>
              <w:left w:val="nil"/>
              <w:bottom w:val="single" w:sz="4" w:space="0" w:color="auto"/>
              <w:right w:val="single" w:sz="4" w:space="0" w:color="auto"/>
            </w:tcBorders>
            <w:vAlign w:val="center"/>
          </w:tcPr>
          <w:p w14:paraId="0F5DAB5A" w14:textId="02C219B0" w:rsidR="00312ED3" w:rsidRPr="00312ED3"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Organiza los elementos preliminares (índices, dedicatorias, agradecimientos) y los anexos (instrumentos, validaciones, base de datos).</w:t>
            </w:r>
          </w:p>
        </w:tc>
      </w:tr>
      <w:tr w:rsidR="00312ED3" w:rsidRPr="00D07319" w14:paraId="545733ED"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5C849FEC" w14:textId="1E3AE673"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Pr>
                <w:rFonts w:ascii="Arial Unicode MS" w:eastAsia="Arial Unicode MS" w:hAnsi="Arial Unicode MS" w:cs="Arial Unicode MS"/>
                <w:color w:val="000000"/>
                <w:sz w:val="20"/>
                <w:szCs w:val="20"/>
                <w:lang w:val="es-PE" w:eastAsia="es-PE"/>
              </w:rPr>
              <w:t>12</w:t>
            </w:r>
          </w:p>
        </w:tc>
        <w:tc>
          <w:tcPr>
            <w:tcW w:w="8031" w:type="dxa"/>
            <w:tcBorders>
              <w:top w:val="single" w:sz="4" w:space="0" w:color="auto"/>
              <w:left w:val="nil"/>
              <w:bottom w:val="single" w:sz="4" w:space="0" w:color="auto"/>
              <w:right w:val="single" w:sz="4" w:space="0" w:color="auto"/>
            </w:tcBorders>
            <w:vAlign w:val="center"/>
          </w:tcPr>
          <w:p w14:paraId="66F807FC" w14:textId="60EDDB9A" w:rsidR="00312ED3" w:rsidRPr="00312ED3"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Verifica la integridad de las referencias bibliográficas, asegurando que cada cita en el texto tenga su correspondiente entrada en la lista final.</w:t>
            </w:r>
          </w:p>
        </w:tc>
      </w:tr>
      <w:tr w:rsidR="00312ED3" w:rsidRPr="00D07319" w14:paraId="5D99B4C4"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14C77F35" w14:textId="54A77B27"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0"/>
                <w:lang w:val="es-PE" w:eastAsia="es-PE"/>
              </w:rPr>
              <w:t>13</w:t>
            </w:r>
          </w:p>
        </w:tc>
        <w:tc>
          <w:tcPr>
            <w:tcW w:w="8031" w:type="dxa"/>
            <w:tcBorders>
              <w:top w:val="single" w:sz="4" w:space="0" w:color="auto"/>
              <w:left w:val="nil"/>
              <w:bottom w:val="single" w:sz="4" w:space="0" w:color="auto"/>
              <w:right w:val="single" w:sz="4" w:space="0" w:color="auto"/>
            </w:tcBorders>
            <w:vAlign w:val="center"/>
          </w:tcPr>
          <w:p w14:paraId="4467CFBF" w14:textId="4169AFD3" w:rsidR="00312ED3" w:rsidRPr="00312ED3"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Somete el borrador final a un software de detección de similitud (como Turnitin) y levanta las observaciones de originalidad.</w:t>
            </w:r>
          </w:p>
        </w:tc>
      </w:tr>
      <w:tr w:rsidR="00312ED3" w:rsidRPr="00D07319" w14:paraId="381E3132"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469E42C2" w14:textId="382C7BE8"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0"/>
                <w:lang w:val="es-PE" w:eastAsia="es-PE"/>
              </w:rPr>
              <w:t>14</w:t>
            </w:r>
          </w:p>
        </w:tc>
        <w:tc>
          <w:tcPr>
            <w:tcW w:w="8031" w:type="dxa"/>
            <w:tcBorders>
              <w:top w:val="single" w:sz="4" w:space="0" w:color="auto"/>
              <w:left w:val="nil"/>
              <w:bottom w:val="single" w:sz="4" w:space="0" w:color="auto"/>
              <w:right w:val="single" w:sz="4" w:space="0" w:color="auto"/>
            </w:tcBorders>
            <w:vAlign w:val="center"/>
          </w:tcPr>
          <w:p w14:paraId="4073DE26" w14:textId="236A55C8" w:rsidR="00312ED3" w:rsidRPr="00312ED3"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Realiza una revisión de estilo y ortografía académica para garantizar la fluidez y claridad del discurso escrito.</w:t>
            </w:r>
          </w:p>
        </w:tc>
      </w:tr>
      <w:tr w:rsidR="00312ED3" w:rsidRPr="00D07319" w14:paraId="21A180E6"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17D4D9CB" w14:textId="1D9A4CF9"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0"/>
                <w:lang w:val="es-PE" w:eastAsia="es-PE"/>
              </w:rPr>
              <w:t>15</w:t>
            </w:r>
          </w:p>
        </w:tc>
        <w:tc>
          <w:tcPr>
            <w:tcW w:w="8031" w:type="dxa"/>
            <w:tcBorders>
              <w:top w:val="single" w:sz="4" w:space="0" w:color="auto"/>
              <w:left w:val="nil"/>
              <w:bottom w:val="single" w:sz="4" w:space="0" w:color="auto"/>
              <w:right w:val="single" w:sz="4" w:space="0" w:color="auto"/>
            </w:tcBorders>
            <w:vAlign w:val="center"/>
          </w:tcPr>
          <w:p w14:paraId="5BB3F3EC" w14:textId="2FF309C4" w:rsidR="00312ED3" w:rsidRPr="00312ED3"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Diseña y expone las diapositivas de sustentación, utilizando recursos visuales que sinteticen los hallazgos más relevantes.</w:t>
            </w:r>
          </w:p>
        </w:tc>
      </w:tr>
      <w:tr w:rsidR="00312ED3" w:rsidRPr="00D07319" w14:paraId="59D1CD64" w14:textId="77777777" w:rsidTr="000D47C3">
        <w:trPr>
          <w:trHeight w:val="315"/>
        </w:trPr>
        <w:tc>
          <w:tcPr>
            <w:tcW w:w="709" w:type="dxa"/>
            <w:tcBorders>
              <w:top w:val="single" w:sz="4" w:space="0" w:color="auto"/>
              <w:left w:val="single" w:sz="4" w:space="0" w:color="auto"/>
              <w:bottom w:val="single" w:sz="4" w:space="0" w:color="auto"/>
              <w:right w:val="single" w:sz="4" w:space="0" w:color="auto"/>
            </w:tcBorders>
            <w:vAlign w:val="center"/>
          </w:tcPr>
          <w:p w14:paraId="62E90DA0" w14:textId="4387B031" w:rsidR="00312ED3" w:rsidRPr="00D07319" w:rsidRDefault="00312ED3" w:rsidP="00312ED3">
            <w:pPr>
              <w:spacing w:after="0" w:line="240" w:lineRule="auto"/>
              <w:jc w:val="center"/>
              <w:rPr>
                <w:rFonts w:ascii="Arial Unicode MS" w:eastAsia="Arial Unicode MS" w:hAnsi="Arial Unicode MS" w:cs="Arial Unicode MS"/>
                <w:b/>
                <w:bCs/>
                <w:color w:val="000000"/>
                <w:sz w:val="24"/>
                <w:szCs w:val="24"/>
                <w:lang w:eastAsia="es-PE"/>
              </w:rPr>
            </w:pPr>
            <w:r w:rsidRPr="00D07319">
              <w:rPr>
                <w:rFonts w:ascii="Arial Unicode MS" w:eastAsia="Arial Unicode MS" w:hAnsi="Arial Unicode MS" w:cs="Arial Unicode MS"/>
                <w:color w:val="000000"/>
                <w:sz w:val="20"/>
                <w:szCs w:val="20"/>
                <w:lang w:val="es-PE" w:eastAsia="es-PE"/>
              </w:rPr>
              <w:t>16</w:t>
            </w:r>
          </w:p>
        </w:tc>
        <w:tc>
          <w:tcPr>
            <w:tcW w:w="8031" w:type="dxa"/>
            <w:tcBorders>
              <w:top w:val="single" w:sz="4" w:space="0" w:color="auto"/>
              <w:left w:val="nil"/>
              <w:bottom w:val="single" w:sz="4" w:space="0" w:color="auto"/>
              <w:right w:val="single" w:sz="4" w:space="0" w:color="auto"/>
            </w:tcBorders>
            <w:vAlign w:val="center"/>
          </w:tcPr>
          <w:p w14:paraId="21BC8F4A" w14:textId="11AE7A47" w:rsidR="00312ED3" w:rsidRPr="00312ED3" w:rsidRDefault="009A4436" w:rsidP="009A4436">
            <w:pPr>
              <w:spacing w:after="0" w:line="240" w:lineRule="auto"/>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Defiende el borrador de tesis ante un panel o simulacro de jurado, demostrando dominio del tema y capacidad de respuesta crítica.</w:t>
            </w:r>
          </w:p>
        </w:tc>
      </w:tr>
    </w:tbl>
    <w:p w14:paraId="2C200B72" w14:textId="77777777" w:rsidR="007D4AE5" w:rsidRPr="00D07319" w:rsidRDefault="007D4AE5" w:rsidP="0027360C">
      <w:pPr>
        <w:pStyle w:val="Prrafodelista"/>
        <w:spacing w:before="120" w:after="120" w:line="360" w:lineRule="auto"/>
        <w:ind w:left="709"/>
        <w:jc w:val="both"/>
        <w:rPr>
          <w:rFonts w:ascii="Arial Unicode MS" w:eastAsia="Arial Unicode MS" w:hAnsi="Arial Unicode MS" w:cs="Arial Unicode MS"/>
          <w:b/>
          <w:sz w:val="24"/>
          <w:szCs w:val="24"/>
          <w:lang w:val="es-PE"/>
        </w:rPr>
      </w:pPr>
    </w:p>
    <w:p w14:paraId="6463DD05" w14:textId="77777777" w:rsidR="007D4AE5" w:rsidRPr="00D07319" w:rsidRDefault="007D4AE5" w:rsidP="0027360C">
      <w:pPr>
        <w:pStyle w:val="Prrafodelista"/>
        <w:spacing w:before="120" w:after="120" w:line="360" w:lineRule="auto"/>
        <w:ind w:left="709"/>
        <w:jc w:val="both"/>
        <w:rPr>
          <w:rFonts w:ascii="Arial Unicode MS" w:eastAsia="Arial Unicode MS" w:hAnsi="Arial Unicode MS" w:cs="Arial Unicode MS"/>
          <w:b/>
          <w:sz w:val="24"/>
          <w:szCs w:val="24"/>
          <w:lang w:val="es-PE"/>
        </w:rPr>
      </w:pPr>
    </w:p>
    <w:p w14:paraId="6622E307" w14:textId="77777777" w:rsidR="007D4AE5" w:rsidRPr="00D07319" w:rsidRDefault="007D4AE5" w:rsidP="0027360C">
      <w:pPr>
        <w:pStyle w:val="Prrafodelista"/>
        <w:spacing w:before="120" w:after="120" w:line="360" w:lineRule="auto"/>
        <w:ind w:left="709"/>
        <w:jc w:val="both"/>
        <w:rPr>
          <w:rFonts w:ascii="Arial Unicode MS" w:eastAsia="Arial Unicode MS" w:hAnsi="Arial Unicode MS" w:cs="Arial Unicode MS"/>
          <w:b/>
          <w:sz w:val="24"/>
          <w:szCs w:val="24"/>
          <w:lang w:val="es-PE"/>
        </w:rPr>
      </w:pPr>
    </w:p>
    <w:p w14:paraId="636C780E" w14:textId="77777777" w:rsidR="007D4AE5" w:rsidRPr="00D73F8A" w:rsidRDefault="007D4AE5" w:rsidP="00D73F8A">
      <w:pPr>
        <w:spacing w:before="120" w:after="120" w:line="360" w:lineRule="auto"/>
        <w:jc w:val="both"/>
        <w:rPr>
          <w:rFonts w:ascii="Arial Unicode MS" w:eastAsia="Arial Unicode MS" w:hAnsi="Arial Unicode MS" w:cs="Arial Unicode MS"/>
          <w:b/>
          <w:sz w:val="24"/>
          <w:szCs w:val="24"/>
        </w:rPr>
        <w:sectPr w:rsidR="007D4AE5" w:rsidRPr="00D73F8A" w:rsidSect="001A580D">
          <w:pgSz w:w="11906" w:h="16838"/>
          <w:pgMar w:top="1417" w:right="1701" w:bottom="1417" w:left="1701" w:header="708" w:footer="708" w:gutter="0"/>
          <w:cols w:space="708"/>
          <w:docGrid w:linePitch="360"/>
        </w:sectPr>
      </w:pPr>
    </w:p>
    <w:p w14:paraId="53469C3C" w14:textId="77777777" w:rsidR="00965B12" w:rsidRDefault="00965B12" w:rsidP="00574165">
      <w:pPr>
        <w:pStyle w:val="Prrafodelista"/>
        <w:numPr>
          <w:ilvl w:val="0"/>
          <w:numId w:val="1"/>
        </w:numPr>
        <w:spacing w:before="120" w:after="120" w:line="240" w:lineRule="auto"/>
        <w:ind w:left="709" w:hanging="709"/>
        <w:jc w:val="both"/>
        <w:rPr>
          <w:rFonts w:ascii="Arial Unicode MS" w:eastAsia="Arial Unicode MS" w:hAnsi="Arial Unicode MS" w:cs="Arial Unicode MS"/>
          <w:b/>
          <w:sz w:val="24"/>
          <w:szCs w:val="24"/>
        </w:rPr>
      </w:pPr>
      <w:r w:rsidRPr="00D07319">
        <w:rPr>
          <w:rFonts w:ascii="Arial Unicode MS" w:eastAsia="Arial Unicode MS" w:hAnsi="Arial Unicode MS" w:cs="Arial Unicode MS"/>
          <w:b/>
          <w:sz w:val="24"/>
          <w:szCs w:val="24"/>
        </w:rPr>
        <w:lastRenderedPageBreak/>
        <w:t>DESARROLLO DE LAS UNIDADES DIDACTICAS</w:t>
      </w:r>
    </w:p>
    <w:tbl>
      <w:tblPr>
        <w:tblStyle w:val="Tablaconcuadrcula"/>
        <w:tblW w:w="0" w:type="auto"/>
        <w:tblLayout w:type="fixed"/>
        <w:tblLook w:val="04A0" w:firstRow="1" w:lastRow="0" w:firstColumn="1" w:lastColumn="0" w:noHBand="0" w:noVBand="1"/>
      </w:tblPr>
      <w:tblGrid>
        <w:gridCol w:w="562"/>
        <w:gridCol w:w="1134"/>
        <w:gridCol w:w="2552"/>
        <w:gridCol w:w="992"/>
        <w:gridCol w:w="2261"/>
        <w:gridCol w:w="2700"/>
        <w:gridCol w:w="1874"/>
        <w:gridCol w:w="1917"/>
      </w:tblGrid>
      <w:tr w:rsidR="001F746D" w:rsidRPr="00F30105" w14:paraId="03F33EFA" w14:textId="77777777" w:rsidTr="00661762">
        <w:tc>
          <w:tcPr>
            <w:tcW w:w="562" w:type="dxa"/>
            <w:vMerge w:val="restart"/>
            <w:textDirection w:val="btLr"/>
            <w:vAlign w:val="center"/>
          </w:tcPr>
          <w:p w14:paraId="011D080A" w14:textId="5903416C" w:rsidR="001F746D" w:rsidRPr="00F30105" w:rsidRDefault="001F746D" w:rsidP="00661762">
            <w:pPr>
              <w:spacing w:before="120" w:after="120"/>
              <w:ind w:left="113" w:right="113"/>
              <w:jc w:val="center"/>
              <w:rPr>
                <w:rFonts w:ascii="Arial Narrow" w:eastAsia="Arial Unicode MS" w:hAnsi="Arial Narrow" w:cs="Arial"/>
                <w:b/>
                <w:sz w:val="20"/>
                <w:szCs w:val="20"/>
              </w:rPr>
            </w:pPr>
            <w:r>
              <w:rPr>
                <w:rFonts w:ascii="Arial Narrow" w:eastAsia="Arial Unicode MS" w:hAnsi="Arial Narrow" w:cs="Arial"/>
                <w:b/>
                <w:sz w:val="20"/>
                <w:szCs w:val="20"/>
              </w:rPr>
              <w:t>UNIDAD 1.</w:t>
            </w:r>
            <w:r w:rsidR="00661762">
              <w:rPr>
                <w:rFonts w:ascii="Arial Narrow" w:eastAsia="Arial Unicode MS" w:hAnsi="Arial Narrow" w:cs="Arial"/>
                <w:b/>
                <w:sz w:val="20"/>
                <w:szCs w:val="20"/>
              </w:rPr>
              <w:t xml:space="preserve"> </w:t>
            </w:r>
            <w:r w:rsidR="009A4436" w:rsidRPr="009A4436">
              <w:rPr>
                <w:rFonts w:ascii="Arial Narrow" w:eastAsia="Arial Unicode MS" w:hAnsi="Arial Narrow" w:cs="Arial"/>
                <w:b/>
                <w:sz w:val="20"/>
                <w:szCs w:val="20"/>
              </w:rPr>
              <w:t>ANÁLISIS Y TRATAMIENTO DE RESULTADOS</w:t>
            </w:r>
          </w:p>
        </w:tc>
        <w:tc>
          <w:tcPr>
            <w:tcW w:w="13430" w:type="dxa"/>
            <w:gridSpan w:val="7"/>
            <w:vAlign w:val="center"/>
          </w:tcPr>
          <w:p w14:paraId="6AA2D5DC" w14:textId="67532316" w:rsidR="001F746D" w:rsidRPr="00F30105" w:rsidRDefault="001F746D" w:rsidP="00E73872">
            <w:pPr>
              <w:spacing w:before="120" w:after="120"/>
              <w:jc w:val="both"/>
              <w:rPr>
                <w:rFonts w:ascii="Arial Narrow" w:eastAsia="Arial Unicode MS" w:hAnsi="Arial Narrow" w:cs="Arial"/>
                <w:b/>
                <w:bCs/>
                <w:sz w:val="20"/>
                <w:szCs w:val="20"/>
              </w:rPr>
            </w:pPr>
            <w:r w:rsidRPr="00F30105">
              <w:rPr>
                <w:rFonts w:ascii="Arial Narrow" w:eastAsia="Arial Unicode MS" w:hAnsi="Arial Narrow" w:cs="Arial"/>
                <w:b/>
                <w:bCs/>
                <w:color w:val="000000"/>
                <w:sz w:val="20"/>
                <w:szCs w:val="20"/>
                <w:lang w:val="es-PE" w:eastAsia="es-PE"/>
              </w:rPr>
              <w:t xml:space="preserve">CAPACIDAD: </w:t>
            </w:r>
            <w:r w:rsidR="009A4436" w:rsidRPr="009A4436">
              <w:rPr>
                <w:rFonts w:ascii="Arial Narrow" w:eastAsia="Arial Unicode MS" w:hAnsi="Arial Narrow" w:cs="Arial"/>
                <w:color w:val="000000"/>
                <w:sz w:val="20"/>
                <w:szCs w:val="20"/>
                <w:lang w:val="es-PE" w:eastAsia="es-PE"/>
              </w:rPr>
              <w:t>Organiza y procesa los datos recolectados utilizando herramientas estadísticas o técnicas cualitativas, presentando los hallazgos de manera técnica mediante tablas, figuras o narrativas siguiendo estándares académicos.</w:t>
            </w:r>
          </w:p>
        </w:tc>
      </w:tr>
      <w:tr w:rsidR="001F746D" w:rsidRPr="00F30105" w14:paraId="57A29467" w14:textId="77777777" w:rsidTr="00997339">
        <w:tc>
          <w:tcPr>
            <w:tcW w:w="562" w:type="dxa"/>
            <w:vMerge/>
            <w:vAlign w:val="center"/>
          </w:tcPr>
          <w:p w14:paraId="25C3BF6F" w14:textId="14A5B9D5" w:rsidR="001F746D" w:rsidRPr="00F30105" w:rsidRDefault="001F746D" w:rsidP="00E73872">
            <w:pPr>
              <w:spacing w:before="120" w:after="120"/>
              <w:jc w:val="both"/>
              <w:rPr>
                <w:rFonts w:ascii="Arial Narrow" w:eastAsia="Arial Unicode MS" w:hAnsi="Arial Narrow" w:cs="Arial"/>
                <w:b/>
                <w:sz w:val="20"/>
                <w:szCs w:val="20"/>
              </w:rPr>
            </w:pPr>
          </w:p>
        </w:tc>
        <w:tc>
          <w:tcPr>
            <w:tcW w:w="1134" w:type="dxa"/>
            <w:vAlign w:val="center"/>
          </w:tcPr>
          <w:p w14:paraId="6193CB28" w14:textId="3D580BD3" w:rsidR="001F746D" w:rsidRPr="00F30105" w:rsidRDefault="001F746D" w:rsidP="00E73872">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Sem.</w:t>
            </w:r>
          </w:p>
        </w:tc>
        <w:tc>
          <w:tcPr>
            <w:tcW w:w="2552" w:type="dxa"/>
            <w:vAlign w:val="center"/>
          </w:tcPr>
          <w:p w14:paraId="7DE5A275" w14:textId="5124112A" w:rsidR="001F746D" w:rsidRPr="00F30105" w:rsidRDefault="001F746D" w:rsidP="00E73872">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Contenido conceptual</w:t>
            </w:r>
          </w:p>
        </w:tc>
        <w:tc>
          <w:tcPr>
            <w:tcW w:w="3253" w:type="dxa"/>
            <w:gridSpan w:val="2"/>
            <w:vAlign w:val="center"/>
          </w:tcPr>
          <w:p w14:paraId="6D96560A" w14:textId="0567AAA5" w:rsidR="001F746D" w:rsidRPr="00F30105" w:rsidRDefault="001F746D" w:rsidP="00E73872">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Contenido procedimental</w:t>
            </w:r>
          </w:p>
        </w:tc>
        <w:tc>
          <w:tcPr>
            <w:tcW w:w="2700" w:type="dxa"/>
            <w:vAlign w:val="center"/>
          </w:tcPr>
          <w:p w14:paraId="3B6FC16F" w14:textId="5F4FF368" w:rsidR="001F746D" w:rsidRPr="00F30105" w:rsidRDefault="001F746D" w:rsidP="00E73872">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Contenido actitudinal</w:t>
            </w:r>
          </w:p>
        </w:tc>
        <w:tc>
          <w:tcPr>
            <w:tcW w:w="1874" w:type="dxa"/>
            <w:vAlign w:val="center"/>
          </w:tcPr>
          <w:p w14:paraId="495C8648" w14:textId="207A1AD7" w:rsidR="001F746D" w:rsidRPr="00F30105" w:rsidRDefault="001F746D" w:rsidP="00E73872">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Estrategia didáctica</w:t>
            </w:r>
          </w:p>
        </w:tc>
        <w:tc>
          <w:tcPr>
            <w:tcW w:w="1917" w:type="dxa"/>
            <w:vAlign w:val="center"/>
          </w:tcPr>
          <w:p w14:paraId="7D985284" w14:textId="563B0209" w:rsidR="001F746D" w:rsidRPr="00F30105" w:rsidRDefault="001F746D" w:rsidP="00E73872">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Indicadores de logro de la capacidad</w:t>
            </w:r>
          </w:p>
        </w:tc>
      </w:tr>
      <w:tr w:rsidR="001F746D" w:rsidRPr="00F30105" w14:paraId="72BB7454" w14:textId="77777777" w:rsidTr="00997339">
        <w:tc>
          <w:tcPr>
            <w:tcW w:w="562" w:type="dxa"/>
            <w:vMerge/>
            <w:vAlign w:val="center"/>
          </w:tcPr>
          <w:p w14:paraId="13241667" w14:textId="77777777" w:rsidR="001F746D" w:rsidRPr="00F30105" w:rsidRDefault="001F746D" w:rsidP="00CC164D">
            <w:pPr>
              <w:spacing w:before="120" w:after="120"/>
              <w:jc w:val="both"/>
              <w:rPr>
                <w:rFonts w:ascii="Arial Narrow" w:eastAsia="Arial Unicode MS" w:hAnsi="Arial Narrow" w:cs="Arial"/>
                <w:b/>
                <w:sz w:val="20"/>
                <w:szCs w:val="20"/>
              </w:rPr>
            </w:pPr>
          </w:p>
        </w:tc>
        <w:tc>
          <w:tcPr>
            <w:tcW w:w="1134" w:type="dxa"/>
            <w:vMerge w:val="restart"/>
            <w:vAlign w:val="center"/>
          </w:tcPr>
          <w:p w14:paraId="6A7C1EDE" w14:textId="1E994BA8" w:rsidR="001F746D" w:rsidRPr="00F30105" w:rsidRDefault="001F746D" w:rsidP="00CC164D">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1</w:t>
            </w:r>
          </w:p>
        </w:tc>
        <w:tc>
          <w:tcPr>
            <w:tcW w:w="2552" w:type="dxa"/>
            <w:vMerge w:val="restart"/>
            <w:vAlign w:val="center"/>
          </w:tcPr>
          <w:p w14:paraId="36B9265B" w14:textId="5506A717" w:rsidR="001F746D" w:rsidRPr="0061235F" w:rsidRDefault="009A4436" w:rsidP="009A4436">
            <w:pPr>
              <w:spacing w:before="120" w:after="120"/>
              <w:jc w:val="both"/>
              <w:rPr>
                <w:rFonts w:ascii="Arial Narrow" w:eastAsia="Arial Unicode MS" w:hAnsi="Arial Narrow" w:cs="Arial"/>
                <w:bCs/>
                <w:sz w:val="20"/>
                <w:szCs w:val="20"/>
              </w:rPr>
            </w:pPr>
            <w:r w:rsidRPr="009A4436">
              <w:rPr>
                <w:rFonts w:ascii="Arial Narrow" w:eastAsia="Arial Unicode MS" w:hAnsi="Arial Narrow" w:cs="Arial"/>
                <w:bCs/>
                <w:sz w:val="20"/>
                <w:szCs w:val="20"/>
              </w:rPr>
              <w:t>Estructura de la matriz de datos y criterios de depuración (detección de valores atípicos o encuestas incompletas).</w:t>
            </w:r>
          </w:p>
        </w:tc>
        <w:tc>
          <w:tcPr>
            <w:tcW w:w="3253" w:type="dxa"/>
            <w:gridSpan w:val="2"/>
            <w:vAlign w:val="center"/>
          </w:tcPr>
          <w:p w14:paraId="780146A0" w14:textId="001416BB" w:rsidR="001F746D" w:rsidRPr="009A4436" w:rsidRDefault="009A4436" w:rsidP="009A4436">
            <w:pPr>
              <w:spacing w:before="120" w:after="120"/>
              <w:jc w:val="both"/>
              <w:rPr>
                <w:rFonts w:ascii="Arial Narrow" w:eastAsia="Arial Unicode MS" w:hAnsi="Arial Narrow" w:cs="Arial"/>
                <w:bCs/>
                <w:sz w:val="20"/>
                <w:szCs w:val="20"/>
              </w:rPr>
            </w:pPr>
            <w:r w:rsidRPr="009A4436">
              <w:rPr>
                <w:rFonts w:ascii="Arial Narrow" w:eastAsia="Arial Unicode MS" w:hAnsi="Arial Narrow" w:cs="Arial"/>
                <w:bCs/>
                <w:sz w:val="20"/>
                <w:szCs w:val="20"/>
              </w:rPr>
              <w:t>Tabula la información recolectada en una matriz (Excel/SPSS</w:t>
            </w:r>
            <w:r w:rsidR="00DF48ED">
              <w:rPr>
                <w:rFonts w:ascii="Arial Narrow" w:eastAsia="Arial Unicode MS" w:hAnsi="Arial Narrow" w:cs="Arial"/>
                <w:bCs/>
                <w:sz w:val="20"/>
                <w:szCs w:val="20"/>
              </w:rPr>
              <w:t>/R</w:t>
            </w:r>
            <w:r w:rsidRPr="009A4436">
              <w:rPr>
                <w:rFonts w:ascii="Arial Narrow" w:eastAsia="Arial Unicode MS" w:hAnsi="Arial Narrow" w:cs="Arial"/>
                <w:bCs/>
                <w:sz w:val="20"/>
                <w:szCs w:val="20"/>
              </w:rPr>
              <w:t>) y realiza el control de calidad de la muestra.</w:t>
            </w:r>
          </w:p>
        </w:tc>
        <w:tc>
          <w:tcPr>
            <w:tcW w:w="2700" w:type="dxa"/>
            <w:vAlign w:val="center"/>
          </w:tcPr>
          <w:p w14:paraId="63FF5299" w14:textId="7635C36F" w:rsidR="001F746D" w:rsidRPr="009A4436" w:rsidRDefault="009A4436" w:rsidP="009A4436">
            <w:pPr>
              <w:spacing w:before="120" w:after="120"/>
              <w:jc w:val="both"/>
              <w:rPr>
                <w:rFonts w:ascii="Arial Narrow" w:eastAsia="Arial Unicode MS" w:hAnsi="Arial Narrow" w:cs="Arial"/>
                <w:bCs/>
                <w:sz w:val="20"/>
                <w:szCs w:val="20"/>
              </w:rPr>
            </w:pPr>
            <w:r w:rsidRPr="009A4436">
              <w:rPr>
                <w:rFonts w:ascii="Arial Narrow" w:eastAsia="Arial Unicode MS" w:hAnsi="Arial Narrow" w:cs="Arial"/>
                <w:bCs/>
                <w:sz w:val="20"/>
                <w:szCs w:val="20"/>
              </w:rPr>
              <w:t>Rigurosidad en el manejo de la información primaria sin alterar la fuente original.</w:t>
            </w:r>
          </w:p>
        </w:tc>
        <w:tc>
          <w:tcPr>
            <w:tcW w:w="1874" w:type="dxa"/>
            <w:vMerge w:val="restart"/>
            <w:vAlign w:val="center"/>
          </w:tcPr>
          <w:p w14:paraId="551095C4" w14:textId="07977F99" w:rsidR="001F746D" w:rsidRPr="00F30105" w:rsidRDefault="009A4436" w:rsidP="00CC164D">
            <w:pPr>
              <w:spacing w:before="120" w:after="120"/>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w:bCs/>
                <w:sz w:val="20"/>
                <w:szCs w:val="20"/>
              </w:rPr>
              <w:t>Taller de Curaduría de Datos. El alumno presenta su base de datos "sucia" y recibe pautas para su ordenamiento final.</w:t>
            </w:r>
          </w:p>
        </w:tc>
        <w:tc>
          <w:tcPr>
            <w:tcW w:w="1917" w:type="dxa"/>
            <w:vMerge w:val="restart"/>
            <w:vAlign w:val="center"/>
          </w:tcPr>
          <w:p w14:paraId="784E6667" w14:textId="0FE3FC64" w:rsidR="001F746D" w:rsidRPr="00F30105" w:rsidRDefault="00694697" w:rsidP="00CC164D">
            <w:pPr>
              <w:spacing w:before="120" w:after="120"/>
              <w:rPr>
                <w:rFonts w:ascii="Arial Narrow" w:eastAsia="Arial Unicode MS" w:hAnsi="Arial Narrow" w:cs="Arial Unicode MS"/>
                <w:color w:val="000000"/>
                <w:sz w:val="20"/>
                <w:szCs w:val="20"/>
                <w:lang w:val="es-PE" w:eastAsia="es-PE"/>
              </w:rPr>
            </w:pPr>
            <w:r w:rsidRPr="00694697">
              <w:rPr>
                <w:rFonts w:ascii="Arial Narrow" w:eastAsia="Arial Unicode MS" w:hAnsi="Arial Narrow" w:cs="Arial Unicode MS"/>
                <w:color w:val="000000"/>
                <w:sz w:val="20"/>
                <w:szCs w:val="20"/>
                <w:lang w:val="es-PE" w:eastAsia="es-PE"/>
              </w:rPr>
              <w:t>Tabula y organiza la base de datos recolectada según las variables o categorías de estudio.</w:t>
            </w:r>
          </w:p>
        </w:tc>
      </w:tr>
      <w:tr w:rsidR="001F746D" w:rsidRPr="00F30105" w14:paraId="34421F07" w14:textId="77777777" w:rsidTr="00997339">
        <w:tc>
          <w:tcPr>
            <w:tcW w:w="562" w:type="dxa"/>
            <w:vMerge/>
            <w:vAlign w:val="center"/>
          </w:tcPr>
          <w:p w14:paraId="7956CD4A" w14:textId="77777777" w:rsidR="001F746D" w:rsidRPr="00F30105" w:rsidRDefault="001F746D" w:rsidP="00CC164D">
            <w:pPr>
              <w:spacing w:before="120" w:after="120"/>
              <w:jc w:val="both"/>
              <w:rPr>
                <w:rFonts w:ascii="Arial Narrow" w:eastAsia="Arial Unicode MS" w:hAnsi="Arial Narrow" w:cs="Arial"/>
                <w:b/>
                <w:sz w:val="20"/>
                <w:szCs w:val="20"/>
              </w:rPr>
            </w:pPr>
          </w:p>
        </w:tc>
        <w:tc>
          <w:tcPr>
            <w:tcW w:w="1134" w:type="dxa"/>
            <w:vMerge/>
            <w:vAlign w:val="center"/>
          </w:tcPr>
          <w:p w14:paraId="120E8167" w14:textId="77777777" w:rsidR="001F746D" w:rsidRPr="00F30105" w:rsidRDefault="001F746D" w:rsidP="00CC164D">
            <w:pPr>
              <w:spacing w:before="120" w:after="120"/>
              <w:jc w:val="both"/>
              <w:rPr>
                <w:rFonts w:ascii="Arial Narrow" w:eastAsia="Arial Unicode MS" w:hAnsi="Arial Narrow" w:cs="Arial"/>
                <w:b/>
                <w:sz w:val="20"/>
                <w:szCs w:val="20"/>
              </w:rPr>
            </w:pPr>
          </w:p>
        </w:tc>
        <w:tc>
          <w:tcPr>
            <w:tcW w:w="2552" w:type="dxa"/>
            <w:vMerge/>
            <w:vAlign w:val="center"/>
          </w:tcPr>
          <w:p w14:paraId="51870716" w14:textId="77777777" w:rsidR="001F746D" w:rsidRPr="00F30105" w:rsidRDefault="001F746D" w:rsidP="00CC164D">
            <w:pPr>
              <w:spacing w:before="120" w:after="120"/>
              <w:jc w:val="both"/>
              <w:rPr>
                <w:rFonts w:ascii="Arial Narrow" w:eastAsia="Arial Unicode MS" w:hAnsi="Arial Narrow" w:cs="Arial Unicode MS"/>
                <w:b/>
                <w:bCs/>
                <w:color w:val="000000"/>
                <w:sz w:val="20"/>
                <w:szCs w:val="20"/>
                <w:lang w:val="es-PE" w:eastAsia="es-PE"/>
              </w:rPr>
            </w:pPr>
          </w:p>
        </w:tc>
        <w:tc>
          <w:tcPr>
            <w:tcW w:w="5953" w:type="dxa"/>
            <w:gridSpan w:val="3"/>
            <w:vAlign w:val="center"/>
          </w:tcPr>
          <w:p w14:paraId="43023E2E" w14:textId="307CE25A" w:rsidR="001F746D" w:rsidRPr="00F30105" w:rsidRDefault="001F746D" w:rsidP="00F30105">
            <w:pPr>
              <w:spacing w:before="120" w:after="120"/>
              <w:rPr>
                <w:rFonts w:ascii="Arial Narrow" w:eastAsia="Arial Unicode MS" w:hAnsi="Arial Narrow" w:cs="Arial Unicode MS"/>
                <w:color w:val="000000"/>
                <w:sz w:val="20"/>
                <w:szCs w:val="20"/>
                <w:lang w:val="es-PE" w:eastAsia="es-PE"/>
              </w:rPr>
            </w:pPr>
            <w:r w:rsidRPr="00F30105">
              <w:rPr>
                <w:rFonts w:ascii="Arial Narrow" w:eastAsia="Arial Unicode MS" w:hAnsi="Arial Narrow" w:cs="Arial Unicode MS"/>
                <w:color w:val="000000"/>
                <w:sz w:val="20"/>
                <w:szCs w:val="20"/>
                <w:lang w:val="es-PE" w:eastAsia="es-PE"/>
              </w:rPr>
              <w:t xml:space="preserve">Practica 1. </w:t>
            </w:r>
            <w:r w:rsidR="00A83080">
              <w:rPr>
                <w:rFonts w:ascii="Arial Narrow" w:eastAsia="Arial Unicode MS" w:hAnsi="Arial Narrow" w:cs="Arial Unicode MS"/>
                <w:color w:val="000000"/>
                <w:sz w:val="20"/>
                <w:szCs w:val="20"/>
                <w:lang w:val="es-PE" w:eastAsia="es-PE"/>
              </w:rPr>
              <w:t>C</w:t>
            </w:r>
            <w:r w:rsidR="00A83080" w:rsidRPr="00A83080">
              <w:rPr>
                <w:rFonts w:ascii="Arial Narrow" w:eastAsia="Arial Unicode MS" w:hAnsi="Arial Narrow" w:cs="Arial Unicode MS"/>
                <w:color w:val="000000"/>
                <w:sz w:val="20"/>
                <w:szCs w:val="20"/>
                <w:lang w:val="es-PE" w:eastAsia="es-PE"/>
              </w:rPr>
              <w:t>ontrol de calidad</w:t>
            </w:r>
            <w:r w:rsidR="00DF48ED">
              <w:rPr>
                <w:rFonts w:ascii="Arial Narrow" w:eastAsia="Arial Unicode MS" w:hAnsi="Arial Narrow" w:cs="Arial Unicode MS"/>
                <w:color w:val="000000"/>
                <w:sz w:val="20"/>
                <w:szCs w:val="20"/>
                <w:lang w:val="es-PE" w:eastAsia="es-PE"/>
              </w:rPr>
              <w:t xml:space="preserve"> de los datos</w:t>
            </w:r>
            <w:r w:rsidR="00A83080" w:rsidRPr="00A83080">
              <w:rPr>
                <w:rFonts w:ascii="Arial Narrow" w:eastAsia="Arial Unicode MS" w:hAnsi="Arial Narrow" w:cs="Arial Unicode MS"/>
                <w:color w:val="000000"/>
                <w:sz w:val="20"/>
                <w:szCs w:val="20"/>
                <w:lang w:val="es-PE" w:eastAsia="es-PE"/>
              </w:rPr>
              <w:t>. Debe identificar datos perdidos, respuestas inconsistentes (sesgo de respuesta) y realizar la limpieza de la matriz.</w:t>
            </w:r>
          </w:p>
        </w:tc>
        <w:tc>
          <w:tcPr>
            <w:tcW w:w="1874" w:type="dxa"/>
            <w:vMerge/>
            <w:vAlign w:val="center"/>
          </w:tcPr>
          <w:p w14:paraId="4818368A" w14:textId="77777777" w:rsidR="001F746D" w:rsidRPr="00F30105" w:rsidRDefault="001F746D" w:rsidP="00CC164D">
            <w:pPr>
              <w:spacing w:before="120" w:after="120"/>
              <w:rPr>
                <w:rFonts w:ascii="Arial Narrow" w:eastAsia="Arial Unicode MS" w:hAnsi="Arial Narrow" w:cs="Arial Unicode MS"/>
                <w:color w:val="000000"/>
                <w:sz w:val="20"/>
                <w:szCs w:val="20"/>
                <w:lang w:val="es-PE" w:eastAsia="es-PE"/>
              </w:rPr>
            </w:pPr>
          </w:p>
        </w:tc>
        <w:tc>
          <w:tcPr>
            <w:tcW w:w="1917" w:type="dxa"/>
            <w:vMerge/>
            <w:vAlign w:val="center"/>
          </w:tcPr>
          <w:p w14:paraId="63F11F14" w14:textId="77777777" w:rsidR="001F746D" w:rsidRPr="00F30105" w:rsidRDefault="001F746D" w:rsidP="00CC164D">
            <w:pPr>
              <w:spacing w:before="120" w:after="120"/>
              <w:jc w:val="both"/>
              <w:rPr>
                <w:rFonts w:ascii="Arial Narrow" w:eastAsia="Arial Unicode MS" w:hAnsi="Arial Narrow" w:cs="Arial"/>
                <w:b/>
                <w:sz w:val="20"/>
                <w:szCs w:val="20"/>
              </w:rPr>
            </w:pPr>
          </w:p>
        </w:tc>
      </w:tr>
      <w:tr w:rsidR="00694697" w:rsidRPr="00F30105" w14:paraId="20DFBEDA" w14:textId="77777777" w:rsidTr="00997339">
        <w:tc>
          <w:tcPr>
            <w:tcW w:w="562" w:type="dxa"/>
            <w:vMerge/>
            <w:vAlign w:val="center"/>
          </w:tcPr>
          <w:p w14:paraId="3A647ED1"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1134" w:type="dxa"/>
            <w:vMerge w:val="restart"/>
            <w:vAlign w:val="center"/>
          </w:tcPr>
          <w:p w14:paraId="3C61DF7C" w14:textId="79F81BFB"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r w:rsidRPr="00F30105">
              <w:rPr>
                <w:rFonts w:ascii="Arial Narrow" w:eastAsia="Arial Unicode MS" w:hAnsi="Arial Narrow" w:cs="Arial Unicode MS"/>
                <w:b/>
                <w:bCs/>
                <w:color w:val="000000"/>
                <w:sz w:val="20"/>
                <w:szCs w:val="20"/>
                <w:lang w:val="es-PE" w:eastAsia="es-PE"/>
              </w:rPr>
              <w:t>2</w:t>
            </w:r>
          </w:p>
        </w:tc>
        <w:tc>
          <w:tcPr>
            <w:tcW w:w="2552" w:type="dxa"/>
            <w:vMerge w:val="restart"/>
            <w:vAlign w:val="center"/>
          </w:tcPr>
          <w:p w14:paraId="11C75D6F" w14:textId="5E37C59A" w:rsidR="00694697" w:rsidRPr="0061235F" w:rsidRDefault="00694697" w:rsidP="00DF48ED">
            <w:pPr>
              <w:spacing w:before="120" w:after="120"/>
              <w:rPr>
                <w:rFonts w:ascii="Arial Narrow" w:eastAsia="Arial Unicode MS" w:hAnsi="Arial Narrow" w:cs="Arial"/>
                <w:bCs/>
                <w:sz w:val="20"/>
                <w:szCs w:val="20"/>
              </w:rPr>
            </w:pPr>
            <w:r w:rsidRPr="0061235F">
              <w:rPr>
                <w:rFonts w:ascii="Arial Narrow" w:eastAsia="Arial Unicode MS" w:hAnsi="Arial Narrow" w:cs="Arial"/>
                <w:bCs/>
                <w:sz w:val="20"/>
                <w:szCs w:val="20"/>
              </w:rPr>
              <w:t>Pruebas de normalidad, estadística descriptiva (frecuencias) e inferencial (correlaciones/pruebas T) o técnicas de codificación cualitativa.</w:t>
            </w:r>
          </w:p>
        </w:tc>
        <w:tc>
          <w:tcPr>
            <w:tcW w:w="3253" w:type="dxa"/>
            <w:gridSpan w:val="2"/>
            <w:vAlign w:val="center"/>
          </w:tcPr>
          <w:p w14:paraId="28582672" w14:textId="51A807DE"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61235F">
              <w:rPr>
                <w:rFonts w:ascii="Arial Narrow" w:eastAsia="Arial Unicode MS" w:hAnsi="Arial Narrow" w:cs="Arial"/>
                <w:bCs/>
                <w:sz w:val="20"/>
                <w:szCs w:val="20"/>
              </w:rPr>
              <w:t>Ejecuta los comandos o algoritmos en el software seleccionado para obtener los valores que darán respuesta a las hipótesis/objetivos.</w:t>
            </w:r>
          </w:p>
        </w:tc>
        <w:tc>
          <w:tcPr>
            <w:tcW w:w="2700" w:type="dxa"/>
            <w:vAlign w:val="center"/>
          </w:tcPr>
          <w:p w14:paraId="58C7A2F4" w14:textId="707F6DB3"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61235F">
              <w:rPr>
                <w:rFonts w:ascii="Arial Narrow" w:eastAsia="Arial Unicode MS" w:hAnsi="Arial Narrow" w:cs="Arial"/>
                <w:bCs/>
                <w:sz w:val="20"/>
                <w:szCs w:val="20"/>
              </w:rPr>
              <w:t>Honestidad intelectual en la aplicación de fórmulas y procesos técnicos.</w:t>
            </w:r>
          </w:p>
        </w:tc>
        <w:tc>
          <w:tcPr>
            <w:tcW w:w="1874" w:type="dxa"/>
            <w:vMerge w:val="restart"/>
            <w:vAlign w:val="center"/>
          </w:tcPr>
          <w:p w14:paraId="7DC345AD" w14:textId="23466478"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61235F">
              <w:rPr>
                <w:rFonts w:ascii="Arial Narrow" w:eastAsia="Arial Unicode MS" w:hAnsi="Arial Narrow" w:cs="Arial"/>
                <w:bCs/>
                <w:sz w:val="20"/>
                <w:szCs w:val="20"/>
              </w:rPr>
              <w:t>Laboratorio Guiado. Sesión de soporte técnico donde el docente valida que la prueba estadística o el código cualitativo sea el correcto para el tipo de investigación.</w:t>
            </w:r>
          </w:p>
        </w:tc>
        <w:tc>
          <w:tcPr>
            <w:tcW w:w="1917" w:type="dxa"/>
            <w:vMerge w:val="restart"/>
            <w:vAlign w:val="center"/>
          </w:tcPr>
          <w:p w14:paraId="4754F249" w14:textId="2506488D"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Ejecuta el procesamiento estadístico o la codificación cualitativa utilizando software especializado</w:t>
            </w:r>
            <w:r>
              <w:rPr>
                <w:rFonts w:ascii="Arial Narrow" w:eastAsia="Arial Unicode MS" w:hAnsi="Arial Narrow" w:cs="Arial Unicode MS"/>
                <w:color w:val="000000"/>
                <w:sz w:val="20"/>
                <w:szCs w:val="20"/>
                <w:lang w:val="es-PE" w:eastAsia="es-PE"/>
              </w:rPr>
              <w:t>.</w:t>
            </w:r>
          </w:p>
        </w:tc>
      </w:tr>
      <w:tr w:rsidR="00694697" w:rsidRPr="00F30105" w14:paraId="36666600" w14:textId="77777777" w:rsidTr="00997339">
        <w:trPr>
          <w:trHeight w:val="674"/>
        </w:trPr>
        <w:tc>
          <w:tcPr>
            <w:tcW w:w="562" w:type="dxa"/>
            <w:vMerge/>
            <w:vAlign w:val="center"/>
          </w:tcPr>
          <w:p w14:paraId="3CAC2F3A"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1134" w:type="dxa"/>
            <w:vMerge/>
            <w:vAlign w:val="center"/>
          </w:tcPr>
          <w:p w14:paraId="349C9239"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2552" w:type="dxa"/>
            <w:vMerge/>
            <w:vAlign w:val="center"/>
          </w:tcPr>
          <w:p w14:paraId="75A2597D"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5953" w:type="dxa"/>
            <w:gridSpan w:val="3"/>
            <w:vAlign w:val="center"/>
          </w:tcPr>
          <w:p w14:paraId="49247998" w14:textId="63127F76"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F30105">
              <w:rPr>
                <w:rFonts w:ascii="Arial Narrow" w:eastAsia="Arial Unicode MS" w:hAnsi="Arial Narrow" w:cs="Arial Unicode MS"/>
                <w:color w:val="000000"/>
                <w:sz w:val="20"/>
                <w:szCs w:val="20"/>
                <w:lang w:val="es-PE" w:eastAsia="es-PE"/>
              </w:rPr>
              <w:t xml:space="preserve">Práctica 2. </w:t>
            </w:r>
            <w:r w:rsidRPr="00A83080">
              <w:rPr>
                <w:rFonts w:ascii="Arial Narrow" w:eastAsia="Arial Unicode MS" w:hAnsi="Arial Narrow" w:cs="Arial Unicode MS"/>
                <w:color w:val="000000"/>
                <w:sz w:val="20"/>
                <w:szCs w:val="20"/>
                <w:lang w:val="es-PE" w:eastAsia="es-PE"/>
              </w:rPr>
              <w:t>Reporte de Salida (Output). Si es cuantitativo, entrega las pruebas de normalidad y fiabilidad (Alfa de Cronbach). Si es cualitativo, entrega el "Libro de códigos" o mapa de categorías iniciales extraído de las entrevistas/observaciones.</w:t>
            </w:r>
          </w:p>
        </w:tc>
        <w:tc>
          <w:tcPr>
            <w:tcW w:w="1874" w:type="dxa"/>
            <w:vMerge/>
            <w:vAlign w:val="center"/>
          </w:tcPr>
          <w:p w14:paraId="17599B4E"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c>
          <w:tcPr>
            <w:tcW w:w="1917" w:type="dxa"/>
            <w:vMerge/>
            <w:vAlign w:val="center"/>
          </w:tcPr>
          <w:p w14:paraId="63A7C611" w14:textId="77777777" w:rsidR="00694697" w:rsidRPr="00F30105" w:rsidRDefault="00694697" w:rsidP="00694697">
            <w:pPr>
              <w:spacing w:before="120" w:after="120"/>
              <w:jc w:val="both"/>
              <w:rPr>
                <w:rFonts w:ascii="Arial Narrow" w:eastAsia="Arial Unicode MS" w:hAnsi="Arial Narrow" w:cs="Arial"/>
                <w:b/>
                <w:sz w:val="20"/>
                <w:szCs w:val="20"/>
              </w:rPr>
            </w:pPr>
          </w:p>
        </w:tc>
      </w:tr>
      <w:tr w:rsidR="00694697" w:rsidRPr="00F30105" w14:paraId="7455656A" w14:textId="77777777" w:rsidTr="00997339">
        <w:tc>
          <w:tcPr>
            <w:tcW w:w="562" w:type="dxa"/>
            <w:vMerge/>
            <w:vAlign w:val="center"/>
          </w:tcPr>
          <w:p w14:paraId="5D393F5D"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1134" w:type="dxa"/>
            <w:vMerge w:val="restart"/>
            <w:vAlign w:val="center"/>
          </w:tcPr>
          <w:p w14:paraId="7840AD5F" w14:textId="3E5675FA"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r w:rsidRPr="00F30105">
              <w:rPr>
                <w:rFonts w:ascii="Arial Narrow" w:eastAsia="Arial Unicode MS" w:hAnsi="Arial Narrow" w:cs="Arial Unicode MS"/>
                <w:b/>
                <w:bCs/>
                <w:color w:val="000000"/>
                <w:sz w:val="20"/>
                <w:szCs w:val="20"/>
                <w:lang w:val="es-PE" w:eastAsia="es-PE"/>
              </w:rPr>
              <w:t>3</w:t>
            </w:r>
          </w:p>
        </w:tc>
        <w:tc>
          <w:tcPr>
            <w:tcW w:w="2552" w:type="dxa"/>
            <w:vMerge w:val="restart"/>
            <w:vAlign w:val="center"/>
          </w:tcPr>
          <w:p w14:paraId="64480680" w14:textId="35339931" w:rsidR="00694697" w:rsidRPr="0061235F" w:rsidRDefault="00694697" w:rsidP="00694697">
            <w:pPr>
              <w:spacing w:before="120" w:after="120"/>
              <w:jc w:val="both"/>
              <w:rPr>
                <w:rFonts w:ascii="Arial Narrow" w:eastAsia="Arial Unicode MS" w:hAnsi="Arial Narrow" w:cs="Arial Unicode MS"/>
                <w:color w:val="000000"/>
                <w:sz w:val="20"/>
                <w:szCs w:val="20"/>
                <w:lang w:val="es-PE" w:eastAsia="es-PE"/>
              </w:rPr>
            </w:pPr>
            <w:r w:rsidRPr="0061235F">
              <w:rPr>
                <w:rFonts w:ascii="Arial Narrow" w:eastAsia="Arial Unicode MS" w:hAnsi="Arial Narrow" w:cs="Arial Unicode MS"/>
                <w:color w:val="000000"/>
                <w:sz w:val="20"/>
                <w:szCs w:val="20"/>
                <w:lang w:val="es-PE" w:eastAsia="es-PE"/>
              </w:rPr>
              <w:t>Normas de estilo (APA 7ma ed., Vancouver, etc.) aplicadas a tablas y figuras. Criterios de diseño visual (qué gráfico usar para cada variable).</w:t>
            </w:r>
          </w:p>
        </w:tc>
        <w:tc>
          <w:tcPr>
            <w:tcW w:w="3253" w:type="dxa"/>
            <w:gridSpan w:val="2"/>
            <w:vAlign w:val="center"/>
          </w:tcPr>
          <w:p w14:paraId="3A2E5968" w14:textId="5CBE28A8" w:rsidR="00694697" w:rsidRPr="0061235F" w:rsidRDefault="00694697" w:rsidP="00694697">
            <w:pPr>
              <w:spacing w:before="120" w:after="120"/>
              <w:jc w:val="both"/>
              <w:rPr>
                <w:rFonts w:ascii="Arial Narrow" w:eastAsia="Arial Unicode MS" w:hAnsi="Arial Narrow" w:cs="Arial Unicode MS"/>
                <w:color w:val="000000"/>
                <w:sz w:val="20"/>
                <w:szCs w:val="20"/>
                <w:lang w:val="es-PE" w:eastAsia="es-PE"/>
              </w:rPr>
            </w:pPr>
            <w:r w:rsidRPr="0061235F">
              <w:rPr>
                <w:rFonts w:ascii="Arial Narrow" w:eastAsia="Arial Unicode MS" w:hAnsi="Arial Narrow" w:cs="Arial Unicode MS"/>
                <w:color w:val="000000"/>
                <w:sz w:val="20"/>
                <w:szCs w:val="20"/>
                <w:lang w:val="es-PE" w:eastAsia="es-PE"/>
              </w:rPr>
              <w:t>Construye las tablas y figuras definitivas que se insertarán en el borrador, cuidando el formato, numeración y rotulado.</w:t>
            </w:r>
          </w:p>
        </w:tc>
        <w:tc>
          <w:tcPr>
            <w:tcW w:w="2700" w:type="dxa"/>
            <w:vAlign w:val="center"/>
          </w:tcPr>
          <w:p w14:paraId="1F28BCC1" w14:textId="2C0D10B0"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r w:rsidRPr="0061235F">
              <w:rPr>
                <w:rFonts w:ascii="Arial Narrow" w:eastAsia="Arial Unicode MS" w:hAnsi="Arial Narrow" w:cs="Arial Unicode MS"/>
                <w:color w:val="000000"/>
                <w:sz w:val="20"/>
                <w:szCs w:val="20"/>
                <w:lang w:val="es-PE" w:eastAsia="es-PE"/>
              </w:rPr>
              <w:t>Orden y precisión estética en la presentación de la evidencia científica.</w:t>
            </w:r>
          </w:p>
        </w:tc>
        <w:tc>
          <w:tcPr>
            <w:tcW w:w="1874" w:type="dxa"/>
            <w:vMerge w:val="restart"/>
            <w:vAlign w:val="center"/>
          </w:tcPr>
          <w:p w14:paraId="78DE0702" w14:textId="70FD6B0A"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61235F">
              <w:rPr>
                <w:rFonts w:ascii="Arial Narrow" w:eastAsia="Arial Unicode MS" w:hAnsi="Arial Narrow" w:cs="Arial Unicode MS"/>
                <w:color w:val="000000"/>
                <w:sz w:val="20"/>
                <w:szCs w:val="20"/>
                <w:lang w:val="es-PE" w:eastAsia="es-PE"/>
              </w:rPr>
              <w:t>Clase Magistral Invertida. Revisión previa de manuales de estilo y aplicación práctica inmediata sobre los resultados de la semana 2.</w:t>
            </w:r>
          </w:p>
        </w:tc>
        <w:tc>
          <w:tcPr>
            <w:tcW w:w="1917" w:type="dxa"/>
            <w:vMerge w:val="restart"/>
            <w:vAlign w:val="center"/>
          </w:tcPr>
          <w:p w14:paraId="78BFE231" w14:textId="10BA63FC"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r w:rsidRPr="00694697">
              <w:rPr>
                <w:rFonts w:ascii="Arial Narrow" w:eastAsia="Arial Unicode MS" w:hAnsi="Arial Narrow" w:cs="Arial Unicode MS"/>
                <w:color w:val="000000"/>
                <w:sz w:val="20"/>
                <w:szCs w:val="20"/>
                <w:lang w:val="es-PE" w:eastAsia="es-PE"/>
              </w:rPr>
              <w:t>Elabora tablas y figuras siguiendo estrictamente las normas de estilo (APA, Vancouver, etc.) y de presentación institucional.</w:t>
            </w:r>
          </w:p>
        </w:tc>
      </w:tr>
      <w:tr w:rsidR="00694697" w:rsidRPr="00F30105" w14:paraId="1AA39D46" w14:textId="77777777" w:rsidTr="00997339">
        <w:tc>
          <w:tcPr>
            <w:tcW w:w="562" w:type="dxa"/>
            <w:vMerge/>
            <w:vAlign w:val="center"/>
          </w:tcPr>
          <w:p w14:paraId="40E409E6"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1134" w:type="dxa"/>
            <w:vMerge/>
            <w:vAlign w:val="center"/>
          </w:tcPr>
          <w:p w14:paraId="075CA0AA"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2552" w:type="dxa"/>
            <w:vMerge/>
            <w:vAlign w:val="center"/>
          </w:tcPr>
          <w:p w14:paraId="078C40A6" w14:textId="77777777" w:rsidR="00694697" w:rsidRPr="00F30105" w:rsidRDefault="00694697" w:rsidP="00694697">
            <w:pPr>
              <w:spacing w:before="120" w:after="120"/>
              <w:jc w:val="both"/>
              <w:rPr>
                <w:rFonts w:ascii="Arial Narrow" w:eastAsia="Arial Unicode MS" w:hAnsi="Arial Narrow" w:cs="Arial Unicode MS"/>
                <w:b/>
                <w:color w:val="000000"/>
                <w:sz w:val="20"/>
                <w:szCs w:val="20"/>
                <w:lang w:val="es-PE" w:eastAsia="es-PE"/>
              </w:rPr>
            </w:pPr>
          </w:p>
        </w:tc>
        <w:tc>
          <w:tcPr>
            <w:tcW w:w="5953" w:type="dxa"/>
            <w:gridSpan w:val="3"/>
            <w:vAlign w:val="center"/>
          </w:tcPr>
          <w:p w14:paraId="4590FF5A" w14:textId="5752C231"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Pr>
                <w:rFonts w:ascii="Arial Narrow" w:eastAsia="Arial Unicode MS" w:hAnsi="Arial Narrow" w:cs="Arial Unicode MS"/>
                <w:color w:val="000000"/>
                <w:sz w:val="20"/>
                <w:szCs w:val="20"/>
                <w:lang w:val="es-PE" w:eastAsia="es-PE"/>
              </w:rPr>
              <w:t xml:space="preserve">Práctica 3. </w:t>
            </w:r>
            <w:r w:rsidRPr="00A83080">
              <w:rPr>
                <w:rFonts w:ascii="Arial Narrow" w:eastAsia="Arial Unicode MS" w:hAnsi="Arial Narrow" w:cs="Arial Unicode MS"/>
                <w:color w:val="000000"/>
                <w:sz w:val="20"/>
                <w:szCs w:val="20"/>
                <w:lang w:val="es-PE" w:eastAsia="es-PE"/>
              </w:rPr>
              <w:t>Borrador de Ilustraciones. El alumno presenta un documento con todas las tablas y gráficos de su tesis. El rigor aquí es el formato: títulos, notas de tabla, fuentes y numeración correlativa según la norma (ej. APA 7).</w:t>
            </w:r>
          </w:p>
        </w:tc>
        <w:tc>
          <w:tcPr>
            <w:tcW w:w="1874" w:type="dxa"/>
            <w:vMerge/>
            <w:vAlign w:val="center"/>
          </w:tcPr>
          <w:p w14:paraId="66A0FBB5"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c>
          <w:tcPr>
            <w:tcW w:w="1917" w:type="dxa"/>
            <w:vMerge/>
            <w:vAlign w:val="center"/>
          </w:tcPr>
          <w:p w14:paraId="48E52AB1" w14:textId="77777777"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p>
        </w:tc>
      </w:tr>
      <w:tr w:rsidR="00694697" w:rsidRPr="00F30105" w14:paraId="302181FE" w14:textId="77777777" w:rsidTr="00997339">
        <w:tc>
          <w:tcPr>
            <w:tcW w:w="562" w:type="dxa"/>
            <w:vMerge/>
            <w:vAlign w:val="center"/>
          </w:tcPr>
          <w:p w14:paraId="5B370833"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1134" w:type="dxa"/>
            <w:vMerge w:val="restart"/>
            <w:vAlign w:val="center"/>
          </w:tcPr>
          <w:p w14:paraId="694282D6" w14:textId="15F8D329"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r w:rsidRPr="00F30105">
              <w:rPr>
                <w:rFonts w:ascii="Arial Narrow" w:eastAsia="Arial Unicode MS" w:hAnsi="Arial Narrow" w:cs="Arial Unicode MS"/>
                <w:b/>
                <w:bCs/>
                <w:color w:val="000000"/>
                <w:sz w:val="20"/>
                <w:szCs w:val="20"/>
                <w:lang w:val="es-PE" w:eastAsia="es-PE"/>
              </w:rPr>
              <w:t>4</w:t>
            </w:r>
          </w:p>
        </w:tc>
        <w:tc>
          <w:tcPr>
            <w:tcW w:w="2552" w:type="dxa"/>
            <w:vMerge w:val="restart"/>
            <w:vAlign w:val="center"/>
          </w:tcPr>
          <w:p w14:paraId="37A244AD" w14:textId="463838B8" w:rsidR="00694697" w:rsidRPr="0061235F" w:rsidRDefault="00694697" w:rsidP="00694697">
            <w:pPr>
              <w:spacing w:before="120" w:after="120"/>
              <w:jc w:val="both"/>
              <w:rPr>
                <w:rFonts w:ascii="Arial Narrow" w:eastAsia="Arial Unicode MS" w:hAnsi="Arial Narrow" w:cs="Arial Unicode MS"/>
                <w:color w:val="000000"/>
                <w:sz w:val="20"/>
                <w:szCs w:val="20"/>
                <w:lang w:val="es-PE" w:eastAsia="es-PE"/>
              </w:rPr>
            </w:pPr>
            <w:r w:rsidRPr="0061235F">
              <w:rPr>
                <w:rFonts w:ascii="Arial Narrow" w:eastAsia="Arial Unicode MS" w:hAnsi="Arial Narrow" w:cs="Arial Unicode MS"/>
                <w:color w:val="000000"/>
                <w:sz w:val="20"/>
                <w:szCs w:val="20"/>
                <w:lang w:val="es-PE" w:eastAsia="es-PE"/>
              </w:rPr>
              <w:t xml:space="preserve">El lenguaje de la redacción científica: objetividad vs. subjetividad. Estructura del párrafo descriptivo (presentación, mención del dato, tendencia). </w:t>
            </w:r>
          </w:p>
        </w:tc>
        <w:tc>
          <w:tcPr>
            <w:tcW w:w="3253" w:type="dxa"/>
            <w:gridSpan w:val="2"/>
            <w:vAlign w:val="center"/>
          </w:tcPr>
          <w:p w14:paraId="67318121" w14:textId="75E4B685"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r w:rsidRPr="0061235F">
              <w:rPr>
                <w:rFonts w:ascii="Arial Narrow" w:eastAsia="Arial Unicode MS" w:hAnsi="Arial Narrow" w:cs="Arial Unicode MS"/>
                <w:color w:val="000000"/>
                <w:sz w:val="20"/>
                <w:szCs w:val="20"/>
                <w:lang w:val="es-PE" w:eastAsia="es-PE"/>
              </w:rPr>
              <w:t>Redacta el cuerpo de texto que acompaña a las tablas/figuras, destacando los hallazgos más significativos sin interpretarlos aún.</w:t>
            </w:r>
          </w:p>
        </w:tc>
        <w:tc>
          <w:tcPr>
            <w:tcW w:w="2700" w:type="dxa"/>
            <w:vAlign w:val="center"/>
          </w:tcPr>
          <w:p w14:paraId="7133B87C" w14:textId="06CCF5DA"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61235F">
              <w:rPr>
                <w:rFonts w:ascii="Arial Narrow" w:eastAsia="Arial Unicode MS" w:hAnsi="Arial Narrow" w:cs="Arial Unicode MS"/>
                <w:color w:val="000000"/>
                <w:sz w:val="20"/>
                <w:szCs w:val="20"/>
                <w:lang w:val="es-PE" w:eastAsia="es-PE"/>
              </w:rPr>
              <w:t>Objetividad técnica, evitando sesgos personales en el reporte de los hallazgos.</w:t>
            </w:r>
          </w:p>
        </w:tc>
        <w:tc>
          <w:tcPr>
            <w:tcW w:w="1874" w:type="dxa"/>
            <w:vMerge w:val="restart"/>
            <w:vAlign w:val="center"/>
          </w:tcPr>
          <w:p w14:paraId="683963A8" w14:textId="7D149E74"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61235F">
              <w:rPr>
                <w:rFonts w:ascii="Arial Narrow" w:eastAsia="Arial Unicode MS" w:hAnsi="Arial Narrow" w:cs="Arial Unicode MS"/>
                <w:color w:val="000000"/>
                <w:sz w:val="20"/>
                <w:szCs w:val="20"/>
                <w:lang w:val="es-PE" w:eastAsia="es-PE"/>
              </w:rPr>
              <w:t>Taller de Redacción y Feedback. Entrega del primer avance del Capítulo de Resultados y revisión de estilo por parte del docente.</w:t>
            </w:r>
          </w:p>
        </w:tc>
        <w:tc>
          <w:tcPr>
            <w:tcW w:w="1917" w:type="dxa"/>
            <w:vMerge w:val="restart"/>
            <w:vAlign w:val="center"/>
          </w:tcPr>
          <w:p w14:paraId="7CB1128C" w14:textId="2D8F1DA5" w:rsidR="00694697" w:rsidRPr="00F30105" w:rsidRDefault="00694697" w:rsidP="00694697">
            <w:pPr>
              <w:spacing w:before="120" w:after="120"/>
              <w:jc w:val="both"/>
              <w:rPr>
                <w:rFonts w:ascii="Arial Narrow" w:eastAsia="Arial Unicode MS" w:hAnsi="Arial Narrow" w:cs="Arial"/>
                <w:b/>
                <w:sz w:val="20"/>
                <w:szCs w:val="20"/>
              </w:rPr>
            </w:pPr>
            <w:r w:rsidRPr="009A4436">
              <w:rPr>
                <w:rFonts w:ascii="Arial Narrow" w:eastAsia="Arial Unicode MS" w:hAnsi="Arial Narrow" w:cs="Arial Unicode MS"/>
                <w:color w:val="000000"/>
                <w:sz w:val="20"/>
                <w:szCs w:val="20"/>
                <w:lang w:val="es-PE" w:eastAsia="es-PE"/>
              </w:rPr>
              <w:t>Redacta la descripción técnica de los resultados sin emitir juicios de valor, manteniendo la objetividad científica.</w:t>
            </w:r>
          </w:p>
        </w:tc>
      </w:tr>
      <w:tr w:rsidR="00694697" w:rsidRPr="00F30105" w14:paraId="73FF801F" w14:textId="77777777" w:rsidTr="00997339">
        <w:tc>
          <w:tcPr>
            <w:tcW w:w="562" w:type="dxa"/>
            <w:vMerge/>
            <w:vAlign w:val="center"/>
          </w:tcPr>
          <w:p w14:paraId="4A8ED207"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1134" w:type="dxa"/>
            <w:vMerge/>
            <w:vAlign w:val="center"/>
          </w:tcPr>
          <w:p w14:paraId="641C2AC3"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2552" w:type="dxa"/>
            <w:vMerge/>
            <w:vAlign w:val="center"/>
          </w:tcPr>
          <w:p w14:paraId="27A15AFA" w14:textId="77777777" w:rsidR="00694697" w:rsidRPr="00F30105" w:rsidRDefault="00694697" w:rsidP="00694697">
            <w:pPr>
              <w:spacing w:before="120" w:after="120"/>
              <w:jc w:val="both"/>
              <w:rPr>
                <w:rFonts w:ascii="Arial Narrow" w:eastAsia="Arial Unicode MS" w:hAnsi="Arial Narrow" w:cs="Arial Unicode MS"/>
                <w:b/>
                <w:color w:val="000000"/>
                <w:sz w:val="20"/>
                <w:szCs w:val="20"/>
                <w:lang w:val="es-PE" w:eastAsia="es-PE"/>
              </w:rPr>
            </w:pPr>
          </w:p>
        </w:tc>
        <w:tc>
          <w:tcPr>
            <w:tcW w:w="5953" w:type="dxa"/>
            <w:gridSpan w:val="3"/>
            <w:vAlign w:val="center"/>
          </w:tcPr>
          <w:p w14:paraId="51F13E4E" w14:textId="3CEBB90D"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Pr>
                <w:rFonts w:ascii="Arial Narrow" w:eastAsia="Arial Unicode MS" w:hAnsi="Arial Narrow" w:cs="Arial Unicode MS"/>
                <w:color w:val="000000"/>
                <w:sz w:val="20"/>
                <w:szCs w:val="20"/>
                <w:lang w:val="es-PE" w:eastAsia="es-PE"/>
              </w:rPr>
              <w:t xml:space="preserve">Práctica 4. </w:t>
            </w:r>
            <w:r w:rsidRPr="00A83080">
              <w:rPr>
                <w:rFonts w:ascii="Arial Narrow" w:eastAsia="Arial Unicode MS" w:hAnsi="Arial Narrow" w:cs="Arial Unicode MS"/>
                <w:color w:val="000000"/>
                <w:sz w:val="20"/>
                <w:szCs w:val="20"/>
                <w:lang w:val="es-PE" w:eastAsia="es-PE"/>
              </w:rPr>
              <w:t>Capítulo de Resultados Finalizado. Es una práctica de redacción donde el alumno une las tablas de la semana 3 con párrafos descriptivos. Debe evidenciar el uso de conectores lógicos (ej: "Como se observa en la Tabla 1...", "En contraste con la Figura 2...").</w:t>
            </w:r>
          </w:p>
        </w:tc>
        <w:tc>
          <w:tcPr>
            <w:tcW w:w="1874" w:type="dxa"/>
            <w:vMerge/>
            <w:vAlign w:val="center"/>
          </w:tcPr>
          <w:p w14:paraId="2EF0241B"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c>
          <w:tcPr>
            <w:tcW w:w="1917" w:type="dxa"/>
            <w:vMerge/>
            <w:vAlign w:val="center"/>
          </w:tcPr>
          <w:p w14:paraId="4DA5FD9E" w14:textId="77777777"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p>
        </w:tc>
      </w:tr>
      <w:tr w:rsidR="00694697" w:rsidRPr="00F30105" w14:paraId="25D4E3AF" w14:textId="77777777" w:rsidTr="00661762">
        <w:tc>
          <w:tcPr>
            <w:tcW w:w="562" w:type="dxa"/>
            <w:vMerge/>
            <w:vAlign w:val="center"/>
          </w:tcPr>
          <w:p w14:paraId="4AA2EC3F"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13430" w:type="dxa"/>
            <w:gridSpan w:val="7"/>
            <w:vAlign w:val="center"/>
          </w:tcPr>
          <w:p w14:paraId="747E216A" w14:textId="2FE57426" w:rsidR="00694697" w:rsidRPr="00F30105" w:rsidRDefault="00694697" w:rsidP="00694697">
            <w:pPr>
              <w:spacing w:before="120" w:after="120"/>
              <w:jc w:val="center"/>
              <w:rPr>
                <w:rFonts w:ascii="Arial Narrow" w:eastAsia="Arial Unicode MS" w:hAnsi="Arial Narrow" w:cs="Arial Unicode MS"/>
                <w:color w:val="000000"/>
                <w:sz w:val="20"/>
                <w:szCs w:val="20"/>
                <w:lang w:val="es-PE" w:eastAsia="es-PE"/>
              </w:rPr>
            </w:pPr>
            <w:r w:rsidRPr="001D62DC">
              <w:rPr>
                <w:rFonts w:ascii="Arial Narrow" w:eastAsia="Arial Unicode MS" w:hAnsi="Arial Narrow" w:cs="Arial Unicode MS"/>
                <w:b/>
                <w:color w:val="000000"/>
                <w:sz w:val="20"/>
                <w:szCs w:val="20"/>
                <w:lang w:val="es-PE" w:eastAsia="es-PE"/>
              </w:rPr>
              <w:t>EVALUACIÓN DE LA UNIDAD DIDACTICA</w:t>
            </w:r>
          </w:p>
        </w:tc>
      </w:tr>
      <w:tr w:rsidR="00694697" w:rsidRPr="00F30105" w14:paraId="56F0EBCA" w14:textId="77777777" w:rsidTr="00997339">
        <w:tc>
          <w:tcPr>
            <w:tcW w:w="562" w:type="dxa"/>
            <w:vMerge/>
            <w:vAlign w:val="center"/>
          </w:tcPr>
          <w:p w14:paraId="4BE8468E"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1134" w:type="dxa"/>
            <w:vAlign w:val="center"/>
          </w:tcPr>
          <w:p w14:paraId="28E79053"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3544" w:type="dxa"/>
            <w:gridSpan w:val="2"/>
            <w:vAlign w:val="center"/>
          </w:tcPr>
          <w:p w14:paraId="0AD8DF86" w14:textId="77777777" w:rsidR="00694697" w:rsidRPr="00A83080" w:rsidRDefault="00694697" w:rsidP="00694697">
            <w:pPr>
              <w:spacing w:before="120" w:after="120"/>
              <w:jc w:val="both"/>
              <w:rPr>
                <w:rFonts w:ascii="Arial Narrow" w:eastAsia="Arial Unicode MS" w:hAnsi="Arial Narrow" w:cs="Arial Unicode MS"/>
                <w:color w:val="000000"/>
                <w:sz w:val="20"/>
                <w:szCs w:val="20"/>
                <w:lang w:val="es-PE" w:eastAsia="es-PE"/>
              </w:rPr>
            </w:pPr>
            <w:r w:rsidRPr="00A83080">
              <w:rPr>
                <w:rFonts w:ascii="Arial Narrow" w:eastAsia="Arial Unicode MS" w:hAnsi="Arial Narrow" w:cs="Arial Unicode MS"/>
                <w:color w:val="000000"/>
                <w:sz w:val="20"/>
                <w:szCs w:val="20"/>
                <w:lang w:val="es-PE" w:eastAsia="es-PE"/>
              </w:rPr>
              <w:t>Evaluación Conceptual (El Saber)</w:t>
            </w:r>
          </w:p>
          <w:p w14:paraId="4F895AEB" w14:textId="42045749" w:rsidR="00694697" w:rsidRDefault="00694697" w:rsidP="00694697">
            <w:pPr>
              <w:spacing w:before="120" w:after="120"/>
              <w:jc w:val="both"/>
              <w:rPr>
                <w:rFonts w:ascii="Arial Narrow" w:eastAsia="Arial Unicode MS" w:hAnsi="Arial Narrow" w:cs="Arial Unicode MS"/>
                <w:color w:val="000000"/>
                <w:sz w:val="20"/>
                <w:szCs w:val="20"/>
                <w:lang w:val="es-PE" w:eastAsia="es-PE"/>
              </w:rPr>
            </w:pPr>
            <w:r w:rsidRPr="00A83080">
              <w:rPr>
                <w:rFonts w:ascii="Arial Narrow" w:eastAsia="Arial Unicode MS" w:hAnsi="Arial Narrow" w:cs="Arial Unicode MS"/>
                <w:color w:val="000000"/>
                <w:sz w:val="20"/>
                <w:szCs w:val="20"/>
                <w:lang w:val="es-PE" w:eastAsia="es-PE"/>
              </w:rPr>
              <w:t>Identificación correcta de la prueba estadística o técnica cualitativa según el objetivo</w:t>
            </w:r>
            <w:r>
              <w:rPr>
                <w:rFonts w:ascii="Arial Narrow" w:eastAsia="Arial Unicode MS" w:hAnsi="Arial Narrow" w:cs="Arial Unicode MS"/>
                <w:color w:val="000000"/>
                <w:sz w:val="20"/>
                <w:szCs w:val="20"/>
                <w:lang w:val="es-PE" w:eastAsia="es-PE"/>
              </w:rPr>
              <w:t>, d</w:t>
            </w:r>
            <w:r w:rsidRPr="00A83080">
              <w:rPr>
                <w:rFonts w:ascii="Arial Narrow" w:eastAsia="Arial Unicode MS" w:hAnsi="Arial Narrow" w:cs="Arial Unicode MS"/>
                <w:color w:val="000000"/>
                <w:sz w:val="20"/>
                <w:szCs w:val="20"/>
                <w:lang w:val="es-PE" w:eastAsia="es-PE"/>
              </w:rPr>
              <w:t>ominio de la jerarquía de títulos y normas de estilo (APA/Vancouver)</w:t>
            </w:r>
            <w:r>
              <w:rPr>
                <w:rFonts w:ascii="Arial Narrow" w:eastAsia="Arial Unicode MS" w:hAnsi="Arial Narrow" w:cs="Arial Unicode MS"/>
                <w:color w:val="000000"/>
                <w:sz w:val="20"/>
                <w:szCs w:val="20"/>
                <w:lang w:val="es-PE" w:eastAsia="es-PE"/>
              </w:rPr>
              <w:t>, c</w:t>
            </w:r>
            <w:r w:rsidRPr="00A83080">
              <w:rPr>
                <w:rFonts w:ascii="Arial Narrow" w:eastAsia="Arial Unicode MS" w:hAnsi="Arial Narrow" w:cs="Arial Unicode MS"/>
                <w:color w:val="000000"/>
                <w:sz w:val="20"/>
                <w:szCs w:val="20"/>
                <w:lang w:val="es-PE" w:eastAsia="es-PE"/>
              </w:rPr>
              <w:t>omprensión de los niveles de medición de las variables.</w:t>
            </w:r>
          </w:p>
        </w:tc>
        <w:tc>
          <w:tcPr>
            <w:tcW w:w="4961" w:type="dxa"/>
            <w:gridSpan w:val="2"/>
            <w:vAlign w:val="center"/>
          </w:tcPr>
          <w:p w14:paraId="6B8311CE" w14:textId="77777777" w:rsidR="00694697" w:rsidRDefault="00694697" w:rsidP="00694697">
            <w:pPr>
              <w:spacing w:before="120" w:after="120"/>
              <w:rPr>
                <w:rFonts w:ascii="Arial Narrow" w:eastAsia="Arial Unicode MS" w:hAnsi="Arial Narrow" w:cs="Arial Unicode MS"/>
                <w:color w:val="000000"/>
                <w:sz w:val="20"/>
                <w:szCs w:val="20"/>
                <w:lang w:val="es-PE" w:eastAsia="es-PE"/>
              </w:rPr>
            </w:pPr>
            <w:r w:rsidRPr="00A83080">
              <w:rPr>
                <w:rFonts w:ascii="Arial Narrow" w:eastAsia="Arial Unicode MS" w:hAnsi="Arial Narrow" w:cs="Arial Unicode MS"/>
                <w:color w:val="000000"/>
                <w:sz w:val="20"/>
                <w:szCs w:val="20"/>
                <w:lang w:val="es-PE" w:eastAsia="es-PE"/>
              </w:rPr>
              <w:t>Evaluación Procedimental (El Saber Hacer)</w:t>
            </w:r>
          </w:p>
          <w:p w14:paraId="7A380F2B" w14:textId="77777777" w:rsidR="00694697" w:rsidRDefault="00694697" w:rsidP="00694697">
            <w:pPr>
              <w:spacing w:before="120" w:after="120"/>
              <w:rPr>
                <w:rFonts w:ascii="Arial Narrow" w:eastAsia="Arial Unicode MS" w:hAnsi="Arial Narrow" w:cs="Arial Unicode MS"/>
                <w:color w:val="000000"/>
                <w:sz w:val="20"/>
                <w:szCs w:val="20"/>
                <w:lang w:val="es-PE" w:eastAsia="es-PE"/>
              </w:rPr>
            </w:pPr>
            <w:r w:rsidRPr="00A83080">
              <w:rPr>
                <w:rFonts w:ascii="Arial Narrow" w:eastAsia="Arial Unicode MS" w:hAnsi="Arial Narrow" w:cs="Arial Unicode MS"/>
                <w:color w:val="000000"/>
                <w:sz w:val="20"/>
                <w:szCs w:val="20"/>
                <w:lang w:val="es-PE" w:eastAsia="es-PE"/>
              </w:rPr>
              <w:t>Calidad de la Matriz: Ausencia de errores de transcripción o datos atípicos no justificados.</w:t>
            </w:r>
          </w:p>
          <w:p w14:paraId="4FECC4F3" w14:textId="77777777" w:rsidR="00694697" w:rsidRDefault="00694697" w:rsidP="00694697">
            <w:pPr>
              <w:spacing w:before="120" w:after="120"/>
              <w:rPr>
                <w:rFonts w:ascii="Arial Narrow" w:eastAsia="Arial Unicode MS" w:hAnsi="Arial Narrow" w:cs="Arial Unicode MS"/>
                <w:color w:val="000000"/>
                <w:sz w:val="20"/>
                <w:szCs w:val="20"/>
                <w:lang w:val="es-PE" w:eastAsia="es-PE"/>
              </w:rPr>
            </w:pPr>
            <w:r w:rsidRPr="00A83080">
              <w:rPr>
                <w:rFonts w:ascii="Arial Narrow" w:eastAsia="Arial Unicode MS" w:hAnsi="Arial Narrow" w:cs="Arial Unicode MS"/>
                <w:color w:val="000000"/>
                <w:sz w:val="20"/>
                <w:szCs w:val="20"/>
                <w:lang w:val="es-PE" w:eastAsia="es-PE"/>
              </w:rPr>
              <w:t>Precisión del Procesamiento: Uso correcto del software y obtención de valores coherentes (ej. p &lt; 0.05 para significancia).</w:t>
            </w:r>
          </w:p>
          <w:p w14:paraId="13C8DE2C" w14:textId="77777777" w:rsidR="00694697" w:rsidRDefault="00694697" w:rsidP="00694697">
            <w:pPr>
              <w:spacing w:before="120" w:after="120"/>
              <w:rPr>
                <w:rFonts w:ascii="Arial Narrow" w:eastAsia="Arial Unicode MS" w:hAnsi="Arial Narrow" w:cs="Arial Unicode MS"/>
                <w:color w:val="000000"/>
                <w:sz w:val="20"/>
                <w:szCs w:val="20"/>
                <w:lang w:val="es-PE" w:eastAsia="es-PE"/>
              </w:rPr>
            </w:pPr>
            <w:r w:rsidRPr="00A83080">
              <w:rPr>
                <w:rFonts w:ascii="Arial Narrow" w:eastAsia="Arial Unicode MS" w:hAnsi="Arial Narrow" w:cs="Arial Unicode MS"/>
                <w:color w:val="000000"/>
                <w:sz w:val="20"/>
                <w:szCs w:val="20"/>
                <w:lang w:val="es-PE" w:eastAsia="es-PE"/>
              </w:rPr>
              <w:t>Rigor Formal: Tablas y figuras que cumplen al 100% con el manual de estilo institucional.</w:t>
            </w:r>
          </w:p>
          <w:p w14:paraId="37279925" w14:textId="494C6B9A" w:rsidR="00694697" w:rsidRDefault="00694697" w:rsidP="00694697">
            <w:pPr>
              <w:spacing w:before="120" w:after="120"/>
              <w:rPr>
                <w:rFonts w:ascii="Arial Narrow" w:eastAsia="Arial Unicode MS" w:hAnsi="Arial Narrow" w:cs="Arial Unicode MS"/>
                <w:color w:val="000000"/>
                <w:sz w:val="20"/>
                <w:szCs w:val="20"/>
                <w:lang w:val="es-PE" w:eastAsia="es-PE"/>
              </w:rPr>
            </w:pPr>
            <w:r w:rsidRPr="00A83080">
              <w:rPr>
                <w:rFonts w:ascii="Arial Narrow" w:eastAsia="Arial Unicode MS" w:hAnsi="Arial Narrow" w:cs="Arial Unicode MS"/>
                <w:color w:val="000000"/>
                <w:sz w:val="20"/>
                <w:szCs w:val="20"/>
                <w:lang w:val="es-PE" w:eastAsia="es-PE"/>
              </w:rPr>
              <w:t>Suficiencia Descriptiva: Párrafos que guían al lector sin redundancias ni omisiones de datos clave.</w:t>
            </w:r>
          </w:p>
        </w:tc>
        <w:tc>
          <w:tcPr>
            <w:tcW w:w="3791" w:type="dxa"/>
            <w:gridSpan w:val="2"/>
            <w:vAlign w:val="center"/>
          </w:tcPr>
          <w:p w14:paraId="04D9F590" w14:textId="77777777" w:rsidR="00694697" w:rsidRPr="00661762" w:rsidRDefault="00694697" w:rsidP="0069469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Unicode MS"/>
                <w:color w:val="000000"/>
                <w:sz w:val="20"/>
                <w:szCs w:val="20"/>
                <w:lang w:val="es-PE" w:eastAsia="es-PE"/>
              </w:rPr>
              <w:t>Evaluación Actitudinal (El Saber Ser)</w:t>
            </w:r>
          </w:p>
          <w:p w14:paraId="125C5E9B" w14:textId="77777777" w:rsidR="00694697" w:rsidRPr="00661762" w:rsidRDefault="00694697" w:rsidP="0069469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Unicode MS"/>
                <w:color w:val="000000"/>
                <w:sz w:val="20"/>
                <w:szCs w:val="20"/>
                <w:lang w:val="es-PE" w:eastAsia="es-PE"/>
              </w:rPr>
              <w:t>Integridad y Honestidad: Reporte fiel de los datos encontrados, sin "forzar" resultados para confirmar hipótesis.</w:t>
            </w:r>
          </w:p>
          <w:p w14:paraId="0B0F8F29" w14:textId="77777777" w:rsidR="00694697" w:rsidRPr="00661762" w:rsidRDefault="00694697" w:rsidP="0069469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Unicode MS"/>
                <w:color w:val="000000"/>
                <w:sz w:val="20"/>
                <w:szCs w:val="20"/>
                <w:lang w:val="es-PE" w:eastAsia="es-PE"/>
              </w:rPr>
              <w:t>Puntualidad y Avance: Entrega de las prácticas semanales en los plazos establecidos.</w:t>
            </w:r>
          </w:p>
          <w:p w14:paraId="193853E9" w14:textId="77777777" w:rsidR="00694697" w:rsidRPr="00661762" w:rsidRDefault="00694697" w:rsidP="0069469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Unicode MS"/>
                <w:color w:val="000000"/>
                <w:sz w:val="20"/>
                <w:szCs w:val="20"/>
                <w:lang w:val="es-PE" w:eastAsia="es-PE"/>
              </w:rPr>
              <w:t>Apertura a la Crítica: Incorporación de las observaciones del docente en la versión corregida del entregable.</w:t>
            </w:r>
          </w:p>
          <w:p w14:paraId="5BBF5A1D" w14:textId="5FA4E1A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Unicode MS"/>
                <w:color w:val="000000"/>
                <w:sz w:val="20"/>
                <w:szCs w:val="20"/>
                <w:lang w:val="es-PE" w:eastAsia="es-PE"/>
              </w:rPr>
              <w:t>Autonomía: Capacidad de resolver problemas técnicos básicos del software antes de consultar.</w:t>
            </w:r>
          </w:p>
        </w:tc>
      </w:tr>
    </w:tbl>
    <w:p w14:paraId="790E83B8" w14:textId="77777777" w:rsidR="00E73872" w:rsidRDefault="00E73872" w:rsidP="00E73872">
      <w:pPr>
        <w:spacing w:before="120" w:after="120" w:line="240" w:lineRule="auto"/>
        <w:jc w:val="both"/>
        <w:rPr>
          <w:rFonts w:ascii="Arial Unicode MS" w:eastAsia="Arial Unicode MS" w:hAnsi="Arial Unicode MS" w:cs="Arial Unicode MS"/>
          <w:b/>
          <w:sz w:val="24"/>
          <w:szCs w:val="24"/>
        </w:rPr>
      </w:pPr>
    </w:p>
    <w:p w14:paraId="00748C32" w14:textId="77777777" w:rsidR="00E73872" w:rsidRPr="00E73872" w:rsidRDefault="00E73872" w:rsidP="00E73872">
      <w:pPr>
        <w:spacing w:before="120" w:after="120" w:line="240" w:lineRule="auto"/>
        <w:jc w:val="both"/>
        <w:rPr>
          <w:rFonts w:ascii="Arial Unicode MS" w:eastAsia="Arial Unicode MS" w:hAnsi="Arial Unicode MS" w:cs="Arial Unicode MS"/>
          <w:b/>
          <w:sz w:val="24"/>
          <w:szCs w:val="24"/>
        </w:rPr>
      </w:pPr>
    </w:p>
    <w:p w14:paraId="7F85A1B2" w14:textId="77777777" w:rsidR="00E73872" w:rsidRDefault="00E73872" w:rsidP="00E73872">
      <w:pPr>
        <w:spacing w:before="120" w:after="120" w:line="240" w:lineRule="auto"/>
        <w:jc w:val="both"/>
        <w:rPr>
          <w:rFonts w:ascii="Arial Unicode MS" w:eastAsia="Arial Unicode MS" w:hAnsi="Arial Unicode MS" w:cs="Arial Unicode MS"/>
          <w:b/>
          <w:sz w:val="24"/>
          <w:szCs w:val="24"/>
        </w:rPr>
      </w:pPr>
    </w:p>
    <w:p w14:paraId="6AEBA849" w14:textId="77777777" w:rsidR="00DF48ED" w:rsidRDefault="00DF48ED" w:rsidP="00E73872">
      <w:pPr>
        <w:spacing w:before="120" w:after="120" w:line="240" w:lineRule="auto"/>
        <w:jc w:val="both"/>
        <w:rPr>
          <w:rFonts w:ascii="Arial Unicode MS" w:eastAsia="Arial Unicode MS" w:hAnsi="Arial Unicode MS" w:cs="Arial Unicode MS"/>
          <w:b/>
          <w:sz w:val="24"/>
          <w:szCs w:val="24"/>
        </w:rPr>
      </w:pPr>
    </w:p>
    <w:tbl>
      <w:tblPr>
        <w:tblStyle w:val="Tablaconcuadrcula"/>
        <w:tblW w:w="0" w:type="auto"/>
        <w:tblLook w:val="04A0" w:firstRow="1" w:lastRow="0" w:firstColumn="1" w:lastColumn="0" w:noHBand="0" w:noVBand="1"/>
      </w:tblPr>
      <w:tblGrid>
        <w:gridCol w:w="714"/>
        <w:gridCol w:w="608"/>
        <w:gridCol w:w="3216"/>
        <w:gridCol w:w="1018"/>
        <w:gridCol w:w="1968"/>
        <w:gridCol w:w="2798"/>
        <w:gridCol w:w="1759"/>
        <w:gridCol w:w="1911"/>
      </w:tblGrid>
      <w:tr w:rsidR="008E639B" w:rsidRPr="00F30105" w14:paraId="08D1AB87" w14:textId="77777777" w:rsidTr="00661762">
        <w:tc>
          <w:tcPr>
            <w:tcW w:w="704" w:type="dxa"/>
            <w:vMerge w:val="restart"/>
            <w:textDirection w:val="btLr"/>
            <w:vAlign w:val="center"/>
          </w:tcPr>
          <w:p w14:paraId="495D04AF" w14:textId="76D13F97" w:rsidR="008E639B" w:rsidRPr="00F30105" w:rsidRDefault="008E639B" w:rsidP="00661762">
            <w:pPr>
              <w:spacing w:before="120" w:after="120"/>
              <w:ind w:left="113" w:right="113"/>
              <w:jc w:val="center"/>
              <w:rPr>
                <w:rFonts w:ascii="Arial Narrow" w:eastAsia="Arial Unicode MS" w:hAnsi="Arial Narrow" w:cs="Arial"/>
                <w:b/>
                <w:sz w:val="20"/>
                <w:szCs w:val="20"/>
              </w:rPr>
            </w:pPr>
            <w:r>
              <w:rPr>
                <w:rFonts w:ascii="Arial Narrow" w:eastAsia="Arial Unicode MS" w:hAnsi="Arial Narrow" w:cs="Arial"/>
                <w:b/>
                <w:sz w:val="20"/>
                <w:szCs w:val="20"/>
              </w:rPr>
              <w:lastRenderedPageBreak/>
              <w:t xml:space="preserve">UNIDAD </w:t>
            </w:r>
            <w:r w:rsidR="00AF602C">
              <w:rPr>
                <w:rFonts w:ascii="Arial Narrow" w:eastAsia="Arial Unicode MS" w:hAnsi="Arial Narrow" w:cs="Arial"/>
                <w:b/>
                <w:sz w:val="20"/>
                <w:szCs w:val="20"/>
              </w:rPr>
              <w:t>2</w:t>
            </w:r>
            <w:r>
              <w:rPr>
                <w:rFonts w:ascii="Arial Narrow" w:eastAsia="Arial Unicode MS" w:hAnsi="Arial Narrow" w:cs="Arial"/>
                <w:b/>
                <w:sz w:val="20"/>
                <w:szCs w:val="20"/>
              </w:rPr>
              <w:t>.</w:t>
            </w:r>
            <w:r w:rsidR="00DF48ED">
              <w:rPr>
                <w:b/>
                <w:sz w:val="20"/>
                <w:szCs w:val="20"/>
              </w:rPr>
              <w:t xml:space="preserve">: REDACCIÓN DE LAS </w:t>
            </w:r>
            <w:r w:rsidR="00DF48ED">
              <w:rPr>
                <w:rFonts w:ascii="Arial Narrow" w:eastAsia="Arial Unicode MS" w:hAnsi="Arial Narrow" w:cs="Arial"/>
                <w:b/>
                <w:sz w:val="20"/>
                <w:szCs w:val="20"/>
              </w:rPr>
              <w:t>DISCUSIONES</w:t>
            </w:r>
          </w:p>
        </w:tc>
        <w:tc>
          <w:tcPr>
            <w:tcW w:w="13288" w:type="dxa"/>
            <w:gridSpan w:val="7"/>
            <w:vAlign w:val="center"/>
          </w:tcPr>
          <w:p w14:paraId="108992CE" w14:textId="0997A24A" w:rsidR="008E639B" w:rsidRPr="00F30105" w:rsidRDefault="008E639B" w:rsidP="002E20A7">
            <w:pPr>
              <w:spacing w:before="120" w:after="120"/>
              <w:jc w:val="both"/>
              <w:rPr>
                <w:rFonts w:ascii="Arial Narrow" w:eastAsia="Arial Unicode MS" w:hAnsi="Arial Narrow" w:cs="Arial"/>
                <w:b/>
                <w:bCs/>
                <w:sz w:val="20"/>
                <w:szCs w:val="20"/>
              </w:rPr>
            </w:pPr>
            <w:r w:rsidRPr="00F30105">
              <w:rPr>
                <w:rFonts w:ascii="Arial Narrow" w:eastAsia="Arial Unicode MS" w:hAnsi="Arial Narrow" w:cs="Arial"/>
                <w:b/>
                <w:bCs/>
                <w:color w:val="000000"/>
                <w:sz w:val="20"/>
                <w:szCs w:val="20"/>
                <w:lang w:val="es-PE" w:eastAsia="es-PE"/>
              </w:rPr>
              <w:t xml:space="preserve">CAPACIDAD: </w:t>
            </w:r>
            <w:r w:rsidR="00661762" w:rsidRPr="00661762">
              <w:rPr>
                <w:rFonts w:ascii="Arial Narrow" w:eastAsia="Arial Unicode MS" w:hAnsi="Arial Narrow" w:cs="Arial"/>
                <w:color w:val="000000"/>
                <w:sz w:val="20"/>
                <w:szCs w:val="20"/>
                <w:lang w:val="es-PE" w:eastAsia="es-PE"/>
              </w:rPr>
              <w:t>Elabora la discusión de resultados mediante la contrastación de sus hallazgos con el marco teórico y los antecedentes, formulando conclusiones y recomendaciones que respondan directamente a los objetivos del estudio.</w:t>
            </w:r>
          </w:p>
        </w:tc>
      </w:tr>
      <w:tr w:rsidR="008E639B" w:rsidRPr="00F30105" w14:paraId="35DA2BD8" w14:textId="77777777" w:rsidTr="00661762">
        <w:tc>
          <w:tcPr>
            <w:tcW w:w="704" w:type="dxa"/>
            <w:vMerge/>
            <w:vAlign w:val="center"/>
          </w:tcPr>
          <w:p w14:paraId="6EAE007B" w14:textId="77777777" w:rsidR="008E639B" w:rsidRPr="00F30105" w:rsidRDefault="008E639B" w:rsidP="002E20A7">
            <w:pPr>
              <w:spacing w:before="120" w:after="120"/>
              <w:jc w:val="both"/>
              <w:rPr>
                <w:rFonts w:ascii="Arial Narrow" w:eastAsia="Arial Unicode MS" w:hAnsi="Arial Narrow" w:cs="Arial"/>
                <w:b/>
                <w:sz w:val="20"/>
                <w:szCs w:val="20"/>
              </w:rPr>
            </w:pPr>
          </w:p>
        </w:tc>
        <w:tc>
          <w:tcPr>
            <w:tcW w:w="608" w:type="dxa"/>
            <w:vAlign w:val="center"/>
          </w:tcPr>
          <w:p w14:paraId="24554F7E" w14:textId="77777777" w:rsidR="008E639B" w:rsidRPr="00F30105" w:rsidRDefault="008E639B" w:rsidP="002E20A7">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Sem.</w:t>
            </w:r>
          </w:p>
        </w:tc>
        <w:tc>
          <w:tcPr>
            <w:tcW w:w="3219" w:type="dxa"/>
            <w:vAlign w:val="center"/>
          </w:tcPr>
          <w:p w14:paraId="77D76252" w14:textId="77777777" w:rsidR="008E639B" w:rsidRPr="00F30105" w:rsidRDefault="008E639B" w:rsidP="002E20A7">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Contenido conceptual</w:t>
            </w:r>
          </w:p>
        </w:tc>
        <w:tc>
          <w:tcPr>
            <w:tcW w:w="2989" w:type="dxa"/>
            <w:gridSpan w:val="2"/>
            <w:vAlign w:val="center"/>
          </w:tcPr>
          <w:p w14:paraId="1CE3E3EB" w14:textId="77777777" w:rsidR="008E639B" w:rsidRPr="00F30105" w:rsidRDefault="008E639B" w:rsidP="002E20A7">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Contenido procedimental</w:t>
            </w:r>
          </w:p>
        </w:tc>
        <w:tc>
          <w:tcPr>
            <w:tcW w:w="2800" w:type="dxa"/>
            <w:vAlign w:val="center"/>
          </w:tcPr>
          <w:p w14:paraId="6DAB7939" w14:textId="77777777" w:rsidR="008E639B" w:rsidRPr="00F30105" w:rsidRDefault="008E639B" w:rsidP="002E20A7">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Contenido actitudinal</w:t>
            </w:r>
          </w:p>
        </w:tc>
        <w:tc>
          <w:tcPr>
            <w:tcW w:w="1760" w:type="dxa"/>
            <w:vAlign w:val="center"/>
          </w:tcPr>
          <w:p w14:paraId="66566B27" w14:textId="77777777" w:rsidR="008E639B" w:rsidRPr="00F30105" w:rsidRDefault="008E639B" w:rsidP="002E20A7">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Estrategia didáctica</w:t>
            </w:r>
          </w:p>
        </w:tc>
        <w:tc>
          <w:tcPr>
            <w:tcW w:w="1912" w:type="dxa"/>
            <w:vAlign w:val="center"/>
          </w:tcPr>
          <w:p w14:paraId="1C59A34B" w14:textId="77777777" w:rsidR="008E639B" w:rsidRPr="00F30105" w:rsidRDefault="008E639B" w:rsidP="002E20A7">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Indicadores de logro de la capacidad</w:t>
            </w:r>
          </w:p>
        </w:tc>
      </w:tr>
      <w:tr w:rsidR="008E639B" w:rsidRPr="00F30105" w14:paraId="44EA20D2" w14:textId="77777777" w:rsidTr="00661762">
        <w:tc>
          <w:tcPr>
            <w:tcW w:w="704" w:type="dxa"/>
            <w:vMerge/>
            <w:vAlign w:val="center"/>
          </w:tcPr>
          <w:p w14:paraId="0DD0CEC5" w14:textId="77777777" w:rsidR="008E639B" w:rsidRPr="00F30105" w:rsidRDefault="008E639B" w:rsidP="002E20A7">
            <w:pPr>
              <w:spacing w:before="120" w:after="120"/>
              <w:jc w:val="both"/>
              <w:rPr>
                <w:rFonts w:ascii="Arial Narrow" w:eastAsia="Arial Unicode MS" w:hAnsi="Arial Narrow" w:cs="Arial"/>
                <w:b/>
                <w:sz w:val="20"/>
                <w:szCs w:val="20"/>
              </w:rPr>
            </w:pPr>
          </w:p>
        </w:tc>
        <w:tc>
          <w:tcPr>
            <w:tcW w:w="608" w:type="dxa"/>
            <w:vMerge w:val="restart"/>
            <w:vAlign w:val="center"/>
          </w:tcPr>
          <w:p w14:paraId="1E99121E" w14:textId="58B84934" w:rsidR="008E639B" w:rsidRPr="00F30105" w:rsidRDefault="00651539" w:rsidP="002E20A7">
            <w:pPr>
              <w:spacing w:before="120" w:after="120"/>
              <w:jc w:val="both"/>
              <w:rPr>
                <w:rFonts w:ascii="Arial Narrow" w:eastAsia="Arial Unicode MS" w:hAnsi="Arial Narrow" w:cs="Arial"/>
                <w:b/>
                <w:sz w:val="20"/>
                <w:szCs w:val="20"/>
              </w:rPr>
            </w:pPr>
            <w:r>
              <w:rPr>
                <w:rFonts w:ascii="Arial Narrow" w:eastAsia="Arial Unicode MS" w:hAnsi="Arial Narrow" w:cs="Arial"/>
                <w:b/>
                <w:sz w:val="20"/>
                <w:szCs w:val="20"/>
              </w:rPr>
              <w:t>5</w:t>
            </w:r>
          </w:p>
        </w:tc>
        <w:tc>
          <w:tcPr>
            <w:tcW w:w="3219" w:type="dxa"/>
            <w:vMerge w:val="restart"/>
            <w:vAlign w:val="center"/>
          </w:tcPr>
          <w:p w14:paraId="7158C55D" w14:textId="7C2FC7F2" w:rsidR="008E639B" w:rsidRPr="008E639B" w:rsidRDefault="00661762" w:rsidP="00661762">
            <w:pPr>
              <w:spacing w:before="120" w:after="120"/>
              <w:jc w:val="both"/>
              <w:rPr>
                <w:rFonts w:ascii="Arial Narrow" w:eastAsia="Arial Unicode MS" w:hAnsi="Arial Narrow" w:cs="Arial"/>
                <w:bCs/>
                <w:sz w:val="20"/>
                <w:szCs w:val="20"/>
              </w:rPr>
            </w:pPr>
            <w:r w:rsidRPr="00661762">
              <w:rPr>
                <w:rFonts w:ascii="Arial Narrow" w:eastAsia="Arial Unicode MS" w:hAnsi="Arial Narrow" w:cs="Arial"/>
                <w:bCs/>
                <w:sz w:val="20"/>
                <w:szCs w:val="20"/>
              </w:rPr>
              <w:t xml:space="preserve">La estructura de la discusión por objetivos. Técnicas de comparación de resultados (convergencias y divergencias). </w:t>
            </w:r>
          </w:p>
        </w:tc>
        <w:tc>
          <w:tcPr>
            <w:tcW w:w="2989" w:type="dxa"/>
            <w:gridSpan w:val="2"/>
            <w:vAlign w:val="center"/>
          </w:tcPr>
          <w:p w14:paraId="75987106" w14:textId="25F40DA1" w:rsidR="008E639B" w:rsidRPr="00F30105" w:rsidRDefault="00661762" w:rsidP="002E20A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w:bCs/>
                <w:sz w:val="20"/>
                <w:szCs w:val="20"/>
              </w:rPr>
              <w:t>Elabora una matriz de contraste donde vincula sus resultados con los hallazgos de las investigaciones citadas en el capítulo de antecedentes.</w:t>
            </w:r>
          </w:p>
        </w:tc>
        <w:tc>
          <w:tcPr>
            <w:tcW w:w="2800" w:type="dxa"/>
            <w:vAlign w:val="center"/>
          </w:tcPr>
          <w:p w14:paraId="7434F747" w14:textId="3356A307" w:rsidR="008E639B" w:rsidRPr="00F30105" w:rsidRDefault="00661762" w:rsidP="002E20A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w:bCs/>
                <w:sz w:val="20"/>
                <w:szCs w:val="20"/>
              </w:rPr>
              <w:t>Honestidad científica al reportar cuando sus resultados contradicen lo esperado o lo hallado por otros autores.</w:t>
            </w:r>
          </w:p>
        </w:tc>
        <w:tc>
          <w:tcPr>
            <w:tcW w:w="1760" w:type="dxa"/>
            <w:vMerge w:val="restart"/>
            <w:vAlign w:val="center"/>
          </w:tcPr>
          <w:p w14:paraId="2EFF41A0" w14:textId="1FE720DF" w:rsidR="008E639B" w:rsidRPr="00F30105" w:rsidRDefault="00661762" w:rsidP="002E20A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w:bCs/>
                <w:sz w:val="20"/>
                <w:szCs w:val="20"/>
              </w:rPr>
              <w:t>Taller de Mapeo Comparativo. El alumno utiliza organizadores visuales para identificar qué autores apoyan sus hallazgos y quiénes los contradicen.</w:t>
            </w:r>
          </w:p>
        </w:tc>
        <w:tc>
          <w:tcPr>
            <w:tcW w:w="1912" w:type="dxa"/>
            <w:vMerge w:val="restart"/>
            <w:vAlign w:val="center"/>
          </w:tcPr>
          <w:p w14:paraId="11856115" w14:textId="2BB0DF25" w:rsidR="008E639B" w:rsidRPr="00F30105" w:rsidRDefault="00694697" w:rsidP="002E20A7">
            <w:pPr>
              <w:spacing w:before="120" w:after="120"/>
              <w:rPr>
                <w:rFonts w:ascii="Arial Narrow" w:eastAsia="Arial Unicode MS" w:hAnsi="Arial Narrow" w:cs="Arial Unicode MS"/>
                <w:color w:val="000000"/>
                <w:sz w:val="20"/>
                <w:szCs w:val="20"/>
                <w:lang w:val="es-PE" w:eastAsia="es-PE"/>
              </w:rPr>
            </w:pPr>
            <w:r w:rsidRPr="00694697">
              <w:rPr>
                <w:rFonts w:ascii="Arial Narrow" w:eastAsia="Arial Unicode MS" w:hAnsi="Arial Narrow" w:cs="Arial Unicode MS"/>
                <w:color w:val="000000"/>
                <w:sz w:val="20"/>
                <w:szCs w:val="20"/>
                <w:lang w:val="es-PE" w:eastAsia="es-PE"/>
              </w:rPr>
              <w:t>Compara sus resultados con los antecedentes nacionales e internacionales declarados en el proyecto original.</w:t>
            </w:r>
          </w:p>
        </w:tc>
      </w:tr>
      <w:tr w:rsidR="008E639B" w:rsidRPr="00F30105" w14:paraId="0C37EAA1" w14:textId="77777777" w:rsidTr="00661762">
        <w:tc>
          <w:tcPr>
            <w:tcW w:w="704" w:type="dxa"/>
            <w:vMerge/>
            <w:vAlign w:val="center"/>
          </w:tcPr>
          <w:p w14:paraId="64F9E8FC" w14:textId="77777777" w:rsidR="008E639B" w:rsidRPr="00F30105" w:rsidRDefault="008E639B" w:rsidP="002E20A7">
            <w:pPr>
              <w:spacing w:before="120" w:after="120"/>
              <w:jc w:val="both"/>
              <w:rPr>
                <w:rFonts w:ascii="Arial Narrow" w:eastAsia="Arial Unicode MS" w:hAnsi="Arial Narrow" w:cs="Arial"/>
                <w:b/>
                <w:sz w:val="20"/>
                <w:szCs w:val="20"/>
              </w:rPr>
            </w:pPr>
          </w:p>
        </w:tc>
        <w:tc>
          <w:tcPr>
            <w:tcW w:w="608" w:type="dxa"/>
            <w:vMerge/>
            <w:vAlign w:val="center"/>
          </w:tcPr>
          <w:p w14:paraId="626BFD70" w14:textId="77777777" w:rsidR="008E639B" w:rsidRPr="00F30105" w:rsidRDefault="008E639B" w:rsidP="002E20A7">
            <w:pPr>
              <w:spacing w:before="120" w:after="120"/>
              <w:jc w:val="both"/>
              <w:rPr>
                <w:rFonts w:ascii="Arial Narrow" w:eastAsia="Arial Unicode MS" w:hAnsi="Arial Narrow" w:cs="Arial"/>
                <w:b/>
                <w:sz w:val="20"/>
                <w:szCs w:val="20"/>
              </w:rPr>
            </w:pPr>
          </w:p>
        </w:tc>
        <w:tc>
          <w:tcPr>
            <w:tcW w:w="3219" w:type="dxa"/>
            <w:vMerge/>
            <w:vAlign w:val="center"/>
          </w:tcPr>
          <w:p w14:paraId="63E68F1F" w14:textId="77777777" w:rsidR="008E639B" w:rsidRPr="008E639B" w:rsidRDefault="008E639B" w:rsidP="002E20A7">
            <w:pPr>
              <w:spacing w:before="120" w:after="120"/>
              <w:jc w:val="both"/>
              <w:rPr>
                <w:rFonts w:ascii="Arial Narrow" w:eastAsia="Arial Unicode MS" w:hAnsi="Arial Narrow" w:cs="Arial Unicode MS"/>
                <w:bCs/>
                <w:color w:val="000000"/>
                <w:sz w:val="20"/>
                <w:szCs w:val="20"/>
                <w:lang w:val="es-PE" w:eastAsia="es-PE"/>
              </w:rPr>
            </w:pPr>
          </w:p>
        </w:tc>
        <w:tc>
          <w:tcPr>
            <w:tcW w:w="5789" w:type="dxa"/>
            <w:gridSpan w:val="3"/>
            <w:vAlign w:val="center"/>
          </w:tcPr>
          <w:p w14:paraId="1F0D8582" w14:textId="0F75D03C" w:rsidR="008E639B" w:rsidRPr="00F30105" w:rsidRDefault="00661762" w:rsidP="002259D0">
            <w:pPr>
              <w:spacing w:before="120" w:after="120"/>
              <w:rPr>
                <w:rFonts w:ascii="Arial Narrow" w:eastAsia="Arial Unicode MS" w:hAnsi="Arial Narrow" w:cs="Arial Unicode MS"/>
                <w:color w:val="000000"/>
                <w:sz w:val="20"/>
                <w:szCs w:val="20"/>
                <w:lang w:val="es-PE" w:eastAsia="es-PE"/>
              </w:rPr>
            </w:pPr>
            <w:r>
              <w:rPr>
                <w:rFonts w:ascii="Arial Narrow" w:eastAsia="Arial Unicode MS" w:hAnsi="Arial Narrow" w:cs="Arial Unicode MS"/>
                <w:color w:val="000000"/>
                <w:sz w:val="20"/>
                <w:szCs w:val="20"/>
                <w:lang w:val="es-PE" w:eastAsia="es-PE"/>
              </w:rPr>
              <w:t xml:space="preserve">Práctica 5. </w:t>
            </w:r>
            <w:r w:rsidRPr="00661762">
              <w:rPr>
                <w:rFonts w:ascii="Arial Narrow" w:eastAsia="Arial Unicode MS" w:hAnsi="Arial Narrow" w:cs="Arial Unicode MS"/>
                <w:color w:val="000000"/>
                <w:sz w:val="20"/>
                <w:szCs w:val="20"/>
                <w:lang w:eastAsia="es-PE"/>
              </w:rPr>
              <w:t>Matriz de Triangulación</w:t>
            </w:r>
            <w:r>
              <w:rPr>
                <w:rFonts w:ascii="Arial Narrow" w:eastAsia="Arial Unicode MS" w:hAnsi="Arial Narrow" w:cs="Arial Unicode MS"/>
                <w:color w:val="000000"/>
                <w:sz w:val="20"/>
                <w:szCs w:val="20"/>
                <w:lang w:eastAsia="es-PE"/>
              </w:rPr>
              <w:t xml:space="preserve">. </w:t>
            </w:r>
            <w:r w:rsidRPr="00661762">
              <w:rPr>
                <w:rFonts w:ascii="Arial Narrow" w:eastAsia="Arial Unicode MS" w:hAnsi="Arial Narrow" w:cs="Arial Unicode MS"/>
                <w:color w:val="000000"/>
                <w:sz w:val="20"/>
                <w:szCs w:val="20"/>
                <w:lang w:eastAsia="es-PE"/>
              </w:rPr>
              <w:t>Un cuadro donde por cada objetivo se presenta: 1) Resultado propio, 2) Autor que coincide, 3) Autor que discrepa.</w:t>
            </w:r>
          </w:p>
        </w:tc>
        <w:tc>
          <w:tcPr>
            <w:tcW w:w="1760" w:type="dxa"/>
            <w:vMerge/>
            <w:vAlign w:val="center"/>
          </w:tcPr>
          <w:p w14:paraId="64C79F9F" w14:textId="77777777" w:rsidR="008E639B" w:rsidRPr="00F30105" w:rsidRDefault="008E639B" w:rsidP="002E20A7">
            <w:pPr>
              <w:spacing w:before="120" w:after="120"/>
              <w:rPr>
                <w:rFonts w:ascii="Arial Narrow" w:eastAsia="Arial Unicode MS" w:hAnsi="Arial Narrow" w:cs="Arial Unicode MS"/>
                <w:color w:val="000000"/>
                <w:sz w:val="20"/>
                <w:szCs w:val="20"/>
                <w:lang w:val="es-PE" w:eastAsia="es-PE"/>
              </w:rPr>
            </w:pPr>
          </w:p>
        </w:tc>
        <w:tc>
          <w:tcPr>
            <w:tcW w:w="1912" w:type="dxa"/>
            <w:vMerge/>
            <w:vAlign w:val="center"/>
          </w:tcPr>
          <w:p w14:paraId="594376F8" w14:textId="77777777" w:rsidR="008E639B" w:rsidRPr="00F30105" w:rsidRDefault="008E639B" w:rsidP="002E20A7">
            <w:pPr>
              <w:spacing w:before="120" w:after="120"/>
              <w:jc w:val="both"/>
              <w:rPr>
                <w:rFonts w:ascii="Arial Narrow" w:eastAsia="Arial Unicode MS" w:hAnsi="Arial Narrow" w:cs="Arial"/>
                <w:b/>
                <w:sz w:val="20"/>
                <w:szCs w:val="20"/>
              </w:rPr>
            </w:pPr>
          </w:p>
        </w:tc>
      </w:tr>
      <w:tr w:rsidR="00694697" w:rsidRPr="00F30105" w14:paraId="4B00A448" w14:textId="77777777" w:rsidTr="00661762">
        <w:tc>
          <w:tcPr>
            <w:tcW w:w="704" w:type="dxa"/>
            <w:vMerge/>
            <w:vAlign w:val="center"/>
          </w:tcPr>
          <w:p w14:paraId="5830D07E"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restart"/>
            <w:vAlign w:val="center"/>
          </w:tcPr>
          <w:p w14:paraId="63BB5FD7" w14:textId="33AA2DA9"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r>
              <w:rPr>
                <w:rFonts w:ascii="Arial Narrow" w:eastAsia="Arial Unicode MS" w:hAnsi="Arial Narrow" w:cs="Arial Unicode MS"/>
                <w:b/>
                <w:bCs/>
                <w:color w:val="000000"/>
                <w:sz w:val="20"/>
                <w:szCs w:val="20"/>
                <w:lang w:val="es-PE" w:eastAsia="es-PE"/>
              </w:rPr>
              <w:t>6</w:t>
            </w:r>
          </w:p>
        </w:tc>
        <w:tc>
          <w:tcPr>
            <w:tcW w:w="3219" w:type="dxa"/>
            <w:vMerge w:val="restart"/>
            <w:vAlign w:val="center"/>
          </w:tcPr>
          <w:p w14:paraId="2658B4CA" w14:textId="2044F9DD" w:rsidR="00694697" w:rsidRPr="008E639B" w:rsidRDefault="00694697" w:rsidP="00694697">
            <w:pPr>
              <w:spacing w:before="120" w:after="120"/>
              <w:jc w:val="both"/>
              <w:rPr>
                <w:rFonts w:ascii="Arial Narrow" w:eastAsia="Arial Unicode MS" w:hAnsi="Arial Narrow" w:cs="Arial"/>
                <w:bCs/>
                <w:sz w:val="20"/>
                <w:szCs w:val="20"/>
              </w:rPr>
            </w:pPr>
            <w:r w:rsidRPr="00661762">
              <w:rPr>
                <w:rFonts w:ascii="Arial Narrow" w:eastAsia="Arial Unicode MS" w:hAnsi="Arial Narrow" w:cs="Arial"/>
                <w:bCs/>
                <w:sz w:val="20"/>
                <w:szCs w:val="20"/>
              </w:rPr>
              <w:t xml:space="preserve">El "Porqué" de los resultados. Relación entre la evidencia empírica y las bases teóricas del marco conceptual. </w:t>
            </w:r>
          </w:p>
        </w:tc>
        <w:tc>
          <w:tcPr>
            <w:tcW w:w="2989" w:type="dxa"/>
            <w:gridSpan w:val="2"/>
            <w:vAlign w:val="center"/>
          </w:tcPr>
          <w:p w14:paraId="341C82A0" w14:textId="77E4AF82"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w:bCs/>
                <w:sz w:val="20"/>
                <w:szCs w:val="20"/>
              </w:rPr>
              <w:t>Redacta los párrafos de la discusión explicando las posibles causas de sus resultados basándose en la teoría preexistente.</w:t>
            </w:r>
          </w:p>
        </w:tc>
        <w:tc>
          <w:tcPr>
            <w:tcW w:w="2800" w:type="dxa"/>
            <w:vAlign w:val="center"/>
          </w:tcPr>
          <w:p w14:paraId="44CBF46A" w14:textId="711BB433"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w:bCs/>
                <w:sz w:val="20"/>
                <w:szCs w:val="20"/>
              </w:rPr>
              <w:t>Pensamiento crítico y analítico para no limitarse a repetir datos, sino a interpretarlos.</w:t>
            </w:r>
          </w:p>
        </w:tc>
        <w:tc>
          <w:tcPr>
            <w:tcW w:w="1760" w:type="dxa"/>
            <w:vMerge w:val="restart"/>
            <w:vAlign w:val="center"/>
          </w:tcPr>
          <w:p w14:paraId="5F6C5A80" w14:textId="6540ABF3"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w:bCs/>
                <w:sz w:val="20"/>
                <w:szCs w:val="20"/>
              </w:rPr>
              <w:t>Seminario Socrático. A través de preguntas del docente, el alumno debe defender verbalmente por qué cree que obtuvo esos datos antes de pasarlos al papel.</w:t>
            </w:r>
          </w:p>
        </w:tc>
        <w:tc>
          <w:tcPr>
            <w:tcW w:w="1912" w:type="dxa"/>
            <w:vMerge w:val="restart"/>
            <w:vAlign w:val="center"/>
          </w:tcPr>
          <w:p w14:paraId="5AD8D217" w14:textId="5FFDE172"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Argumenta las convergencias y divergencias de sus hallazgos frente a las teorías que sustentan su marco conceptual.</w:t>
            </w:r>
          </w:p>
        </w:tc>
      </w:tr>
      <w:tr w:rsidR="00694697" w:rsidRPr="00F30105" w14:paraId="7079C26B" w14:textId="77777777" w:rsidTr="00661762">
        <w:tc>
          <w:tcPr>
            <w:tcW w:w="704" w:type="dxa"/>
            <w:vMerge/>
            <w:vAlign w:val="center"/>
          </w:tcPr>
          <w:p w14:paraId="72AB3585"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ign w:val="center"/>
          </w:tcPr>
          <w:p w14:paraId="2D312794"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3219" w:type="dxa"/>
            <w:vMerge/>
            <w:vAlign w:val="center"/>
          </w:tcPr>
          <w:p w14:paraId="51C820C5" w14:textId="77777777" w:rsidR="00694697" w:rsidRPr="008E639B" w:rsidRDefault="00694697" w:rsidP="00694697">
            <w:pPr>
              <w:spacing w:before="120" w:after="120"/>
              <w:jc w:val="both"/>
              <w:rPr>
                <w:rFonts w:ascii="Arial Narrow" w:eastAsia="Arial Unicode MS" w:hAnsi="Arial Narrow" w:cs="Arial Unicode MS"/>
                <w:bCs/>
                <w:color w:val="000000"/>
                <w:sz w:val="20"/>
                <w:szCs w:val="20"/>
                <w:lang w:val="es-PE" w:eastAsia="es-PE"/>
              </w:rPr>
            </w:pPr>
          </w:p>
        </w:tc>
        <w:tc>
          <w:tcPr>
            <w:tcW w:w="5789" w:type="dxa"/>
            <w:gridSpan w:val="3"/>
            <w:vAlign w:val="center"/>
          </w:tcPr>
          <w:p w14:paraId="059E14C4" w14:textId="2F267AD2"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Pr>
                <w:rFonts w:ascii="Arial Narrow" w:eastAsia="Arial Unicode MS" w:hAnsi="Arial Narrow" w:cs="Arial Unicode MS"/>
                <w:color w:val="000000"/>
                <w:sz w:val="20"/>
                <w:szCs w:val="20"/>
                <w:lang w:val="es-PE" w:eastAsia="es-PE"/>
              </w:rPr>
              <w:t xml:space="preserve">Práctica 6. </w:t>
            </w:r>
            <w:r w:rsidRPr="00661762">
              <w:rPr>
                <w:rFonts w:ascii="Arial Narrow" w:eastAsia="Arial Unicode MS" w:hAnsi="Arial Narrow" w:cs="Arial Unicode MS"/>
                <w:color w:val="000000"/>
                <w:sz w:val="20"/>
                <w:szCs w:val="20"/>
                <w:lang w:val="es-PE" w:eastAsia="es-PE"/>
              </w:rPr>
              <w:t>Borrador de Discusión</w:t>
            </w:r>
            <w:r>
              <w:rPr>
                <w:rFonts w:ascii="Arial Narrow" w:eastAsia="Arial Unicode MS" w:hAnsi="Arial Narrow" w:cs="Arial Unicode MS"/>
                <w:color w:val="000000"/>
                <w:sz w:val="20"/>
                <w:szCs w:val="20"/>
                <w:lang w:val="es-PE" w:eastAsia="es-PE"/>
              </w:rPr>
              <w:t xml:space="preserve">. </w:t>
            </w:r>
            <w:r w:rsidRPr="00661762">
              <w:rPr>
                <w:rFonts w:ascii="Arial Narrow" w:eastAsia="Arial Unicode MS" w:hAnsi="Arial Narrow" w:cs="Arial Unicode MS"/>
                <w:color w:val="000000"/>
                <w:sz w:val="20"/>
                <w:szCs w:val="20"/>
                <w:lang w:val="es-PE" w:eastAsia="es-PE"/>
              </w:rPr>
              <w:t>Mínimo 3 páginas de redacción fluida donde se vinculan resultados, antecedentes y teoría.</w:t>
            </w:r>
          </w:p>
        </w:tc>
        <w:tc>
          <w:tcPr>
            <w:tcW w:w="1760" w:type="dxa"/>
            <w:vMerge/>
            <w:vAlign w:val="center"/>
          </w:tcPr>
          <w:p w14:paraId="1C8F4599"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c>
          <w:tcPr>
            <w:tcW w:w="1912" w:type="dxa"/>
            <w:vMerge/>
            <w:vAlign w:val="center"/>
          </w:tcPr>
          <w:p w14:paraId="3F6DC05F" w14:textId="77777777" w:rsidR="00694697" w:rsidRPr="00F30105" w:rsidRDefault="00694697" w:rsidP="00694697">
            <w:pPr>
              <w:spacing w:before="120" w:after="120"/>
              <w:jc w:val="both"/>
              <w:rPr>
                <w:rFonts w:ascii="Arial Narrow" w:eastAsia="Arial Unicode MS" w:hAnsi="Arial Narrow" w:cs="Arial"/>
                <w:b/>
                <w:sz w:val="20"/>
                <w:szCs w:val="20"/>
              </w:rPr>
            </w:pPr>
          </w:p>
        </w:tc>
      </w:tr>
      <w:tr w:rsidR="00694697" w:rsidRPr="00F30105" w14:paraId="1249BCCE" w14:textId="77777777" w:rsidTr="00661762">
        <w:tc>
          <w:tcPr>
            <w:tcW w:w="704" w:type="dxa"/>
            <w:vMerge/>
            <w:vAlign w:val="center"/>
          </w:tcPr>
          <w:p w14:paraId="0A246EC5"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restart"/>
            <w:vAlign w:val="center"/>
          </w:tcPr>
          <w:p w14:paraId="32BA449F" w14:textId="696FDDDB"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r>
              <w:rPr>
                <w:rFonts w:ascii="Arial Narrow" w:eastAsia="Arial Unicode MS" w:hAnsi="Arial Narrow" w:cs="Arial Unicode MS"/>
                <w:b/>
                <w:bCs/>
                <w:color w:val="000000"/>
                <w:sz w:val="20"/>
                <w:szCs w:val="20"/>
                <w:lang w:val="es-PE" w:eastAsia="es-PE"/>
              </w:rPr>
              <w:t>7</w:t>
            </w:r>
          </w:p>
        </w:tc>
        <w:tc>
          <w:tcPr>
            <w:tcW w:w="3219" w:type="dxa"/>
            <w:vMerge w:val="restart"/>
            <w:vAlign w:val="center"/>
          </w:tcPr>
          <w:p w14:paraId="2EE7656C" w14:textId="5A2F852B" w:rsidR="00694697" w:rsidRPr="008E639B" w:rsidRDefault="00694697" w:rsidP="00694697">
            <w:pPr>
              <w:spacing w:before="120" w:after="120"/>
              <w:jc w:val="both"/>
              <w:rPr>
                <w:rFonts w:ascii="Arial Narrow" w:eastAsia="Arial Unicode MS" w:hAnsi="Arial Narrow" w:cs="Arial Unicode MS"/>
                <w:bCs/>
                <w:color w:val="000000"/>
                <w:sz w:val="20"/>
                <w:szCs w:val="20"/>
                <w:lang w:val="es-PE" w:eastAsia="es-PE"/>
              </w:rPr>
            </w:pPr>
            <w:r w:rsidRPr="00661762">
              <w:rPr>
                <w:rFonts w:ascii="Arial Narrow" w:eastAsia="Arial Unicode MS" w:hAnsi="Arial Narrow" w:cs="Arial Unicode MS"/>
                <w:bCs/>
                <w:color w:val="000000"/>
                <w:sz w:val="20"/>
                <w:szCs w:val="20"/>
                <w:lang w:val="es-PE" w:eastAsia="es-PE"/>
              </w:rPr>
              <w:t xml:space="preserve">Criterios de derivación lógica: de los objetivos a las conclusiones. Identificación de limitaciones (metodológicas, temporales, de muestra). </w:t>
            </w:r>
          </w:p>
        </w:tc>
        <w:tc>
          <w:tcPr>
            <w:tcW w:w="2989" w:type="dxa"/>
            <w:gridSpan w:val="2"/>
            <w:vAlign w:val="center"/>
          </w:tcPr>
          <w:p w14:paraId="7E2ABC05" w14:textId="286A1B9C" w:rsidR="00694697" w:rsidRPr="002259D0" w:rsidRDefault="00694697" w:rsidP="0069469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Unicode MS"/>
                <w:bCs/>
                <w:color w:val="000000"/>
                <w:sz w:val="20"/>
                <w:szCs w:val="20"/>
                <w:lang w:val="es-PE" w:eastAsia="es-PE"/>
              </w:rPr>
              <w:t>Redacta una conclusión por cada objetivo específico y una conclusión general, asegurando que no sean un resumen de porcentajes, sino una respuesta cualitativa al problema.</w:t>
            </w:r>
          </w:p>
        </w:tc>
        <w:tc>
          <w:tcPr>
            <w:tcW w:w="2800" w:type="dxa"/>
            <w:vAlign w:val="center"/>
          </w:tcPr>
          <w:p w14:paraId="487BF936" w14:textId="6C14B782" w:rsidR="00694697" w:rsidRPr="00661762" w:rsidRDefault="00694697" w:rsidP="00694697">
            <w:pPr>
              <w:spacing w:before="120" w:after="120"/>
              <w:jc w:val="both"/>
              <w:rPr>
                <w:rFonts w:ascii="Arial Narrow" w:eastAsia="Arial Unicode MS" w:hAnsi="Arial Narrow" w:cs="Arial Unicode MS"/>
                <w:bCs/>
                <w:color w:val="000000"/>
                <w:sz w:val="20"/>
                <w:szCs w:val="20"/>
                <w:lang w:val="es-PE" w:eastAsia="es-PE"/>
              </w:rPr>
            </w:pPr>
            <w:r w:rsidRPr="00661762">
              <w:rPr>
                <w:rFonts w:ascii="Arial Narrow" w:eastAsia="Arial Unicode MS" w:hAnsi="Arial Narrow" w:cs="Arial Unicode MS"/>
                <w:bCs/>
                <w:color w:val="000000"/>
                <w:sz w:val="20"/>
                <w:szCs w:val="20"/>
                <w:lang w:val="es-PE" w:eastAsia="es-PE"/>
              </w:rPr>
              <w:t>Autocrítica académica al reconocer las debilidades y alcances reales de su proceso investigativo.</w:t>
            </w:r>
          </w:p>
        </w:tc>
        <w:tc>
          <w:tcPr>
            <w:tcW w:w="1760" w:type="dxa"/>
            <w:vMerge w:val="restart"/>
            <w:vAlign w:val="center"/>
          </w:tcPr>
          <w:p w14:paraId="57146DF3" w14:textId="4FA572A2"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Unicode MS"/>
                <w:bCs/>
                <w:color w:val="000000"/>
                <w:sz w:val="20"/>
                <w:szCs w:val="20"/>
                <w:lang w:val="es-PE" w:eastAsia="es-PE"/>
              </w:rPr>
              <w:t>Análisis de Consistencia. Revisión cruzada donde el alumno verifica que cada conclusión tenga un respaldo directo en su capítulo de resultados.</w:t>
            </w:r>
          </w:p>
        </w:tc>
        <w:tc>
          <w:tcPr>
            <w:tcW w:w="1912" w:type="dxa"/>
            <w:vMerge w:val="restart"/>
            <w:vAlign w:val="center"/>
          </w:tcPr>
          <w:p w14:paraId="45CADB3E" w14:textId="5C4C6612"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Redacta las conclusiones del estudio, vinculando cada una de ellas de forma directa con los objetivos específicos y el objetivo general.</w:t>
            </w:r>
          </w:p>
        </w:tc>
      </w:tr>
      <w:tr w:rsidR="00694697" w:rsidRPr="00F30105" w14:paraId="1D8CB359" w14:textId="77777777" w:rsidTr="00661762">
        <w:tc>
          <w:tcPr>
            <w:tcW w:w="704" w:type="dxa"/>
            <w:vMerge/>
            <w:vAlign w:val="center"/>
          </w:tcPr>
          <w:p w14:paraId="31DCF82A"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ign w:val="center"/>
          </w:tcPr>
          <w:p w14:paraId="0529281F"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3219" w:type="dxa"/>
            <w:vMerge/>
            <w:vAlign w:val="center"/>
          </w:tcPr>
          <w:p w14:paraId="16F4DDF8" w14:textId="77777777" w:rsidR="00694697" w:rsidRPr="00F30105" w:rsidRDefault="00694697" w:rsidP="00694697">
            <w:pPr>
              <w:spacing w:before="120" w:after="120"/>
              <w:jc w:val="both"/>
              <w:rPr>
                <w:rFonts w:ascii="Arial Narrow" w:eastAsia="Arial Unicode MS" w:hAnsi="Arial Narrow" w:cs="Arial Unicode MS"/>
                <w:b/>
                <w:color w:val="000000"/>
                <w:sz w:val="20"/>
                <w:szCs w:val="20"/>
                <w:lang w:val="es-PE" w:eastAsia="es-PE"/>
              </w:rPr>
            </w:pPr>
          </w:p>
        </w:tc>
        <w:tc>
          <w:tcPr>
            <w:tcW w:w="5789" w:type="dxa"/>
            <w:gridSpan w:val="3"/>
            <w:vAlign w:val="center"/>
          </w:tcPr>
          <w:p w14:paraId="4AF4291E" w14:textId="74117861"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Pr>
                <w:rFonts w:ascii="Arial Narrow" w:eastAsia="Arial Unicode MS" w:hAnsi="Arial Narrow" w:cs="Arial Unicode MS"/>
                <w:color w:val="000000"/>
                <w:sz w:val="20"/>
                <w:szCs w:val="20"/>
                <w:lang w:val="es-PE" w:eastAsia="es-PE"/>
              </w:rPr>
              <w:t xml:space="preserve">Práctica 7. </w:t>
            </w:r>
            <w:r w:rsidRPr="00661762">
              <w:rPr>
                <w:rFonts w:ascii="Arial Narrow" w:eastAsia="Arial Unicode MS" w:hAnsi="Arial Narrow" w:cs="Arial Unicode MS"/>
                <w:color w:val="000000"/>
                <w:sz w:val="20"/>
                <w:szCs w:val="20"/>
                <w:lang w:val="es-PE" w:eastAsia="es-PE"/>
              </w:rPr>
              <w:t>Pliego de Conclusiones</w:t>
            </w:r>
            <w:r>
              <w:rPr>
                <w:rFonts w:ascii="Arial Narrow" w:eastAsia="Arial Unicode MS" w:hAnsi="Arial Narrow" w:cs="Arial Unicode MS"/>
                <w:color w:val="000000"/>
                <w:sz w:val="20"/>
                <w:szCs w:val="20"/>
                <w:lang w:val="es-PE" w:eastAsia="es-PE"/>
              </w:rPr>
              <w:t xml:space="preserve">. </w:t>
            </w:r>
            <w:r w:rsidRPr="00661762">
              <w:rPr>
                <w:rFonts w:ascii="Arial Narrow" w:eastAsia="Arial Unicode MS" w:hAnsi="Arial Narrow" w:cs="Arial Unicode MS"/>
                <w:color w:val="000000"/>
                <w:sz w:val="20"/>
                <w:szCs w:val="20"/>
                <w:lang w:val="es-PE" w:eastAsia="es-PE"/>
              </w:rPr>
              <w:t>Listado numerado de conclusiones que responden estrictamente a la matriz de consistencia original.</w:t>
            </w:r>
          </w:p>
        </w:tc>
        <w:tc>
          <w:tcPr>
            <w:tcW w:w="1760" w:type="dxa"/>
            <w:vMerge/>
            <w:vAlign w:val="center"/>
          </w:tcPr>
          <w:p w14:paraId="13DA3C51"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c>
          <w:tcPr>
            <w:tcW w:w="1912" w:type="dxa"/>
            <w:vMerge/>
            <w:vAlign w:val="center"/>
          </w:tcPr>
          <w:p w14:paraId="3648AFCA" w14:textId="77777777"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p>
        </w:tc>
      </w:tr>
      <w:tr w:rsidR="00694697" w:rsidRPr="002259D0" w14:paraId="67571463" w14:textId="77777777" w:rsidTr="00661762">
        <w:tc>
          <w:tcPr>
            <w:tcW w:w="704" w:type="dxa"/>
            <w:vMerge/>
            <w:vAlign w:val="center"/>
          </w:tcPr>
          <w:p w14:paraId="39C92471"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restart"/>
            <w:vAlign w:val="center"/>
          </w:tcPr>
          <w:p w14:paraId="7487C4FC" w14:textId="05DBCA2B"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r>
              <w:rPr>
                <w:rFonts w:ascii="Arial Narrow" w:eastAsia="Arial Unicode MS" w:hAnsi="Arial Narrow" w:cs="Arial Unicode MS"/>
                <w:b/>
                <w:bCs/>
                <w:color w:val="000000"/>
                <w:sz w:val="20"/>
                <w:szCs w:val="20"/>
                <w:lang w:val="es-PE" w:eastAsia="es-PE"/>
              </w:rPr>
              <w:t>8</w:t>
            </w:r>
          </w:p>
        </w:tc>
        <w:tc>
          <w:tcPr>
            <w:tcW w:w="3219" w:type="dxa"/>
            <w:vMerge w:val="restart"/>
            <w:vAlign w:val="center"/>
          </w:tcPr>
          <w:p w14:paraId="179CF1C2" w14:textId="409B2144"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r w:rsidRPr="00661762">
              <w:rPr>
                <w:rFonts w:ascii="Arial Narrow" w:eastAsia="Arial Unicode MS" w:hAnsi="Arial Narrow" w:cs="Arial Unicode MS"/>
                <w:color w:val="000000"/>
                <w:sz w:val="20"/>
                <w:szCs w:val="20"/>
                <w:lang w:val="es-PE" w:eastAsia="es-PE"/>
              </w:rPr>
              <w:t>Tipos de recomendaciones: para la gestión (prácticas), para la academia (teóricas) y para futuras investigaciones (metodológicas).</w:t>
            </w:r>
          </w:p>
        </w:tc>
        <w:tc>
          <w:tcPr>
            <w:tcW w:w="2989" w:type="dxa"/>
            <w:gridSpan w:val="2"/>
            <w:vAlign w:val="center"/>
          </w:tcPr>
          <w:p w14:paraId="7AF35CD7" w14:textId="7A625345"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Unicode MS"/>
                <w:color w:val="000000"/>
                <w:sz w:val="20"/>
                <w:szCs w:val="20"/>
                <w:lang w:val="es-PE" w:eastAsia="es-PE"/>
              </w:rPr>
              <w:t>Elabora propuestas viables y concretas derivadas de los hallazgos y de las limitaciones identificadas en la semana anterior.</w:t>
            </w:r>
          </w:p>
        </w:tc>
        <w:tc>
          <w:tcPr>
            <w:tcW w:w="2800" w:type="dxa"/>
            <w:vAlign w:val="center"/>
          </w:tcPr>
          <w:p w14:paraId="653D9B3D" w14:textId="717C0D68"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Unicode MS"/>
                <w:color w:val="000000"/>
                <w:sz w:val="20"/>
                <w:szCs w:val="20"/>
                <w:lang w:val="es-PE" w:eastAsia="es-PE"/>
              </w:rPr>
              <w:t>Proactividad y compromiso con la mejora de la realidad problemática estudiada.</w:t>
            </w:r>
          </w:p>
        </w:tc>
        <w:tc>
          <w:tcPr>
            <w:tcW w:w="1760" w:type="dxa"/>
            <w:vMerge w:val="restart"/>
            <w:vAlign w:val="center"/>
          </w:tcPr>
          <w:p w14:paraId="07796C2C" w14:textId="6E7BC158"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661762">
              <w:rPr>
                <w:rFonts w:ascii="Arial Narrow" w:eastAsia="Arial Unicode MS" w:hAnsi="Arial Narrow" w:cs="Arial Unicode MS"/>
                <w:color w:val="000000"/>
                <w:sz w:val="20"/>
                <w:szCs w:val="20"/>
                <w:lang w:val="es-PE" w:eastAsia="es-PE"/>
              </w:rPr>
              <w:t>Taller de Proyección Científica. El alumno debe identificar tres "vacíos" que su tesis no llenó y proponer cómo deberían abordarse en el futuro</w:t>
            </w:r>
            <w:r>
              <w:rPr>
                <w:rFonts w:ascii="Arial Narrow" w:eastAsia="Arial Unicode MS" w:hAnsi="Arial Narrow" w:cs="Arial Unicode MS"/>
                <w:color w:val="000000"/>
                <w:sz w:val="20"/>
                <w:szCs w:val="20"/>
                <w:lang w:val="es-PE" w:eastAsia="es-PE"/>
              </w:rPr>
              <w:t>.</w:t>
            </w:r>
          </w:p>
        </w:tc>
        <w:tc>
          <w:tcPr>
            <w:tcW w:w="1912" w:type="dxa"/>
            <w:vMerge w:val="restart"/>
            <w:vAlign w:val="center"/>
          </w:tcPr>
          <w:p w14:paraId="583794DF" w14:textId="5D00EE3A" w:rsidR="00694697" w:rsidRPr="002259D0" w:rsidRDefault="00694697" w:rsidP="00694697">
            <w:pPr>
              <w:spacing w:before="120" w:after="120"/>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Formula recomendaciones prácticas o teóricas derivadas de los resultados y las limitaciones encontradas en el proceso.</w:t>
            </w:r>
          </w:p>
        </w:tc>
      </w:tr>
      <w:tr w:rsidR="00694697" w:rsidRPr="002259D0" w14:paraId="34DB9398" w14:textId="77777777" w:rsidTr="00661762">
        <w:tc>
          <w:tcPr>
            <w:tcW w:w="704" w:type="dxa"/>
            <w:vMerge/>
            <w:vAlign w:val="center"/>
          </w:tcPr>
          <w:p w14:paraId="12B610F4"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ign w:val="center"/>
          </w:tcPr>
          <w:p w14:paraId="6DB52533"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3219" w:type="dxa"/>
            <w:vMerge/>
            <w:vAlign w:val="center"/>
          </w:tcPr>
          <w:p w14:paraId="5960F715" w14:textId="77777777" w:rsidR="00694697" w:rsidRPr="00F30105" w:rsidRDefault="00694697" w:rsidP="00694697">
            <w:pPr>
              <w:spacing w:before="120" w:after="120"/>
              <w:jc w:val="both"/>
              <w:rPr>
                <w:rFonts w:ascii="Arial Narrow" w:eastAsia="Arial Unicode MS" w:hAnsi="Arial Narrow" w:cs="Arial Unicode MS"/>
                <w:b/>
                <w:color w:val="000000"/>
                <w:sz w:val="20"/>
                <w:szCs w:val="20"/>
                <w:lang w:val="es-PE" w:eastAsia="es-PE"/>
              </w:rPr>
            </w:pPr>
          </w:p>
        </w:tc>
        <w:tc>
          <w:tcPr>
            <w:tcW w:w="5789" w:type="dxa"/>
            <w:gridSpan w:val="3"/>
            <w:vAlign w:val="center"/>
          </w:tcPr>
          <w:p w14:paraId="77F3CDA5" w14:textId="45BA320A"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Pr>
                <w:rFonts w:ascii="Arial Narrow" w:eastAsia="Arial Unicode MS" w:hAnsi="Arial Narrow" w:cs="Arial Unicode MS"/>
                <w:color w:val="000000"/>
                <w:sz w:val="20"/>
                <w:szCs w:val="20"/>
                <w:lang w:val="es-PE" w:eastAsia="es-PE"/>
              </w:rPr>
              <w:t xml:space="preserve">Práctica 8. </w:t>
            </w:r>
            <w:r w:rsidRPr="00661762">
              <w:rPr>
                <w:rFonts w:ascii="Arial Narrow" w:eastAsia="Arial Unicode MS" w:hAnsi="Arial Narrow" w:cs="Arial Unicode MS"/>
                <w:color w:val="000000"/>
                <w:sz w:val="20"/>
                <w:szCs w:val="20"/>
                <w:lang w:val="es-PE" w:eastAsia="es-PE"/>
              </w:rPr>
              <w:t>Cierre del Informe (Hito 2)</w:t>
            </w:r>
            <w:r>
              <w:rPr>
                <w:rFonts w:ascii="Arial Narrow" w:eastAsia="Arial Unicode MS" w:hAnsi="Arial Narrow" w:cs="Arial Unicode MS"/>
                <w:color w:val="000000"/>
                <w:sz w:val="20"/>
                <w:szCs w:val="20"/>
                <w:lang w:val="es-PE" w:eastAsia="es-PE"/>
              </w:rPr>
              <w:t xml:space="preserve">. </w:t>
            </w:r>
            <w:r w:rsidRPr="00661762">
              <w:rPr>
                <w:rFonts w:ascii="Arial Narrow" w:eastAsia="Arial Unicode MS" w:hAnsi="Arial Narrow" w:cs="Arial Unicode MS"/>
                <w:color w:val="000000"/>
                <w:sz w:val="20"/>
                <w:szCs w:val="20"/>
                <w:lang w:val="es-PE" w:eastAsia="es-PE"/>
              </w:rPr>
              <w:t>Documento que integra: Discusión + Conclusiones + Recomendaciones + Limitaciones.</w:t>
            </w:r>
          </w:p>
        </w:tc>
        <w:tc>
          <w:tcPr>
            <w:tcW w:w="1760" w:type="dxa"/>
            <w:vMerge/>
            <w:vAlign w:val="center"/>
          </w:tcPr>
          <w:p w14:paraId="5F253E28"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c>
          <w:tcPr>
            <w:tcW w:w="1912" w:type="dxa"/>
            <w:vMerge/>
            <w:vAlign w:val="center"/>
          </w:tcPr>
          <w:p w14:paraId="32CE7141"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r>
      <w:tr w:rsidR="00694697" w:rsidRPr="00F30105" w14:paraId="0C7B943F" w14:textId="77777777" w:rsidTr="00661762">
        <w:tc>
          <w:tcPr>
            <w:tcW w:w="704" w:type="dxa"/>
            <w:vMerge/>
            <w:vAlign w:val="center"/>
          </w:tcPr>
          <w:p w14:paraId="66BA04E9"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13288" w:type="dxa"/>
            <w:gridSpan w:val="7"/>
            <w:vAlign w:val="center"/>
          </w:tcPr>
          <w:p w14:paraId="095B3E8E" w14:textId="0E848C5A" w:rsidR="00694697" w:rsidRPr="00F30105" w:rsidRDefault="00694697" w:rsidP="00694697">
            <w:pPr>
              <w:spacing w:before="120" w:after="120"/>
              <w:jc w:val="center"/>
              <w:rPr>
                <w:rFonts w:ascii="Arial Narrow" w:eastAsia="Arial Unicode MS" w:hAnsi="Arial Narrow" w:cs="Arial Unicode MS"/>
                <w:color w:val="000000"/>
                <w:sz w:val="20"/>
                <w:szCs w:val="20"/>
                <w:lang w:val="es-PE" w:eastAsia="es-PE"/>
              </w:rPr>
            </w:pPr>
            <w:r w:rsidRPr="001D62DC">
              <w:rPr>
                <w:rFonts w:ascii="Arial Narrow" w:eastAsia="Arial Unicode MS" w:hAnsi="Arial Narrow" w:cs="Arial Unicode MS"/>
                <w:b/>
                <w:color w:val="000000"/>
                <w:sz w:val="20"/>
                <w:szCs w:val="20"/>
                <w:lang w:val="es-PE" w:eastAsia="es-PE"/>
              </w:rPr>
              <w:t>EVALUACIÓN DE LA UNIDAD DIDACTICA</w:t>
            </w:r>
          </w:p>
        </w:tc>
      </w:tr>
      <w:tr w:rsidR="00694697" w:rsidRPr="00F30105" w14:paraId="2B337767" w14:textId="77777777" w:rsidTr="00661762">
        <w:tc>
          <w:tcPr>
            <w:tcW w:w="704" w:type="dxa"/>
            <w:vMerge/>
            <w:vAlign w:val="center"/>
          </w:tcPr>
          <w:p w14:paraId="7BF2F360"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Align w:val="center"/>
          </w:tcPr>
          <w:p w14:paraId="326F9672" w14:textId="6BB96E8F"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4238" w:type="dxa"/>
            <w:gridSpan w:val="2"/>
            <w:vAlign w:val="center"/>
          </w:tcPr>
          <w:p w14:paraId="124FB4D6" w14:textId="77777777" w:rsidR="00694697" w:rsidRPr="00E22581"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t>Diferenciación clara entre "resultado" (dato) y "discusión" (interpretación).</w:t>
            </w:r>
          </w:p>
          <w:p w14:paraId="23D2BDBC" w14:textId="77777777" w:rsidR="00694697" w:rsidRPr="00E22581"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t>Comprensión de la técnica de triangulación (Hallazgo vs. Antecedentes vs. Teoría).</w:t>
            </w:r>
          </w:p>
          <w:p w14:paraId="246D2C95" w14:textId="44843570" w:rsidR="00694697"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t>Conocimiento de las reglas de derivación lógica para formular conclusiones.</w:t>
            </w:r>
          </w:p>
        </w:tc>
        <w:tc>
          <w:tcPr>
            <w:tcW w:w="4770" w:type="dxa"/>
            <w:gridSpan w:val="2"/>
            <w:vAlign w:val="center"/>
          </w:tcPr>
          <w:p w14:paraId="3A800150" w14:textId="77777777" w:rsidR="00694697" w:rsidRPr="00E22581"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t>Contraste Crítico: ¿El alumno logra comparar sus datos con los autores del marco teórico o solo se limita a mencionarlos?</w:t>
            </w:r>
          </w:p>
          <w:p w14:paraId="52452A6F" w14:textId="77777777" w:rsidR="00694697" w:rsidRPr="00E22581"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t>Riqueza Explicativa: ¿Propone razones fundamentadas de por qué sus resultados son así (factores sociales, metodológicos, técnicos)?</w:t>
            </w:r>
          </w:p>
          <w:p w14:paraId="52E02A2C" w14:textId="77777777" w:rsidR="00694697" w:rsidRPr="00E22581"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t>Consistencia de Conclusiones: ¿Cada conclusión responde exactamente a un objetivo planteado al inicio de la tesis?</w:t>
            </w:r>
          </w:p>
          <w:p w14:paraId="4CF05B18" w14:textId="3B0B3711" w:rsidR="00694697"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t>Viabilidad de Recomendaciones: ¿Las propuestas son realistas y se desprenden de los hallazgos o son simples "buenos deseos"?</w:t>
            </w:r>
          </w:p>
        </w:tc>
        <w:tc>
          <w:tcPr>
            <w:tcW w:w="3672" w:type="dxa"/>
            <w:gridSpan w:val="2"/>
            <w:vAlign w:val="center"/>
          </w:tcPr>
          <w:p w14:paraId="20A2DD61" w14:textId="77777777" w:rsidR="00694697" w:rsidRPr="00E22581"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t>Contraste Crítico: ¿El alumno logra comparar sus datos con los autores del marco teórico o solo se limita a mencionarlos?</w:t>
            </w:r>
          </w:p>
          <w:p w14:paraId="40C97A76" w14:textId="77777777" w:rsidR="00694697" w:rsidRPr="00E22581"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t>Riqueza Explicativa: ¿Propone razones fundamentadas de por qué sus resultados son así (factores sociales, metodológicos, técnicos)?</w:t>
            </w:r>
          </w:p>
          <w:p w14:paraId="1F8CF09F" w14:textId="77777777" w:rsidR="00694697" w:rsidRPr="00E22581"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t>Consistencia de Conclusiones: ¿Cada conclusión responde exactamente a un objetivo planteado al inicio de la tesis?</w:t>
            </w:r>
          </w:p>
          <w:p w14:paraId="221C1A8E" w14:textId="45ECF474"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t>Viabilidad de Recomendaciones: ¿Las propuestas son realistas y se desprenden de los hallazgos o son simples "buenos deseos"?</w:t>
            </w:r>
          </w:p>
        </w:tc>
      </w:tr>
    </w:tbl>
    <w:p w14:paraId="37718ABE" w14:textId="77777777" w:rsidR="008E639B" w:rsidRDefault="008E639B" w:rsidP="00E73872">
      <w:pPr>
        <w:spacing w:before="120" w:after="120" w:line="240" w:lineRule="auto"/>
        <w:jc w:val="both"/>
        <w:rPr>
          <w:rFonts w:ascii="Arial Unicode MS" w:eastAsia="Arial Unicode MS" w:hAnsi="Arial Unicode MS" w:cs="Arial Unicode MS"/>
          <w:b/>
          <w:sz w:val="24"/>
          <w:szCs w:val="24"/>
        </w:rPr>
      </w:pPr>
    </w:p>
    <w:p w14:paraId="6AC346B5" w14:textId="77777777" w:rsidR="008E639B" w:rsidRDefault="008E639B" w:rsidP="00E73872">
      <w:pPr>
        <w:spacing w:before="120" w:after="120" w:line="240" w:lineRule="auto"/>
        <w:jc w:val="both"/>
        <w:rPr>
          <w:rFonts w:ascii="Arial Unicode MS" w:eastAsia="Arial Unicode MS" w:hAnsi="Arial Unicode MS" w:cs="Arial Unicode MS"/>
          <w:b/>
          <w:sz w:val="24"/>
          <w:szCs w:val="24"/>
        </w:rPr>
      </w:pPr>
    </w:p>
    <w:p w14:paraId="22DDBE84" w14:textId="77777777" w:rsidR="008E639B" w:rsidRDefault="008E639B" w:rsidP="00E73872">
      <w:pPr>
        <w:spacing w:before="120" w:after="120" w:line="240" w:lineRule="auto"/>
        <w:jc w:val="both"/>
        <w:rPr>
          <w:rFonts w:ascii="Arial Unicode MS" w:eastAsia="Arial Unicode MS" w:hAnsi="Arial Unicode MS" w:cs="Arial Unicode MS"/>
          <w:b/>
          <w:sz w:val="24"/>
          <w:szCs w:val="24"/>
        </w:rPr>
      </w:pPr>
    </w:p>
    <w:p w14:paraId="07601C41" w14:textId="77777777" w:rsidR="00AF214F" w:rsidRDefault="00AF214F" w:rsidP="00E73872">
      <w:pPr>
        <w:spacing w:before="120" w:after="120" w:line="240" w:lineRule="auto"/>
        <w:jc w:val="both"/>
        <w:rPr>
          <w:rFonts w:ascii="Arial Unicode MS" w:eastAsia="Arial Unicode MS" w:hAnsi="Arial Unicode MS" w:cs="Arial Unicode MS"/>
          <w:b/>
          <w:sz w:val="24"/>
          <w:szCs w:val="24"/>
        </w:rPr>
      </w:pPr>
    </w:p>
    <w:tbl>
      <w:tblPr>
        <w:tblStyle w:val="Tablaconcuadrcula"/>
        <w:tblW w:w="0" w:type="auto"/>
        <w:tblLook w:val="04A0" w:firstRow="1" w:lastRow="0" w:firstColumn="1" w:lastColumn="0" w:noHBand="0" w:noVBand="1"/>
      </w:tblPr>
      <w:tblGrid>
        <w:gridCol w:w="704"/>
        <w:gridCol w:w="608"/>
        <w:gridCol w:w="2511"/>
        <w:gridCol w:w="1134"/>
        <w:gridCol w:w="2626"/>
        <w:gridCol w:w="2193"/>
        <w:gridCol w:w="2320"/>
        <w:gridCol w:w="1896"/>
      </w:tblGrid>
      <w:tr w:rsidR="00AF214F" w:rsidRPr="00F30105" w14:paraId="3ACAE208" w14:textId="77777777" w:rsidTr="00E22581">
        <w:tc>
          <w:tcPr>
            <w:tcW w:w="704" w:type="dxa"/>
            <w:vMerge w:val="restart"/>
            <w:textDirection w:val="btLr"/>
            <w:vAlign w:val="center"/>
          </w:tcPr>
          <w:p w14:paraId="7E29C021" w14:textId="44A7CA3B" w:rsidR="00AF214F" w:rsidRPr="00F30105" w:rsidRDefault="00AF214F" w:rsidP="00E22581">
            <w:pPr>
              <w:spacing w:before="120" w:after="120"/>
              <w:ind w:left="113" w:right="113"/>
              <w:jc w:val="center"/>
              <w:rPr>
                <w:rFonts w:ascii="Arial Narrow" w:eastAsia="Arial Unicode MS" w:hAnsi="Arial Narrow" w:cs="Arial"/>
                <w:b/>
                <w:sz w:val="20"/>
                <w:szCs w:val="20"/>
              </w:rPr>
            </w:pPr>
            <w:r>
              <w:rPr>
                <w:rFonts w:ascii="Arial Narrow" w:eastAsia="Arial Unicode MS" w:hAnsi="Arial Narrow" w:cs="Arial"/>
                <w:b/>
                <w:sz w:val="20"/>
                <w:szCs w:val="20"/>
              </w:rPr>
              <w:lastRenderedPageBreak/>
              <w:t xml:space="preserve">UNIDAD </w:t>
            </w:r>
            <w:r w:rsidR="009838DD">
              <w:rPr>
                <w:rFonts w:ascii="Arial Narrow" w:eastAsia="Arial Unicode MS" w:hAnsi="Arial Narrow" w:cs="Arial"/>
                <w:b/>
                <w:sz w:val="20"/>
                <w:szCs w:val="20"/>
              </w:rPr>
              <w:t xml:space="preserve">3 </w:t>
            </w:r>
            <w:r w:rsidR="00E22581">
              <w:rPr>
                <w:rFonts w:ascii="Arial Narrow" w:eastAsia="Arial Unicode MS" w:hAnsi="Arial Narrow" w:cs="Arial"/>
                <w:b/>
                <w:sz w:val="20"/>
                <w:szCs w:val="20"/>
              </w:rPr>
              <w:t xml:space="preserve"> </w:t>
            </w:r>
            <w:r w:rsidR="00E22581" w:rsidRPr="00E22581">
              <w:rPr>
                <w:rFonts w:ascii="Arial Narrow" w:eastAsia="Arial Unicode MS" w:hAnsi="Arial Narrow" w:cs="Arial"/>
                <w:b/>
                <w:sz w:val="20"/>
                <w:szCs w:val="20"/>
              </w:rPr>
              <w:t xml:space="preserve">CONSISTENCIA </w:t>
            </w:r>
            <w:r w:rsidR="00A7540B">
              <w:rPr>
                <w:rFonts w:ascii="Arial Narrow" w:eastAsia="Arial Unicode MS" w:hAnsi="Arial Narrow" w:cs="Arial"/>
                <w:b/>
                <w:sz w:val="20"/>
                <w:szCs w:val="20"/>
              </w:rPr>
              <w:t>DE LAS BASES TEÓRCIAS Y</w:t>
            </w:r>
            <w:r w:rsidR="00E22581" w:rsidRPr="00E22581">
              <w:rPr>
                <w:rFonts w:ascii="Arial Narrow" w:eastAsia="Arial Unicode MS" w:hAnsi="Arial Narrow" w:cs="Arial"/>
                <w:b/>
                <w:sz w:val="20"/>
                <w:szCs w:val="20"/>
              </w:rPr>
              <w:t xml:space="preserve"> ESTÁNDARES DE ESTILO</w:t>
            </w:r>
          </w:p>
        </w:tc>
        <w:tc>
          <w:tcPr>
            <w:tcW w:w="13288" w:type="dxa"/>
            <w:gridSpan w:val="7"/>
            <w:vAlign w:val="center"/>
          </w:tcPr>
          <w:p w14:paraId="22BCA9CD" w14:textId="30FACAEA" w:rsidR="00AF214F" w:rsidRPr="00F30105" w:rsidRDefault="00AF214F" w:rsidP="00C12D1A">
            <w:pPr>
              <w:spacing w:before="120" w:after="120"/>
              <w:jc w:val="both"/>
              <w:rPr>
                <w:rFonts w:ascii="Arial Narrow" w:eastAsia="Arial Unicode MS" w:hAnsi="Arial Narrow" w:cs="Arial"/>
                <w:b/>
                <w:bCs/>
                <w:sz w:val="20"/>
                <w:szCs w:val="20"/>
              </w:rPr>
            </w:pPr>
            <w:r w:rsidRPr="00F30105">
              <w:rPr>
                <w:rFonts w:ascii="Arial Narrow" w:eastAsia="Arial Unicode MS" w:hAnsi="Arial Narrow" w:cs="Arial"/>
                <w:b/>
                <w:bCs/>
                <w:color w:val="000000"/>
                <w:sz w:val="20"/>
                <w:szCs w:val="20"/>
                <w:lang w:val="es-PE" w:eastAsia="es-PE"/>
              </w:rPr>
              <w:t xml:space="preserve">CAPACIDAD: </w:t>
            </w:r>
            <w:r w:rsidR="00E22581" w:rsidRPr="00E22581">
              <w:rPr>
                <w:rFonts w:ascii="Arial Narrow" w:eastAsia="Arial Unicode MS" w:hAnsi="Arial Narrow" w:cs="Arial"/>
                <w:color w:val="000000"/>
                <w:sz w:val="20"/>
                <w:szCs w:val="20"/>
                <w:lang w:val="es-PE" w:eastAsia="es-PE"/>
              </w:rPr>
              <w:t>Integra los elementos preliminares (resumen, introducción, índices) y finales (referencias, anexos), asegurando la coherencia interna del manuscrito y el cumplimiento riguroso de las normas de citación y redacción científica.</w:t>
            </w:r>
          </w:p>
        </w:tc>
      </w:tr>
      <w:tr w:rsidR="00AF214F" w:rsidRPr="00F30105" w14:paraId="5123DB70" w14:textId="77777777" w:rsidTr="00806A76">
        <w:tc>
          <w:tcPr>
            <w:tcW w:w="704" w:type="dxa"/>
            <w:vMerge/>
            <w:vAlign w:val="center"/>
          </w:tcPr>
          <w:p w14:paraId="144E2E77" w14:textId="77777777" w:rsidR="00AF214F" w:rsidRPr="00F30105" w:rsidRDefault="00AF214F" w:rsidP="00C12D1A">
            <w:pPr>
              <w:spacing w:before="120" w:after="120"/>
              <w:jc w:val="both"/>
              <w:rPr>
                <w:rFonts w:ascii="Arial Narrow" w:eastAsia="Arial Unicode MS" w:hAnsi="Arial Narrow" w:cs="Arial"/>
                <w:b/>
                <w:sz w:val="20"/>
                <w:szCs w:val="20"/>
              </w:rPr>
            </w:pPr>
          </w:p>
        </w:tc>
        <w:tc>
          <w:tcPr>
            <w:tcW w:w="608" w:type="dxa"/>
            <w:vAlign w:val="center"/>
          </w:tcPr>
          <w:p w14:paraId="165951BE" w14:textId="77777777" w:rsidR="00AF214F" w:rsidRPr="00F30105" w:rsidRDefault="00AF214F" w:rsidP="00C12D1A">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Sem.</w:t>
            </w:r>
          </w:p>
        </w:tc>
        <w:tc>
          <w:tcPr>
            <w:tcW w:w="2511" w:type="dxa"/>
            <w:vAlign w:val="center"/>
          </w:tcPr>
          <w:p w14:paraId="7BA19693" w14:textId="77777777" w:rsidR="00AF214F" w:rsidRPr="00F30105" w:rsidRDefault="00AF214F" w:rsidP="00C12D1A">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Contenido conceptual</w:t>
            </w:r>
          </w:p>
        </w:tc>
        <w:tc>
          <w:tcPr>
            <w:tcW w:w="3760" w:type="dxa"/>
            <w:gridSpan w:val="2"/>
            <w:vAlign w:val="center"/>
          </w:tcPr>
          <w:p w14:paraId="011A7A38" w14:textId="77777777" w:rsidR="00AF214F" w:rsidRPr="00F30105" w:rsidRDefault="00AF214F" w:rsidP="00C12D1A">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Contenido procedimental</w:t>
            </w:r>
          </w:p>
        </w:tc>
        <w:tc>
          <w:tcPr>
            <w:tcW w:w="2193" w:type="dxa"/>
            <w:vAlign w:val="center"/>
          </w:tcPr>
          <w:p w14:paraId="6FCF70B6" w14:textId="77777777" w:rsidR="00AF214F" w:rsidRPr="00F30105" w:rsidRDefault="00AF214F" w:rsidP="00C12D1A">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Contenido actitudinal</w:t>
            </w:r>
          </w:p>
        </w:tc>
        <w:tc>
          <w:tcPr>
            <w:tcW w:w="2320" w:type="dxa"/>
            <w:vAlign w:val="center"/>
          </w:tcPr>
          <w:p w14:paraId="0423E311" w14:textId="77777777" w:rsidR="00AF214F" w:rsidRPr="00F30105" w:rsidRDefault="00AF214F" w:rsidP="00C12D1A">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Estrategia didáctica</w:t>
            </w:r>
          </w:p>
        </w:tc>
        <w:tc>
          <w:tcPr>
            <w:tcW w:w="1896" w:type="dxa"/>
            <w:vAlign w:val="center"/>
          </w:tcPr>
          <w:p w14:paraId="6FCAC63C" w14:textId="77777777" w:rsidR="00AF214F" w:rsidRPr="00F30105" w:rsidRDefault="00AF214F" w:rsidP="00C12D1A">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Indicadores de logro de la capacidad</w:t>
            </w:r>
          </w:p>
        </w:tc>
      </w:tr>
      <w:tr w:rsidR="00694697" w:rsidRPr="00F30105" w14:paraId="65500051" w14:textId="77777777" w:rsidTr="00806A76">
        <w:tc>
          <w:tcPr>
            <w:tcW w:w="704" w:type="dxa"/>
            <w:vMerge/>
            <w:vAlign w:val="center"/>
          </w:tcPr>
          <w:p w14:paraId="67A64A67"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restart"/>
            <w:vAlign w:val="center"/>
          </w:tcPr>
          <w:p w14:paraId="71812EC7" w14:textId="05268EA8" w:rsidR="00694697" w:rsidRPr="00F30105" w:rsidRDefault="00694697" w:rsidP="00694697">
            <w:pPr>
              <w:spacing w:before="120" w:after="120"/>
              <w:jc w:val="both"/>
              <w:rPr>
                <w:rFonts w:ascii="Arial Narrow" w:eastAsia="Arial Unicode MS" w:hAnsi="Arial Narrow" w:cs="Arial"/>
                <w:b/>
                <w:sz w:val="20"/>
                <w:szCs w:val="20"/>
              </w:rPr>
            </w:pPr>
            <w:r>
              <w:rPr>
                <w:rFonts w:ascii="Arial Narrow" w:eastAsia="Arial Unicode MS" w:hAnsi="Arial Narrow" w:cs="Arial"/>
                <w:b/>
                <w:sz w:val="20"/>
                <w:szCs w:val="20"/>
              </w:rPr>
              <w:t>9</w:t>
            </w:r>
          </w:p>
        </w:tc>
        <w:tc>
          <w:tcPr>
            <w:tcW w:w="2511" w:type="dxa"/>
            <w:vMerge w:val="restart"/>
            <w:vAlign w:val="center"/>
          </w:tcPr>
          <w:p w14:paraId="03EC6E93" w14:textId="0207F892" w:rsidR="00694697" w:rsidRPr="008E639B" w:rsidRDefault="00694697" w:rsidP="00694697">
            <w:pPr>
              <w:spacing w:before="120" w:after="120"/>
              <w:jc w:val="both"/>
              <w:rPr>
                <w:rFonts w:ascii="Arial Narrow" w:eastAsia="Arial Unicode MS" w:hAnsi="Arial Narrow" w:cs="Arial"/>
                <w:bCs/>
                <w:sz w:val="20"/>
                <w:szCs w:val="20"/>
              </w:rPr>
            </w:pPr>
            <w:r w:rsidRPr="00E22581">
              <w:rPr>
                <w:rFonts w:ascii="Arial Narrow" w:eastAsia="Arial Unicode MS" w:hAnsi="Arial Narrow" w:cs="Arial"/>
                <w:bCs/>
                <w:sz w:val="20"/>
                <w:szCs w:val="20"/>
              </w:rPr>
              <w:t xml:space="preserve">La Introducción. Coherencia entre el planteamiento original y los hallazgos finales. </w:t>
            </w:r>
          </w:p>
        </w:tc>
        <w:tc>
          <w:tcPr>
            <w:tcW w:w="3760" w:type="dxa"/>
            <w:gridSpan w:val="2"/>
            <w:vAlign w:val="center"/>
          </w:tcPr>
          <w:p w14:paraId="205AAEA2" w14:textId="40534BF4"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w:bCs/>
                <w:sz w:val="20"/>
                <w:szCs w:val="20"/>
              </w:rPr>
              <w:t>Revisa y ajusta la realidad problemática y la justificación. Elimina teorías o antecedentes que finalmente no fueron relevantes para la discusión.</w:t>
            </w:r>
          </w:p>
        </w:tc>
        <w:tc>
          <w:tcPr>
            <w:tcW w:w="2193" w:type="dxa"/>
            <w:vAlign w:val="center"/>
          </w:tcPr>
          <w:p w14:paraId="51EA3D4A" w14:textId="0CD0E383"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w:bCs/>
                <w:sz w:val="20"/>
                <w:szCs w:val="20"/>
              </w:rPr>
              <w:t>Rigor crítico para descartar información que "sobra" en el documento final.</w:t>
            </w:r>
          </w:p>
        </w:tc>
        <w:tc>
          <w:tcPr>
            <w:tcW w:w="2320" w:type="dxa"/>
            <w:vMerge w:val="restart"/>
            <w:vAlign w:val="center"/>
          </w:tcPr>
          <w:p w14:paraId="223E21D1" w14:textId="75DE280F"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w:bCs/>
                <w:sz w:val="20"/>
                <w:szCs w:val="20"/>
              </w:rPr>
              <w:t>Taller de "Poda" Académica. El alumno analiza su capítulo I y II bajo la luz de sus resultados, eliminando redundancias y fortaleciendo la justificación con la evidencia hallada.</w:t>
            </w:r>
          </w:p>
        </w:tc>
        <w:tc>
          <w:tcPr>
            <w:tcW w:w="1896" w:type="dxa"/>
            <w:vMerge w:val="restart"/>
            <w:vAlign w:val="center"/>
          </w:tcPr>
          <w:p w14:paraId="44A411E9" w14:textId="32F06DD6"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Reajusta la introducción y el planteamiento del problema basándose en la realidad observada durante la ejecución.</w:t>
            </w:r>
          </w:p>
        </w:tc>
      </w:tr>
      <w:tr w:rsidR="00694697" w:rsidRPr="00F30105" w14:paraId="7D23FF6C" w14:textId="77777777" w:rsidTr="00806A76">
        <w:tc>
          <w:tcPr>
            <w:tcW w:w="704" w:type="dxa"/>
            <w:vMerge/>
            <w:vAlign w:val="center"/>
          </w:tcPr>
          <w:p w14:paraId="49291A1D"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ign w:val="center"/>
          </w:tcPr>
          <w:p w14:paraId="48DB9996"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2511" w:type="dxa"/>
            <w:vMerge/>
            <w:vAlign w:val="center"/>
          </w:tcPr>
          <w:p w14:paraId="2B9FDB2C" w14:textId="77777777" w:rsidR="00694697" w:rsidRPr="008E639B" w:rsidRDefault="00694697" w:rsidP="00694697">
            <w:pPr>
              <w:spacing w:before="120" w:after="120"/>
              <w:jc w:val="both"/>
              <w:rPr>
                <w:rFonts w:ascii="Arial Narrow" w:eastAsia="Arial Unicode MS" w:hAnsi="Arial Narrow" w:cs="Arial Unicode MS"/>
                <w:bCs/>
                <w:color w:val="000000"/>
                <w:sz w:val="20"/>
                <w:szCs w:val="20"/>
                <w:lang w:val="es-PE" w:eastAsia="es-PE"/>
              </w:rPr>
            </w:pPr>
          </w:p>
        </w:tc>
        <w:tc>
          <w:tcPr>
            <w:tcW w:w="5953" w:type="dxa"/>
            <w:gridSpan w:val="3"/>
            <w:vAlign w:val="center"/>
          </w:tcPr>
          <w:p w14:paraId="2EA7EBFF" w14:textId="7FE32C30"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Pr>
                <w:rFonts w:ascii="Arial Narrow" w:eastAsia="Arial Unicode MS" w:hAnsi="Arial Narrow" w:cs="Arial Unicode MS"/>
                <w:color w:val="000000"/>
                <w:sz w:val="20"/>
                <w:szCs w:val="20"/>
                <w:lang w:val="es-PE" w:eastAsia="es-PE"/>
              </w:rPr>
              <w:t xml:space="preserve">Práctica 9. </w:t>
            </w:r>
            <w:r w:rsidRPr="00806A76">
              <w:rPr>
                <w:rFonts w:ascii="Arial Narrow" w:eastAsia="Arial Unicode MS" w:hAnsi="Arial Narrow" w:cs="Arial Unicode MS"/>
                <w:color w:val="000000"/>
                <w:sz w:val="20"/>
                <w:szCs w:val="20"/>
                <w:lang w:val="es-PE" w:eastAsia="es-PE"/>
              </w:rPr>
              <w:t>Refinamiento de Capítulos Iniciales</w:t>
            </w:r>
            <w:r>
              <w:rPr>
                <w:rFonts w:ascii="Arial Narrow" w:eastAsia="Arial Unicode MS" w:hAnsi="Arial Narrow" w:cs="Arial Unicode MS"/>
                <w:color w:val="000000"/>
                <w:sz w:val="20"/>
                <w:szCs w:val="20"/>
                <w:lang w:val="es-PE" w:eastAsia="es-PE"/>
              </w:rPr>
              <w:t xml:space="preserve">. </w:t>
            </w:r>
            <w:r w:rsidRPr="00806A76">
              <w:rPr>
                <w:rFonts w:ascii="Arial Narrow" w:eastAsia="Arial Unicode MS" w:hAnsi="Arial Narrow" w:cs="Arial Unicode MS"/>
                <w:color w:val="000000"/>
                <w:sz w:val="20"/>
                <w:szCs w:val="20"/>
                <w:lang w:val="es-PE" w:eastAsia="es-PE"/>
              </w:rPr>
              <w:t>Versión corregida de la Introducción y Marco Teórico alineada a los resultados.</w:t>
            </w:r>
          </w:p>
        </w:tc>
        <w:tc>
          <w:tcPr>
            <w:tcW w:w="2320" w:type="dxa"/>
            <w:vMerge/>
            <w:vAlign w:val="center"/>
          </w:tcPr>
          <w:p w14:paraId="7B155446"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c>
          <w:tcPr>
            <w:tcW w:w="1896" w:type="dxa"/>
            <w:vMerge/>
            <w:vAlign w:val="center"/>
          </w:tcPr>
          <w:p w14:paraId="7C4EFBEF" w14:textId="77777777" w:rsidR="00694697" w:rsidRPr="00F30105" w:rsidRDefault="00694697" w:rsidP="00694697">
            <w:pPr>
              <w:spacing w:before="120" w:after="120"/>
              <w:jc w:val="both"/>
              <w:rPr>
                <w:rFonts w:ascii="Arial Narrow" w:eastAsia="Arial Unicode MS" w:hAnsi="Arial Narrow" w:cs="Arial"/>
                <w:b/>
                <w:sz w:val="20"/>
                <w:szCs w:val="20"/>
              </w:rPr>
            </w:pPr>
          </w:p>
        </w:tc>
      </w:tr>
      <w:tr w:rsidR="00694697" w:rsidRPr="00F30105" w14:paraId="6060EF85" w14:textId="77777777" w:rsidTr="00806A76">
        <w:tc>
          <w:tcPr>
            <w:tcW w:w="704" w:type="dxa"/>
            <w:vMerge/>
            <w:vAlign w:val="center"/>
          </w:tcPr>
          <w:p w14:paraId="690ADF52"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restart"/>
            <w:vAlign w:val="center"/>
          </w:tcPr>
          <w:p w14:paraId="61264E30" w14:textId="478D66BA"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r>
              <w:rPr>
                <w:rFonts w:ascii="Arial Narrow" w:eastAsia="Arial Unicode MS" w:hAnsi="Arial Narrow" w:cs="Arial Unicode MS"/>
                <w:b/>
                <w:bCs/>
                <w:color w:val="000000"/>
                <w:sz w:val="20"/>
                <w:szCs w:val="20"/>
                <w:lang w:val="es-PE" w:eastAsia="es-PE"/>
              </w:rPr>
              <w:t>10</w:t>
            </w:r>
          </w:p>
        </w:tc>
        <w:tc>
          <w:tcPr>
            <w:tcW w:w="2511" w:type="dxa"/>
            <w:vMerge w:val="restart"/>
            <w:vAlign w:val="center"/>
          </w:tcPr>
          <w:p w14:paraId="15927BE1" w14:textId="678FD4EE" w:rsidR="00694697" w:rsidRPr="008E639B" w:rsidRDefault="00694697" w:rsidP="00694697">
            <w:pPr>
              <w:spacing w:before="120" w:after="120"/>
              <w:jc w:val="both"/>
              <w:rPr>
                <w:rFonts w:ascii="Arial Narrow" w:eastAsia="Arial Unicode MS" w:hAnsi="Arial Narrow" w:cs="Arial"/>
                <w:bCs/>
                <w:sz w:val="20"/>
                <w:szCs w:val="20"/>
              </w:rPr>
            </w:pPr>
            <w:r w:rsidRPr="00E22581">
              <w:rPr>
                <w:rFonts w:ascii="Arial Narrow" w:eastAsia="Arial Unicode MS" w:hAnsi="Arial Narrow" w:cs="Arial"/>
                <w:bCs/>
                <w:sz w:val="20"/>
                <w:szCs w:val="20"/>
              </w:rPr>
              <w:t>Estructura técnica del resumen: Objetivo, Metodología, Resultados principales y Conclusión. Criterios de selección de Keywords (Tesauros).</w:t>
            </w:r>
          </w:p>
        </w:tc>
        <w:tc>
          <w:tcPr>
            <w:tcW w:w="3760" w:type="dxa"/>
            <w:gridSpan w:val="2"/>
            <w:vAlign w:val="center"/>
          </w:tcPr>
          <w:p w14:paraId="2FA7248E" w14:textId="7A083B08"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w:bCs/>
                <w:sz w:val="20"/>
                <w:szCs w:val="20"/>
              </w:rPr>
              <w:t>Redacta el resumen en español (máximo 250 palabras) y realiza la traducción técnica al inglés (Abstract). Selecciona 5 palabras clave normalizadas.</w:t>
            </w:r>
          </w:p>
        </w:tc>
        <w:tc>
          <w:tcPr>
            <w:tcW w:w="2193" w:type="dxa"/>
            <w:vAlign w:val="center"/>
          </w:tcPr>
          <w:p w14:paraId="3A322FCE" w14:textId="5CEB7C79"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w:bCs/>
                <w:sz w:val="20"/>
                <w:szCs w:val="20"/>
              </w:rPr>
              <w:t>Capacidad de síntesis y precisión lingüística.</w:t>
            </w:r>
          </w:p>
        </w:tc>
        <w:tc>
          <w:tcPr>
            <w:tcW w:w="2320" w:type="dxa"/>
            <w:vMerge w:val="restart"/>
            <w:vAlign w:val="center"/>
          </w:tcPr>
          <w:p w14:paraId="3260D1F8" w14:textId="559629C4"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w:bCs/>
                <w:sz w:val="20"/>
                <w:szCs w:val="20"/>
              </w:rPr>
              <w:t>Peer-Review de Resúmenes. Intercambio de borradores entre pares para verificar si el texto es comprensible y comunica la esencia de la tesis sin necesidad de leer todo el documento.</w:t>
            </w:r>
          </w:p>
        </w:tc>
        <w:tc>
          <w:tcPr>
            <w:tcW w:w="1896" w:type="dxa"/>
            <w:vMerge w:val="restart"/>
            <w:vAlign w:val="center"/>
          </w:tcPr>
          <w:p w14:paraId="4763F2A8" w14:textId="04AE7603"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Elabora el resumen (abstract) y las palabras clave (keywords) en español e inglés, sintetizando la esencia del estudio.</w:t>
            </w:r>
          </w:p>
        </w:tc>
      </w:tr>
      <w:tr w:rsidR="00694697" w:rsidRPr="00F30105" w14:paraId="0022C656" w14:textId="77777777" w:rsidTr="00806A76">
        <w:tc>
          <w:tcPr>
            <w:tcW w:w="704" w:type="dxa"/>
            <w:vMerge/>
            <w:vAlign w:val="center"/>
          </w:tcPr>
          <w:p w14:paraId="01D1AF04"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ign w:val="center"/>
          </w:tcPr>
          <w:p w14:paraId="6433DCEE"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2511" w:type="dxa"/>
            <w:vMerge/>
            <w:vAlign w:val="center"/>
          </w:tcPr>
          <w:p w14:paraId="34AF844F" w14:textId="77777777" w:rsidR="00694697" w:rsidRPr="008E639B" w:rsidRDefault="00694697" w:rsidP="00694697">
            <w:pPr>
              <w:spacing w:before="120" w:after="120"/>
              <w:jc w:val="both"/>
              <w:rPr>
                <w:rFonts w:ascii="Arial Narrow" w:eastAsia="Arial Unicode MS" w:hAnsi="Arial Narrow" w:cs="Arial Unicode MS"/>
                <w:bCs/>
                <w:color w:val="000000"/>
                <w:sz w:val="20"/>
                <w:szCs w:val="20"/>
                <w:lang w:val="es-PE" w:eastAsia="es-PE"/>
              </w:rPr>
            </w:pPr>
          </w:p>
        </w:tc>
        <w:tc>
          <w:tcPr>
            <w:tcW w:w="5953" w:type="dxa"/>
            <w:gridSpan w:val="3"/>
            <w:vAlign w:val="center"/>
          </w:tcPr>
          <w:p w14:paraId="4C73A01E" w14:textId="139E8E6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Pr>
                <w:rFonts w:ascii="Arial Narrow" w:eastAsia="Arial Unicode MS" w:hAnsi="Arial Narrow" w:cs="Arial Unicode MS"/>
                <w:color w:val="000000"/>
                <w:sz w:val="20"/>
                <w:szCs w:val="20"/>
                <w:lang w:val="es-PE" w:eastAsia="es-PE"/>
              </w:rPr>
              <w:t xml:space="preserve">Práctica 10. </w:t>
            </w:r>
            <w:r w:rsidRPr="00806A76">
              <w:rPr>
                <w:rFonts w:ascii="Arial Narrow" w:eastAsia="Arial Unicode MS" w:hAnsi="Arial Narrow" w:cs="Arial Unicode MS"/>
                <w:color w:val="000000"/>
                <w:sz w:val="20"/>
                <w:szCs w:val="20"/>
                <w:lang w:val="es-PE" w:eastAsia="es-PE"/>
              </w:rPr>
              <w:t>Hoja de Resumen (Español/Inglés)</w:t>
            </w:r>
            <w:r>
              <w:rPr>
                <w:rFonts w:ascii="Arial Narrow" w:eastAsia="Arial Unicode MS" w:hAnsi="Arial Narrow" w:cs="Arial Unicode MS"/>
                <w:color w:val="000000"/>
                <w:sz w:val="20"/>
                <w:szCs w:val="20"/>
                <w:lang w:val="es-PE" w:eastAsia="es-PE"/>
              </w:rPr>
              <w:t xml:space="preserve">. </w:t>
            </w:r>
            <w:r w:rsidRPr="00806A76">
              <w:rPr>
                <w:rFonts w:ascii="Arial Narrow" w:eastAsia="Arial Unicode MS" w:hAnsi="Arial Narrow" w:cs="Arial Unicode MS"/>
                <w:color w:val="000000"/>
                <w:sz w:val="20"/>
                <w:szCs w:val="20"/>
                <w:lang w:val="es-PE" w:eastAsia="es-PE"/>
              </w:rPr>
              <w:t>Documento con Título, Resumen, Abstract, Palabras Clave y Keywords.</w:t>
            </w:r>
          </w:p>
        </w:tc>
        <w:tc>
          <w:tcPr>
            <w:tcW w:w="2320" w:type="dxa"/>
            <w:vMerge/>
            <w:vAlign w:val="center"/>
          </w:tcPr>
          <w:p w14:paraId="0AD27B70"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c>
          <w:tcPr>
            <w:tcW w:w="1896" w:type="dxa"/>
            <w:vMerge/>
            <w:vAlign w:val="center"/>
          </w:tcPr>
          <w:p w14:paraId="47D637AD" w14:textId="77777777" w:rsidR="00694697" w:rsidRPr="00F30105" w:rsidRDefault="00694697" w:rsidP="00694697">
            <w:pPr>
              <w:spacing w:before="120" w:after="120"/>
              <w:jc w:val="both"/>
              <w:rPr>
                <w:rFonts w:ascii="Arial Narrow" w:eastAsia="Arial Unicode MS" w:hAnsi="Arial Narrow" w:cs="Arial"/>
                <w:b/>
                <w:sz w:val="20"/>
                <w:szCs w:val="20"/>
              </w:rPr>
            </w:pPr>
          </w:p>
        </w:tc>
      </w:tr>
      <w:tr w:rsidR="00694697" w:rsidRPr="00F30105" w14:paraId="30B4E99D" w14:textId="77777777" w:rsidTr="00806A76">
        <w:tc>
          <w:tcPr>
            <w:tcW w:w="704" w:type="dxa"/>
            <w:vMerge/>
            <w:vAlign w:val="center"/>
          </w:tcPr>
          <w:p w14:paraId="511F8697"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restart"/>
            <w:vAlign w:val="center"/>
          </w:tcPr>
          <w:p w14:paraId="417B3549" w14:textId="1598A92C"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r>
              <w:rPr>
                <w:rFonts w:ascii="Arial Narrow" w:eastAsia="Arial Unicode MS" w:hAnsi="Arial Narrow" w:cs="Arial Unicode MS"/>
                <w:b/>
                <w:bCs/>
                <w:color w:val="000000"/>
                <w:sz w:val="20"/>
                <w:szCs w:val="20"/>
                <w:lang w:val="es-PE" w:eastAsia="es-PE"/>
              </w:rPr>
              <w:t>11</w:t>
            </w:r>
          </w:p>
        </w:tc>
        <w:tc>
          <w:tcPr>
            <w:tcW w:w="2511" w:type="dxa"/>
            <w:vMerge w:val="restart"/>
            <w:vAlign w:val="center"/>
          </w:tcPr>
          <w:p w14:paraId="2EB7FEFF" w14:textId="11F40298" w:rsidR="00694697" w:rsidRPr="008E639B" w:rsidRDefault="00694697" w:rsidP="00694697">
            <w:pPr>
              <w:spacing w:before="120" w:after="120"/>
              <w:jc w:val="both"/>
              <w:rPr>
                <w:rFonts w:ascii="Arial Narrow" w:eastAsia="Arial Unicode MS" w:hAnsi="Arial Narrow" w:cs="Arial Unicode MS"/>
                <w:bCs/>
                <w:color w:val="000000"/>
                <w:sz w:val="20"/>
                <w:szCs w:val="20"/>
                <w:lang w:val="es-PE" w:eastAsia="es-PE"/>
              </w:rPr>
            </w:pPr>
            <w:r w:rsidRPr="00E22581">
              <w:rPr>
                <w:rFonts w:ascii="Arial Narrow" w:eastAsia="Arial Unicode MS" w:hAnsi="Arial Narrow" w:cs="Arial Unicode MS"/>
                <w:bCs/>
                <w:color w:val="000000"/>
                <w:sz w:val="20"/>
                <w:szCs w:val="20"/>
                <w:lang w:val="es-PE" w:eastAsia="es-PE"/>
              </w:rPr>
              <w:t xml:space="preserve">Normas de citación avanzada. Diferencia entre "Cita" y "Referencia". Organización de la evidencia en anexos. </w:t>
            </w:r>
          </w:p>
        </w:tc>
        <w:tc>
          <w:tcPr>
            <w:tcW w:w="3760" w:type="dxa"/>
            <w:gridSpan w:val="2"/>
            <w:vAlign w:val="center"/>
          </w:tcPr>
          <w:p w14:paraId="5A4DBF98" w14:textId="77777777" w:rsidR="00694697" w:rsidRPr="00E22581" w:rsidRDefault="00694697" w:rsidP="00694697">
            <w:pPr>
              <w:spacing w:before="120" w:after="120"/>
              <w:jc w:val="both"/>
              <w:rPr>
                <w:rFonts w:ascii="Arial Narrow" w:eastAsia="Arial Unicode MS" w:hAnsi="Arial Narrow" w:cs="Arial Unicode MS"/>
                <w:bCs/>
                <w:color w:val="000000"/>
                <w:sz w:val="20"/>
                <w:szCs w:val="20"/>
                <w:lang w:val="es-PE" w:eastAsia="es-PE"/>
              </w:rPr>
            </w:pPr>
            <w:r w:rsidRPr="00E22581">
              <w:rPr>
                <w:rFonts w:ascii="Arial Narrow" w:eastAsia="Arial Unicode MS" w:hAnsi="Arial Narrow" w:cs="Arial Unicode MS"/>
                <w:bCs/>
                <w:color w:val="000000"/>
                <w:sz w:val="20"/>
                <w:szCs w:val="20"/>
                <w:lang w:val="es-PE" w:eastAsia="es-PE"/>
              </w:rPr>
              <w:t>Cruza cada cita en el texto con su entrada en la lista de referencias. Organiza los anexos (instrumentos, fotos, validaciones, base de datos) con su respectiva numeración.</w:t>
            </w:r>
          </w:p>
          <w:p w14:paraId="63BE4F6E" w14:textId="1CD3FAB9" w:rsidR="00694697" w:rsidRPr="002259D0" w:rsidRDefault="00694697" w:rsidP="00694697">
            <w:pPr>
              <w:spacing w:before="120" w:after="120"/>
              <w:rPr>
                <w:rFonts w:ascii="Arial Narrow" w:eastAsia="Arial Unicode MS" w:hAnsi="Arial Narrow" w:cs="Arial Unicode MS"/>
                <w:color w:val="000000"/>
                <w:sz w:val="20"/>
                <w:szCs w:val="20"/>
                <w:lang w:val="es-PE" w:eastAsia="es-PE"/>
              </w:rPr>
            </w:pPr>
          </w:p>
        </w:tc>
        <w:tc>
          <w:tcPr>
            <w:tcW w:w="2193" w:type="dxa"/>
            <w:vAlign w:val="center"/>
          </w:tcPr>
          <w:p w14:paraId="16FA2427" w14:textId="200B81DE" w:rsidR="00694697" w:rsidRPr="00E22581" w:rsidRDefault="00694697" w:rsidP="00694697">
            <w:pPr>
              <w:spacing w:before="120" w:after="120"/>
              <w:jc w:val="both"/>
              <w:rPr>
                <w:rFonts w:ascii="Arial Narrow" w:eastAsia="Arial Unicode MS" w:hAnsi="Arial Narrow" w:cs="Arial Unicode MS"/>
                <w:bCs/>
                <w:color w:val="000000"/>
                <w:sz w:val="20"/>
                <w:szCs w:val="20"/>
                <w:lang w:val="es-PE" w:eastAsia="es-PE"/>
              </w:rPr>
            </w:pPr>
            <w:r w:rsidRPr="00E22581">
              <w:rPr>
                <w:rFonts w:ascii="Arial Narrow" w:eastAsia="Arial Unicode MS" w:hAnsi="Arial Narrow" w:cs="Arial Unicode MS"/>
                <w:bCs/>
                <w:color w:val="000000"/>
                <w:sz w:val="20"/>
                <w:szCs w:val="20"/>
                <w:lang w:val="es-PE" w:eastAsia="es-PE"/>
              </w:rPr>
              <w:t>Paciencia y meticulosidad en la revisión de detalles de formato (comas, cursivas, años).</w:t>
            </w:r>
          </w:p>
        </w:tc>
        <w:tc>
          <w:tcPr>
            <w:tcW w:w="2320" w:type="dxa"/>
            <w:vMerge w:val="restart"/>
            <w:vAlign w:val="center"/>
          </w:tcPr>
          <w:p w14:paraId="1549A2F2" w14:textId="415B3C13"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bCs/>
                <w:color w:val="000000"/>
                <w:sz w:val="20"/>
                <w:szCs w:val="20"/>
                <w:lang w:val="es-PE" w:eastAsia="es-PE"/>
              </w:rPr>
              <w:t>Clínica de Citación. Auditoría de las referencias bibliográficas utilizando gestores (Zotero/Mendeley) o revisión manual exhaustiva contra el manual de estilo.</w:t>
            </w:r>
          </w:p>
        </w:tc>
        <w:tc>
          <w:tcPr>
            <w:tcW w:w="1896" w:type="dxa"/>
            <w:vMerge w:val="restart"/>
            <w:vAlign w:val="center"/>
          </w:tcPr>
          <w:p w14:paraId="44FCC8EC" w14:textId="62FCCB3A"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Organiza los elementos preliminares (índices, dedicatorias, agradecimientos) y los anexos (instrumentos, validaciones, base de datos).</w:t>
            </w:r>
          </w:p>
        </w:tc>
      </w:tr>
      <w:tr w:rsidR="00694697" w:rsidRPr="00F30105" w14:paraId="36BFCF0D" w14:textId="77777777" w:rsidTr="00806A76">
        <w:tc>
          <w:tcPr>
            <w:tcW w:w="704" w:type="dxa"/>
            <w:vMerge/>
            <w:vAlign w:val="center"/>
          </w:tcPr>
          <w:p w14:paraId="27730ABF"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ign w:val="center"/>
          </w:tcPr>
          <w:p w14:paraId="03700BA5"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2511" w:type="dxa"/>
            <w:vMerge/>
            <w:vAlign w:val="center"/>
          </w:tcPr>
          <w:p w14:paraId="7C7B6CA3" w14:textId="77777777" w:rsidR="00694697" w:rsidRPr="00F30105" w:rsidRDefault="00694697" w:rsidP="00694697">
            <w:pPr>
              <w:spacing w:before="120" w:after="120"/>
              <w:jc w:val="both"/>
              <w:rPr>
                <w:rFonts w:ascii="Arial Narrow" w:eastAsia="Arial Unicode MS" w:hAnsi="Arial Narrow" w:cs="Arial Unicode MS"/>
                <w:b/>
                <w:color w:val="000000"/>
                <w:sz w:val="20"/>
                <w:szCs w:val="20"/>
                <w:lang w:val="es-PE" w:eastAsia="es-PE"/>
              </w:rPr>
            </w:pPr>
          </w:p>
        </w:tc>
        <w:tc>
          <w:tcPr>
            <w:tcW w:w="5953" w:type="dxa"/>
            <w:gridSpan w:val="3"/>
            <w:vAlign w:val="center"/>
          </w:tcPr>
          <w:p w14:paraId="2603B628" w14:textId="4531DC56"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Pr>
                <w:rFonts w:ascii="Arial Narrow" w:eastAsia="Arial Unicode MS" w:hAnsi="Arial Narrow" w:cs="Arial Unicode MS"/>
                <w:color w:val="000000"/>
                <w:sz w:val="20"/>
                <w:szCs w:val="20"/>
                <w:lang w:val="es-PE" w:eastAsia="es-PE"/>
              </w:rPr>
              <w:t xml:space="preserve">Práctica 11. </w:t>
            </w:r>
            <w:r w:rsidRPr="00806A76">
              <w:rPr>
                <w:rFonts w:ascii="Arial Narrow" w:eastAsia="Arial Unicode MS" w:hAnsi="Arial Narrow" w:cs="Arial Unicode MS"/>
                <w:color w:val="000000"/>
                <w:sz w:val="20"/>
                <w:szCs w:val="20"/>
                <w:lang w:val="es-PE" w:eastAsia="es-PE"/>
              </w:rPr>
              <w:t>Inventario de Referencias y Anexos</w:t>
            </w:r>
            <w:r>
              <w:rPr>
                <w:rFonts w:ascii="Arial Narrow" w:eastAsia="Arial Unicode MS" w:hAnsi="Arial Narrow" w:cs="Arial Unicode MS"/>
                <w:color w:val="000000"/>
                <w:sz w:val="20"/>
                <w:szCs w:val="20"/>
                <w:lang w:val="es-PE" w:eastAsia="es-PE"/>
              </w:rPr>
              <w:t xml:space="preserve">. </w:t>
            </w:r>
            <w:r w:rsidRPr="00806A76">
              <w:rPr>
                <w:rFonts w:ascii="Arial Narrow" w:eastAsia="Arial Unicode MS" w:hAnsi="Arial Narrow" w:cs="Arial Unicode MS"/>
                <w:color w:val="000000"/>
                <w:sz w:val="20"/>
                <w:szCs w:val="20"/>
                <w:lang w:val="es-PE" w:eastAsia="es-PE"/>
              </w:rPr>
              <w:t>Lista de referencias depurada al 100% y cuerpo de anexos ordenado.</w:t>
            </w:r>
          </w:p>
        </w:tc>
        <w:tc>
          <w:tcPr>
            <w:tcW w:w="2320" w:type="dxa"/>
            <w:vMerge/>
            <w:vAlign w:val="center"/>
          </w:tcPr>
          <w:p w14:paraId="776FE9A1"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c>
          <w:tcPr>
            <w:tcW w:w="1896" w:type="dxa"/>
            <w:vMerge/>
            <w:vAlign w:val="center"/>
          </w:tcPr>
          <w:p w14:paraId="1B62C22C" w14:textId="77777777"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p>
        </w:tc>
      </w:tr>
      <w:tr w:rsidR="00694697" w:rsidRPr="002259D0" w14:paraId="1220ACAB" w14:textId="77777777" w:rsidTr="00806A76">
        <w:tc>
          <w:tcPr>
            <w:tcW w:w="704" w:type="dxa"/>
            <w:vMerge/>
            <w:vAlign w:val="center"/>
          </w:tcPr>
          <w:p w14:paraId="777700FB"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restart"/>
            <w:vAlign w:val="center"/>
          </w:tcPr>
          <w:p w14:paraId="2B6DA687" w14:textId="7459C7C6"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r>
              <w:rPr>
                <w:rFonts w:ascii="Arial Narrow" w:eastAsia="Arial Unicode MS" w:hAnsi="Arial Narrow" w:cs="Arial Unicode MS"/>
                <w:b/>
                <w:bCs/>
                <w:color w:val="000000"/>
                <w:sz w:val="20"/>
                <w:szCs w:val="20"/>
                <w:lang w:val="es-PE" w:eastAsia="es-PE"/>
              </w:rPr>
              <w:t>12</w:t>
            </w:r>
          </w:p>
        </w:tc>
        <w:tc>
          <w:tcPr>
            <w:tcW w:w="2511" w:type="dxa"/>
            <w:vMerge w:val="restart"/>
            <w:vAlign w:val="center"/>
          </w:tcPr>
          <w:p w14:paraId="289A60F0" w14:textId="4BC071ED" w:rsidR="00694697" w:rsidRPr="00E22581" w:rsidRDefault="00694697" w:rsidP="00694697">
            <w:pPr>
              <w:spacing w:before="120" w:after="120"/>
              <w:jc w:val="both"/>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t xml:space="preserve">Jerarquía de títulos, paginación y diseño editorial de tesis. </w:t>
            </w:r>
            <w:r w:rsidRPr="00E22581">
              <w:rPr>
                <w:rFonts w:ascii="Arial Narrow" w:eastAsia="Arial Unicode MS" w:hAnsi="Arial Narrow" w:cs="Arial Unicode MS"/>
                <w:color w:val="000000"/>
                <w:sz w:val="20"/>
                <w:szCs w:val="20"/>
                <w:lang w:val="es-PE" w:eastAsia="es-PE"/>
              </w:rPr>
              <w:lastRenderedPageBreak/>
              <w:t xml:space="preserve">Estructura de índices automáticos. </w:t>
            </w:r>
          </w:p>
        </w:tc>
        <w:tc>
          <w:tcPr>
            <w:tcW w:w="3760" w:type="dxa"/>
            <w:gridSpan w:val="2"/>
            <w:vAlign w:val="center"/>
          </w:tcPr>
          <w:p w14:paraId="45858D23" w14:textId="07124272"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lastRenderedPageBreak/>
              <w:t xml:space="preserve">Ensambla todas las partes en un solo archivo. Genera índices de contenidos, tablas y figuras. </w:t>
            </w:r>
            <w:r w:rsidRPr="00E22581">
              <w:rPr>
                <w:rFonts w:ascii="Arial Narrow" w:eastAsia="Arial Unicode MS" w:hAnsi="Arial Narrow" w:cs="Arial Unicode MS"/>
                <w:color w:val="000000"/>
                <w:sz w:val="20"/>
                <w:szCs w:val="20"/>
                <w:lang w:val="es-PE" w:eastAsia="es-PE"/>
              </w:rPr>
              <w:lastRenderedPageBreak/>
              <w:t>Aplica el formato de márgenes y fuentes institucional.</w:t>
            </w:r>
          </w:p>
        </w:tc>
        <w:tc>
          <w:tcPr>
            <w:tcW w:w="2193" w:type="dxa"/>
            <w:vAlign w:val="center"/>
          </w:tcPr>
          <w:p w14:paraId="2F84492A" w14:textId="004F0982"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lastRenderedPageBreak/>
              <w:t xml:space="preserve">Compromiso con la excelencia en la </w:t>
            </w:r>
            <w:r w:rsidRPr="00E22581">
              <w:rPr>
                <w:rFonts w:ascii="Arial Narrow" w:eastAsia="Arial Unicode MS" w:hAnsi="Arial Narrow" w:cs="Arial Unicode MS"/>
                <w:color w:val="000000"/>
                <w:sz w:val="20"/>
                <w:szCs w:val="20"/>
                <w:lang w:val="es-PE" w:eastAsia="es-PE"/>
              </w:rPr>
              <w:lastRenderedPageBreak/>
              <w:t>presentación final del producto académico.</w:t>
            </w:r>
          </w:p>
        </w:tc>
        <w:tc>
          <w:tcPr>
            <w:tcW w:w="2320" w:type="dxa"/>
            <w:vMerge w:val="restart"/>
            <w:vAlign w:val="center"/>
          </w:tcPr>
          <w:p w14:paraId="00F794BF" w14:textId="5794BB53"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22581">
              <w:rPr>
                <w:rFonts w:ascii="Arial Narrow" w:eastAsia="Arial Unicode MS" w:hAnsi="Arial Narrow" w:cs="Arial Unicode MS"/>
                <w:color w:val="000000"/>
                <w:sz w:val="20"/>
                <w:szCs w:val="20"/>
                <w:lang w:val="es-PE" w:eastAsia="es-PE"/>
              </w:rPr>
              <w:lastRenderedPageBreak/>
              <w:t xml:space="preserve">Maratón de Edición Final. Sesión práctica de </w:t>
            </w:r>
            <w:r w:rsidRPr="00E22581">
              <w:rPr>
                <w:rFonts w:ascii="Arial Narrow" w:eastAsia="Arial Unicode MS" w:hAnsi="Arial Narrow" w:cs="Arial Unicode MS"/>
                <w:color w:val="000000"/>
                <w:sz w:val="20"/>
                <w:szCs w:val="20"/>
                <w:lang w:val="es-PE" w:eastAsia="es-PE"/>
              </w:rPr>
              <w:lastRenderedPageBreak/>
              <w:t>maquetación en Word para asegurar que el documento sea visualmente impecable y cumpla con la normativa de la universidad.</w:t>
            </w:r>
          </w:p>
        </w:tc>
        <w:tc>
          <w:tcPr>
            <w:tcW w:w="1896" w:type="dxa"/>
            <w:vMerge w:val="restart"/>
            <w:vAlign w:val="center"/>
          </w:tcPr>
          <w:p w14:paraId="3512179D" w14:textId="1FCABBFA" w:rsidR="00694697" w:rsidRPr="002259D0" w:rsidRDefault="00694697" w:rsidP="00694697">
            <w:pPr>
              <w:spacing w:before="120" w:after="120"/>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lastRenderedPageBreak/>
              <w:t xml:space="preserve">Verifica la integridad de las referencias </w:t>
            </w:r>
            <w:r w:rsidRPr="009A4436">
              <w:rPr>
                <w:rFonts w:ascii="Arial Narrow" w:eastAsia="Arial Unicode MS" w:hAnsi="Arial Narrow" w:cs="Arial Unicode MS"/>
                <w:color w:val="000000"/>
                <w:sz w:val="20"/>
                <w:szCs w:val="20"/>
                <w:lang w:val="es-PE" w:eastAsia="es-PE"/>
              </w:rPr>
              <w:lastRenderedPageBreak/>
              <w:t>bibliográficas, asegurando que cada cita en el texto tenga su correspondiente entrada en la lista final.</w:t>
            </w:r>
          </w:p>
        </w:tc>
      </w:tr>
      <w:tr w:rsidR="00694697" w:rsidRPr="002259D0" w14:paraId="49C5D712" w14:textId="77777777" w:rsidTr="00806A76">
        <w:tc>
          <w:tcPr>
            <w:tcW w:w="704" w:type="dxa"/>
            <w:vMerge/>
            <w:vAlign w:val="center"/>
          </w:tcPr>
          <w:p w14:paraId="0A8CD7CE"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ign w:val="center"/>
          </w:tcPr>
          <w:p w14:paraId="583FB417"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2511" w:type="dxa"/>
            <w:vMerge/>
            <w:vAlign w:val="center"/>
          </w:tcPr>
          <w:p w14:paraId="1EECCC08" w14:textId="77777777" w:rsidR="00694697" w:rsidRPr="00F30105" w:rsidRDefault="00694697" w:rsidP="00694697">
            <w:pPr>
              <w:spacing w:before="120" w:after="120"/>
              <w:jc w:val="both"/>
              <w:rPr>
                <w:rFonts w:ascii="Arial Narrow" w:eastAsia="Arial Unicode MS" w:hAnsi="Arial Narrow" w:cs="Arial Unicode MS"/>
                <w:b/>
                <w:color w:val="000000"/>
                <w:sz w:val="20"/>
                <w:szCs w:val="20"/>
                <w:lang w:val="es-PE" w:eastAsia="es-PE"/>
              </w:rPr>
            </w:pPr>
          </w:p>
        </w:tc>
        <w:tc>
          <w:tcPr>
            <w:tcW w:w="5953" w:type="dxa"/>
            <w:gridSpan w:val="3"/>
            <w:vAlign w:val="center"/>
          </w:tcPr>
          <w:p w14:paraId="7D5C1FD3" w14:textId="45A9BE08"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Pr>
                <w:rFonts w:ascii="Arial Narrow" w:eastAsia="Arial Unicode MS" w:hAnsi="Arial Narrow" w:cs="Arial Unicode MS"/>
                <w:color w:val="000000"/>
                <w:sz w:val="20"/>
                <w:szCs w:val="20"/>
                <w:lang w:val="es-PE" w:eastAsia="es-PE"/>
              </w:rPr>
              <w:t xml:space="preserve">Práctica 12. </w:t>
            </w:r>
            <w:r w:rsidRPr="00806A76">
              <w:rPr>
                <w:rFonts w:ascii="Arial Narrow" w:eastAsia="Arial Unicode MS" w:hAnsi="Arial Narrow" w:cs="Arial Unicode MS"/>
                <w:color w:val="000000"/>
                <w:sz w:val="20"/>
                <w:szCs w:val="20"/>
                <w:lang w:val="es-PE" w:eastAsia="es-PE"/>
              </w:rPr>
              <w:t>Entrega del Borrador Integral (Hito 3)</w:t>
            </w:r>
            <w:r>
              <w:rPr>
                <w:rFonts w:ascii="Arial Narrow" w:eastAsia="Arial Unicode MS" w:hAnsi="Arial Narrow" w:cs="Arial Unicode MS"/>
                <w:color w:val="000000"/>
                <w:sz w:val="20"/>
                <w:szCs w:val="20"/>
                <w:lang w:val="es-PE" w:eastAsia="es-PE"/>
              </w:rPr>
              <w:t xml:space="preserve">. </w:t>
            </w:r>
            <w:r w:rsidRPr="00806A76">
              <w:rPr>
                <w:rFonts w:ascii="Arial Narrow" w:eastAsia="Arial Unicode MS" w:hAnsi="Arial Narrow" w:cs="Arial Unicode MS"/>
                <w:color w:val="000000"/>
                <w:sz w:val="20"/>
                <w:szCs w:val="20"/>
                <w:lang w:val="es-PE" w:eastAsia="es-PE"/>
              </w:rPr>
              <w:t>Archivo único en PDF con la estructura completa de la tesis (desde carátula hasta el último anexo).</w:t>
            </w:r>
          </w:p>
        </w:tc>
        <w:tc>
          <w:tcPr>
            <w:tcW w:w="2320" w:type="dxa"/>
            <w:vMerge/>
            <w:vAlign w:val="center"/>
          </w:tcPr>
          <w:p w14:paraId="523DE873"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c>
          <w:tcPr>
            <w:tcW w:w="1896" w:type="dxa"/>
            <w:vMerge/>
            <w:vAlign w:val="center"/>
          </w:tcPr>
          <w:p w14:paraId="2C0B54ED"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r>
      <w:tr w:rsidR="00694697" w:rsidRPr="00F30105" w14:paraId="7A24B7E2" w14:textId="77777777" w:rsidTr="00E22581">
        <w:tc>
          <w:tcPr>
            <w:tcW w:w="704" w:type="dxa"/>
            <w:vMerge/>
            <w:vAlign w:val="center"/>
          </w:tcPr>
          <w:p w14:paraId="45D8B89D"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13288" w:type="dxa"/>
            <w:gridSpan w:val="7"/>
            <w:vAlign w:val="center"/>
          </w:tcPr>
          <w:p w14:paraId="262F282B" w14:textId="77777777" w:rsidR="00694697" w:rsidRPr="00F30105" w:rsidRDefault="00694697" w:rsidP="00694697">
            <w:pPr>
              <w:spacing w:before="120" w:after="120"/>
              <w:jc w:val="center"/>
              <w:rPr>
                <w:rFonts w:ascii="Arial Narrow" w:eastAsia="Arial Unicode MS" w:hAnsi="Arial Narrow" w:cs="Arial Unicode MS"/>
                <w:color w:val="000000"/>
                <w:sz w:val="20"/>
                <w:szCs w:val="20"/>
                <w:lang w:val="es-PE" w:eastAsia="es-PE"/>
              </w:rPr>
            </w:pPr>
            <w:r w:rsidRPr="001D62DC">
              <w:rPr>
                <w:rFonts w:ascii="Arial Narrow" w:eastAsia="Arial Unicode MS" w:hAnsi="Arial Narrow" w:cs="Arial Unicode MS"/>
                <w:b/>
                <w:color w:val="000000"/>
                <w:sz w:val="20"/>
                <w:szCs w:val="20"/>
                <w:lang w:val="es-PE" w:eastAsia="es-PE"/>
              </w:rPr>
              <w:t>EVALUACIÓN DE LA UNIDAD DIDACTICA</w:t>
            </w:r>
          </w:p>
        </w:tc>
      </w:tr>
      <w:tr w:rsidR="00694697" w:rsidRPr="00F30105" w14:paraId="5F4B969E" w14:textId="77777777" w:rsidTr="00806A76">
        <w:tc>
          <w:tcPr>
            <w:tcW w:w="704" w:type="dxa"/>
            <w:vMerge/>
            <w:vAlign w:val="center"/>
          </w:tcPr>
          <w:p w14:paraId="6DAF5721"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Align w:val="center"/>
          </w:tcPr>
          <w:p w14:paraId="7AAE7AE8"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3645" w:type="dxa"/>
            <w:gridSpan w:val="2"/>
            <w:vAlign w:val="center"/>
          </w:tcPr>
          <w:p w14:paraId="32C6F271" w14:textId="77777777" w:rsidR="00694697" w:rsidRPr="00806A76" w:rsidRDefault="00694697" w:rsidP="00694697">
            <w:pPr>
              <w:spacing w:before="120" w:after="120"/>
              <w:rPr>
                <w:rFonts w:ascii="Arial Narrow" w:eastAsia="Arial Unicode MS" w:hAnsi="Arial Narrow" w:cs="Arial Unicode MS"/>
                <w:color w:val="000000"/>
                <w:sz w:val="20"/>
                <w:szCs w:val="20"/>
                <w:lang w:val="es-PE" w:eastAsia="es-PE"/>
              </w:rPr>
            </w:pPr>
            <w:r w:rsidRPr="00806A76">
              <w:rPr>
                <w:rFonts w:ascii="Arial Narrow" w:eastAsia="Arial Unicode MS" w:hAnsi="Arial Narrow" w:cs="Arial Unicode MS"/>
                <w:color w:val="000000"/>
                <w:sz w:val="20"/>
                <w:szCs w:val="20"/>
                <w:lang w:val="es-PE" w:eastAsia="es-PE"/>
              </w:rPr>
              <w:t>Identificación correcta de tipos de fuentes (primarias, secundarias, electrónicas).</w:t>
            </w:r>
          </w:p>
          <w:p w14:paraId="2A97C8A5" w14:textId="77777777" w:rsidR="00694697" w:rsidRPr="00806A76" w:rsidRDefault="00694697" w:rsidP="00694697">
            <w:pPr>
              <w:spacing w:before="120" w:after="120"/>
              <w:rPr>
                <w:rFonts w:ascii="Arial Narrow" w:eastAsia="Arial Unicode MS" w:hAnsi="Arial Narrow" w:cs="Arial Unicode MS"/>
                <w:color w:val="000000"/>
                <w:sz w:val="20"/>
                <w:szCs w:val="20"/>
                <w:lang w:val="es-PE" w:eastAsia="es-PE"/>
              </w:rPr>
            </w:pPr>
            <w:r w:rsidRPr="00806A76">
              <w:rPr>
                <w:rFonts w:ascii="Arial Narrow" w:eastAsia="Arial Unicode MS" w:hAnsi="Arial Narrow" w:cs="Arial Unicode MS"/>
                <w:color w:val="000000"/>
                <w:sz w:val="20"/>
                <w:szCs w:val="20"/>
                <w:lang w:val="es-PE" w:eastAsia="es-PE"/>
              </w:rPr>
              <w:t>Conocimiento de la estructura de un Abstract según estándares indexados.</w:t>
            </w:r>
          </w:p>
          <w:p w14:paraId="0ED41DD9" w14:textId="3FB72486" w:rsidR="00694697" w:rsidRDefault="00694697" w:rsidP="00694697">
            <w:pPr>
              <w:spacing w:before="120" w:after="120"/>
              <w:rPr>
                <w:rFonts w:ascii="Arial Narrow" w:eastAsia="Arial Unicode MS" w:hAnsi="Arial Narrow" w:cs="Arial Unicode MS"/>
                <w:color w:val="000000"/>
                <w:sz w:val="20"/>
                <w:szCs w:val="20"/>
                <w:lang w:val="es-PE" w:eastAsia="es-PE"/>
              </w:rPr>
            </w:pPr>
            <w:r w:rsidRPr="00806A76">
              <w:rPr>
                <w:rFonts w:ascii="Arial Narrow" w:eastAsia="Arial Unicode MS" w:hAnsi="Arial Narrow" w:cs="Arial Unicode MS"/>
                <w:color w:val="000000"/>
                <w:sz w:val="20"/>
                <w:szCs w:val="20"/>
                <w:lang w:val="es-PE" w:eastAsia="es-PE"/>
              </w:rPr>
              <w:t>Comprensión de la jerarquía de títulos y el sistema de citación indirecta/directa.</w:t>
            </w:r>
          </w:p>
        </w:tc>
        <w:tc>
          <w:tcPr>
            <w:tcW w:w="4819" w:type="dxa"/>
            <w:gridSpan w:val="2"/>
            <w:vAlign w:val="center"/>
          </w:tcPr>
          <w:p w14:paraId="33318FEA" w14:textId="77777777" w:rsidR="00694697" w:rsidRPr="00806A76" w:rsidRDefault="00694697" w:rsidP="00694697">
            <w:pPr>
              <w:spacing w:before="120" w:after="120"/>
              <w:rPr>
                <w:rFonts w:ascii="Arial Narrow" w:eastAsia="Arial Unicode MS" w:hAnsi="Arial Narrow" w:cs="Arial Unicode MS"/>
                <w:color w:val="000000"/>
                <w:sz w:val="20"/>
                <w:szCs w:val="20"/>
                <w:lang w:val="es-PE" w:eastAsia="es-PE"/>
              </w:rPr>
            </w:pPr>
            <w:r w:rsidRPr="00806A76">
              <w:rPr>
                <w:rFonts w:ascii="Arial Narrow" w:eastAsia="Arial Unicode MS" w:hAnsi="Arial Narrow" w:cs="Arial Unicode MS"/>
                <w:color w:val="000000"/>
                <w:sz w:val="20"/>
                <w:szCs w:val="20"/>
                <w:lang w:val="es-PE" w:eastAsia="es-PE"/>
              </w:rPr>
              <w:t>Coherencia Global: ¿El título, el resumen y las conclusiones dicen lo mismo? (Alineación total).</w:t>
            </w:r>
          </w:p>
          <w:p w14:paraId="1135465C" w14:textId="77777777" w:rsidR="00694697" w:rsidRPr="00806A76" w:rsidRDefault="00694697" w:rsidP="00694697">
            <w:pPr>
              <w:spacing w:before="120" w:after="120"/>
              <w:rPr>
                <w:rFonts w:ascii="Arial Narrow" w:eastAsia="Arial Unicode MS" w:hAnsi="Arial Narrow" w:cs="Arial Unicode MS"/>
                <w:color w:val="000000"/>
                <w:sz w:val="20"/>
                <w:szCs w:val="20"/>
                <w:lang w:val="es-PE" w:eastAsia="es-PE"/>
              </w:rPr>
            </w:pPr>
            <w:r w:rsidRPr="00806A76">
              <w:rPr>
                <w:rFonts w:ascii="Arial Narrow" w:eastAsia="Arial Unicode MS" w:hAnsi="Arial Narrow" w:cs="Arial Unicode MS"/>
                <w:color w:val="000000"/>
                <w:sz w:val="20"/>
                <w:szCs w:val="20"/>
                <w:lang w:val="es-PE" w:eastAsia="es-PE"/>
              </w:rPr>
              <w:t>Precisión del Abstract: ¿Contiene todos los elementos obligatorios y la traducción técnica es correcta (no Google Translate)?</w:t>
            </w:r>
          </w:p>
          <w:p w14:paraId="77A37E17" w14:textId="77777777" w:rsidR="00694697" w:rsidRPr="00806A76" w:rsidRDefault="00694697" w:rsidP="00694697">
            <w:pPr>
              <w:spacing w:before="120" w:after="120"/>
              <w:rPr>
                <w:rFonts w:ascii="Arial Narrow" w:eastAsia="Arial Unicode MS" w:hAnsi="Arial Narrow" w:cs="Arial Unicode MS"/>
                <w:color w:val="000000"/>
                <w:sz w:val="20"/>
                <w:szCs w:val="20"/>
                <w:lang w:val="es-PE" w:eastAsia="es-PE"/>
              </w:rPr>
            </w:pPr>
            <w:r w:rsidRPr="00806A76">
              <w:rPr>
                <w:rFonts w:ascii="Arial Narrow" w:eastAsia="Arial Unicode MS" w:hAnsi="Arial Narrow" w:cs="Arial Unicode MS"/>
                <w:color w:val="000000"/>
                <w:sz w:val="20"/>
                <w:szCs w:val="20"/>
                <w:lang w:val="es-PE" w:eastAsia="es-PE"/>
              </w:rPr>
              <w:t>Integridad de Referencias: ¿Están todas las fuentes del texto en la lista final? ¿Tienen el formato exacto de la norma?</w:t>
            </w:r>
          </w:p>
          <w:p w14:paraId="7A89BEC2" w14:textId="0388D903" w:rsidR="00694697" w:rsidRDefault="00694697" w:rsidP="00694697">
            <w:pPr>
              <w:spacing w:before="120" w:after="120"/>
              <w:rPr>
                <w:rFonts w:ascii="Arial Narrow" w:eastAsia="Arial Unicode MS" w:hAnsi="Arial Narrow" w:cs="Arial Unicode MS"/>
                <w:color w:val="000000"/>
                <w:sz w:val="20"/>
                <w:szCs w:val="20"/>
                <w:lang w:val="es-PE" w:eastAsia="es-PE"/>
              </w:rPr>
            </w:pPr>
            <w:r w:rsidRPr="00806A76">
              <w:rPr>
                <w:rFonts w:ascii="Arial Narrow" w:eastAsia="Arial Unicode MS" w:hAnsi="Arial Narrow" w:cs="Arial Unicode MS"/>
                <w:color w:val="000000"/>
                <w:sz w:val="20"/>
                <w:szCs w:val="20"/>
                <w:lang w:val="es-PE" w:eastAsia="es-PE"/>
              </w:rPr>
              <w:t>Diagramación: Uso correcto de índices automáticos, numeración de páginas, márgenes y tipos de letra institucionales.</w:t>
            </w:r>
          </w:p>
        </w:tc>
        <w:tc>
          <w:tcPr>
            <w:tcW w:w="4216" w:type="dxa"/>
            <w:gridSpan w:val="2"/>
            <w:vAlign w:val="center"/>
          </w:tcPr>
          <w:p w14:paraId="12E948B7" w14:textId="77777777" w:rsidR="00694697" w:rsidRPr="00806A76" w:rsidRDefault="00694697" w:rsidP="00694697">
            <w:pPr>
              <w:spacing w:before="120" w:after="120"/>
              <w:rPr>
                <w:rFonts w:ascii="Arial Narrow" w:eastAsia="Arial Unicode MS" w:hAnsi="Arial Narrow" w:cs="Arial Unicode MS"/>
                <w:color w:val="000000"/>
                <w:sz w:val="20"/>
                <w:szCs w:val="20"/>
                <w:lang w:val="es-PE" w:eastAsia="es-PE"/>
              </w:rPr>
            </w:pPr>
            <w:r w:rsidRPr="00806A76">
              <w:rPr>
                <w:rFonts w:ascii="Arial Narrow" w:eastAsia="Arial Unicode MS" w:hAnsi="Arial Narrow" w:cs="Arial Unicode MS"/>
                <w:color w:val="000000"/>
                <w:sz w:val="20"/>
                <w:szCs w:val="20"/>
                <w:lang w:val="es-PE" w:eastAsia="es-PE"/>
              </w:rPr>
              <w:t>Pulcritud: Cuidado extremo en la ortografía, gramática y estética del documento.</w:t>
            </w:r>
          </w:p>
          <w:p w14:paraId="39F24531" w14:textId="77777777" w:rsidR="00694697" w:rsidRPr="00806A76" w:rsidRDefault="00694697" w:rsidP="00694697">
            <w:pPr>
              <w:spacing w:before="120" w:after="120"/>
              <w:rPr>
                <w:rFonts w:ascii="Arial Narrow" w:eastAsia="Arial Unicode MS" w:hAnsi="Arial Narrow" w:cs="Arial Unicode MS"/>
                <w:color w:val="000000"/>
                <w:sz w:val="20"/>
                <w:szCs w:val="20"/>
                <w:lang w:val="es-PE" w:eastAsia="es-PE"/>
              </w:rPr>
            </w:pPr>
            <w:r w:rsidRPr="00806A76">
              <w:rPr>
                <w:rFonts w:ascii="Arial Narrow" w:eastAsia="Arial Unicode MS" w:hAnsi="Arial Narrow" w:cs="Arial Unicode MS"/>
                <w:color w:val="000000"/>
                <w:sz w:val="20"/>
                <w:szCs w:val="20"/>
                <w:lang w:val="es-PE" w:eastAsia="es-PE"/>
              </w:rPr>
              <w:t>Respeto a la Normativa: Seguimiento estricto de la guía de productos acreditables de la universidad.</w:t>
            </w:r>
          </w:p>
          <w:p w14:paraId="116809C5" w14:textId="47AB2218"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806A76">
              <w:rPr>
                <w:rFonts w:ascii="Arial Narrow" w:eastAsia="Arial Unicode MS" w:hAnsi="Arial Narrow" w:cs="Arial Unicode MS"/>
                <w:color w:val="000000"/>
                <w:sz w:val="20"/>
                <w:szCs w:val="20"/>
                <w:lang w:val="es-PE" w:eastAsia="es-PE"/>
              </w:rPr>
              <w:t>Responsabilidad: Entrega del borrador integral en la fecha exacta (simulando un cierre de plataforma de postgrado).</w:t>
            </w:r>
          </w:p>
        </w:tc>
      </w:tr>
    </w:tbl>
    <w:p w14:paraId="1E8F4798" w14:textId="77777777" w:rsidR="00AF214F" w:rsidRDefault="00AF214F" w:rsidP="00E73872">
      <w:pPr>
        <w:spacing w:before="120" w:after="120" w:line="240" w:lineRule="auto"/>
        <w:jc w:val="both"/>
        <w:rPr>
          <w:rFonts w:ascii="Arial Unicode MS" w:eastAsia="Arial Unicode MS" w:hAnsi="Arial Unicode MS" w:cs="Arial Unicode MS"/>
          <w:b/>
          <w:sz w:val="24"/>
          <w:szCs w:val="24"/>
        </w:rPr>
      </w:pPr>
    </w:p>
    <w:p w14:paraId="0DE40A1C" w14:textId="77777777" w:rsidR="00AF214F" w:rsidRDefault="00AF214F" w:rsidP="00E73872">
      <w:pPr>
        <w:spacing w:before="120" w:after="120" w:line="240" w:lineRule="auto"/>
        <w:jc w:val="both"/>
        <w:rPr>
          <w:rFonts w:ascii="Arial Unicode MS" w:eastAsia="Arial Unicode MS" w:hAnsi="Arial Unicode MS" w:cs="Arial Unicode MS"/>
          <w:b/>
          <w:sz w:val="24"/>
          <w:szCs w:val="24"/>
        </w:rPr>
      </w:pPr>
    </w:p>
    <w:p w14:paraId="2E891C63" w14:textId="77777777" w:rsidR="00AF214F" w:rsidRDefault="00AF214F" w:rsidP="00E73872">
      <w:pPr>
        <w:spacing w:before="120" w:after="120" w:line="240" w:lineRule="auto"/>
        <w:jc w:val="both"/>
        <w:rPr>
          <w:rFonts w:ascii="Arial Unicode MS" w:eastAsia="Arial Unicode MS" w:hAnsi="Arial Unicode MS" w:cs="Arial Unicode MS"/>
          <w:b/>
          <w:sz w:val="24"/>
          <w:szCs w:val="24"/>
        </w:rPr>
      </w:pPr>
    </w:p>
    <w:p w14:paraId="370E9354" w14:textId="77777777" w:rsidR="00AF214F" w:rsidRDefault="00AF214F" w:rsidP="00E73872">
      <w:pPr>
        <w:spacing w:before="120" w:after="120" w:line="240" w:lineRule="auto"/>
        <w:jc w:val="both"/>
        <w:rPr>
          <w:rFonts w:ascii="Arial Unicode MS" w:eastAsia="Arial Unicode MS" w:hAnsi="Arial Unicode MS" w:cs="Arial Unicode MS"/>
          <w:b/>
          <w:sz w:val="24"/>
          <w:szCs w:val="24"/>
        </w:rPr>
      </w:pPr>
    </w:p>
    <w:p w14:paraId="6058B91D" w14:textId="77777777" w:rsidR="00AF214F" w:rsidRDefault="00AF214F" w:rsidP="00E73872">
      <w:pPr>
        <w:spacing w:before="120" w:after="120" w:line="240" w:lineRule="auto"/>
        <w:jc w:val="both"/>
        <w:rPr>
          <w:rFonts w:ascii="Arial Unicode MS" w:eastAsia="Arial Unicode MS" w:hAnsi="Arial Unicode MS" w:cs="Arial Unicode MS"/>
          <w:b/>
          <w:sz w:val="24"/>
          <w:szCs w:val="24"/>
        </w:rPr>
      </w:pPr>
    </w:p>
    <w:p w14:paraId="24F88C2C" w14:textId="77777777" w:rsidR="008E639B" w:rsidRDefault="008E639B" w:rsidP="00E73872">
      <w:pPr>
        <w:spacing w:before="120" w:after="120" w:line="240" w:lineRule="auto"/>
        <w:jc w:val="both"/>
        <w:rPr>
          <w:rFonts w:ascii="Arial Unicode MS" w:eastAsia="Arial Unicode MS" w:hAnsi="Arial Unicode MS" w:cs="Arial Unicode MS"/>
          <w:b/>
          <w:sz w:val="24"/>
          <w:szCs w:val="24"/>
        </w:rPr>
      </w:pPr>
    </w:p>
    <w:p w14:paraId="50B2E9FF" w14:textId="77777777" w:rsidR="00E73872" w:rsidRDefault="00E73872" w:rsidP="00E73872">
      <w:pPr>
        <w:spacing w:before="120" w:after="120" w:line="240" w:lineRule="auto"/>
        <w:jc w:val="both"/>
        <w:rPr>
          <w:rFonts w:ascii="Arial Unicode MS" w:eastAsia="Arial Unicode MS" w:hAnsi="Arial Unicode MS" w:cs="Arial Unicode MS"/>
          <w:b/>
          <w:sz w:val="24"/>
          <w:szCs w:val="24"/>
        </w:rPr>
      </w:pPr>
    </w:p>
    <w:tbl>
      <w:tblPr>
        <w:tblStyle w:val="Tablaconcuadrcula"/>
        <w:tblW w:w="0" w:type="auto"/>
        <w:tblLook w:val="04A0" w:firstRow="1" w:lastRow="0" w:firstColumn="1" w:lastColumn="0" w:noHBand="0" w:noVBand="1"/>
      </w:tblPr>
      <w:tblGrid>
        <w:gridCol w:w="704"/>
        <w:gridCol w:w="608"/>
        <w:gridCol w:w="3531"/>
        <w:gridCol w:w="397"/>
        <w:gridCol w:w="2279"/>
        <w:gridCol w:w="2801"/>
        <w:gridCol w:w="1760"/>
        <w:gridCol w:w="1912"/>
      </w:tblGrid>
      <w:tr w:rsidR="00995D4C" w:rsidRPr="00F30105" w14:paraId="41D752B5" w14:textId="77777777" w:rsidTr="00806A76">
        <w:tc>
          <w:tcPr>
            <w:tcW w:w="704" w:type="dxa"/>
            <w:vMerge w:val="restart"/>
            <w:textDirection w:val="btLr"/>
            <w:vAlign w:val="center"/>
          </w:tcPr>
          <w:p w14:paraId="280AAE39" w14:textId="2B854CF9" w:rsidR="00995D4C" w:rsidRPr="00F30105" w:rsidRDefault="00995D4C" w:rsidP="00806A76">
            <w:pPr>
              <w:spacing w:before="120" w:after="120"/>
              <w:ind w:left="113" w:right="113"/>
              <w:jc w:val="center"/>
              <w:rPr>
                <w:rFonts w:ascii="Arial Narrow" w:eastAsia="Arial Unicode MS" w:hAnsi="Arial Narrow" w:cs="Arial"/>
                <w:b/>
                <w:sz w:val="20"/>
                <w:szCs w:val="20"/>
              </w:rPr>
            </w:pPr>
            <w:r>
              <w:rPr>
                <w:rFonts w:ascii="Arial Narrow" w:eastAsia="Arial Unicode MS" w:hAnsi="Arial Narrow" w:cs="Arial"/>
                <w:b/>
                <w:sz w:val="20"/>
                <w:szCs w:val="20"/>
              </w:rPr>
              <w:t xml:space="preserve">UNIDAD </w:t>
            </w:r>
            <w:r w:rsidR="00695EDD">
              <w:rPr>
                <w:rFonts w:ascii="Arial Narrow" w:eastAsia="Arial Unicode MS" w:hAnsi="Arial Narrow" w:cs="Arial"/>
                <w:b/>
                <w:sz w:val="20"/>
                <w:szCs w:val="20"/>
              </w:rPr>
              <w:t>4</w:t>
            </w:r>
            <w:r>
              <w:rPr>
                <w:rFonts w:ascii="Arial Narrow" w:eastAsia="Arial Unicode MS" w:hAnsi="Arial Narrow" w:cs="Arial"/>
                <w:b/>
                <w:sz w:val="20"/>
                <w:szCs w:val="20"/>
              </w:rPr>
              <w:t xml:space="preserve"> </w:t>
            </w:r>
            <w:r w:rsidR="00806A76" w:rsidRPr="00806A76">
              <w:rPr>
                <w:rFonts w:ascii="Arial Narrow" w:eastAsia="Arial Unicode MS" w:hAnsi="Arial Narrow" w:cs="Arial"/>
                <w:b/>
                <w:sz w:val="20"/>
                <w:szCs w:val="20"/>
              </w:rPr>
              <w:t>EVALUACIÓN DE INTEGRIDAD Y DEFENSA ACADÉMICA</w:t>
            </w:r>
          </w:p>
        </w:tc>
        <w:tc>
          <w:tcPr>
            <w:tcW w:w="13288" w:type="dxa"/>
            <w:gridSpan w:val="7"/>
            <w:vAlign w:val="center"/>
          </w:tcPr>
          <w:p w14:paraId="3CCA8EDC" w14:textId="5BE2FB5D" w:rsidR="00995D4C" w:rsidRPr="00F30105" w:rsidRDefault="00995D4C" w:rsidP="00C12D1A">
            <w:pPr>
              <w:spacing w:before="120" w:after="120"/>
              <w:jc w:val="both"/>
              <w:rPr>
                <w:rFonts w:ascii="Arial Narrow" w:eastAsia="Arial Unicode MS" w:hAnsi="Arial Narrow" w:cs="Arial"/>
                <w:b/>
                <w:bCs/>
                <w:sz w:val="20"/>
                <w:szCs w:val="20"/>
              </w:rPr>
            </w:pPr>
            <w:r w:rsidRPr="00F30105">
              <w:rPr>
                <w:rFonts w:ascii="Arial Narrow" w:eastAsia="Arial Unicode MS" w:hAnsi="Arial Narrow" w:cs="Arial"/>
                <w:b/>
                <w:bCs/>
                <w:color w:val="000000"/>
                <w:sz w:val="20"/>
                <w:szCs w:val="20"/>
                <w:lang w:val="es-PE" w:eastAsia="es-PE"/>
              </w:rPr>
              <w:t xml:space="preserve">CAPACIDAD: </w:t>
            </w:r>
            <w:r w:rsidR="00806A76" w:rsidRPr="00806A76">
              <w:rPr>
                <w:rFonts w:ascii="Arial Narrow" w:eastAsia="Arial Unicode MS" w:hAnsi="Arial Narrow" w:cs="Arial"/>
                <w:color w:val="000000"/>
                <w:sz w:val="20"/>
                <w:szCs w:val="20"/>
                <w:lang w:val="es-PE" w:eastAsia="es-PE"/>
              </w:rPr>
              <w:t>Valida el borrador final mediante software de similitud y criterios de ética en investigación, demostrando solvencia comunicativa en la defensa oral de los argumentos y hallazgos de la tesis.</w:t>
            </w:r>
          </w:p>
        </w:tc>
      </w:tr>
      <w:tr w:rsidR="00995D4C" w:rsidRPr="00F30105" w14:paraId="0E7AF148" w14:textId="77777777" w:rsidTr="00E02329">
        <w:tc>
          <w:tcPr>
            <w:tcW w:w="704" w:type="dxa"/>
            <w:vMerge/>
            <w:vAlign w:val="center"/>
          </w:tcPr>
          <w:p w14:paraId="7C8CB9D9" w14:textId="77777777" w:rsidR="00995D4C" w:rsidRPr="00F30105" w:rsidRDefault="00995D4C" w:rsidP="00C12D1A">
            <w:pPr>
              <w:spacing w:before="120" w:after="120"/>
              <w:jc w:val="both"/>
              <w:rPr>
                <w:rFonts w:ascii="Arial Narrow" w:eastAsia="Arial Unicode MS" w:hAnsi="Arial Narrow" w:cs="Arial"/>
                <w:b/>
                <w:sz w:val="20"/>
                <w:szCs w:val="20"/>
              </w:rPr>
            </w:pPr>
          </w:p>
        </w:tc>
        <w:tc>
          <w:tcPr>
            <w:tcW w:w="608" w:type="dxa"/>
            <w:vAlign w:val="center"/>
          </w:tcPr>
          <w:p w14:paraId="3DC2C0B4" w14:textId="77777777" w:rsidR="00995D4C" w:rsidRPr="00F30105" w:rsidRDefault="00995D4C" w:rsidP="00C12D1A">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Sem.</w:t>
            </w:r>
          </w:p>
        </w:tc>
        <w:tc>
          <w:tcPr>
            <w:tcW w:w="3531" w:type="dxa"/>
            <w:vAlign w:val="center"/>
          </w:tcPr>
          <w:p w14:paraId="7367916E" w14:textId="77777777" w:rsidR="00995D4C" w:rsidRPr="00F30105" w:rsidRDefault="00995D4C" w:rsidP="00C12D1A">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Contenido conceptual</w:t>
            </w:r>
          </w:p>
        </w:tc>
        <w:tc>
          <w:tcPr>
            <w:tcW w:w="2676" w:type="dxa"/>
            <w:gridSpan w:val="2"/>
            <w:vAlign w:val="center"/>
          </w:tcPr>
          <w:p w14:paraId="67431335" w14:textId="77777777" w:rsidR="00995D4C" w:rsidRPr="00F30105" w:rsidRDefault="00995D4C" w:rsidP="00C12D1A">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Contenido procedimental</w:t>
            </w:r>
          </w:p>
        </w:tc>
        <w:tc>
          <w:tcPr>
            <w:tcW w:w="2801" w:type="dxa"/>
            <w:vAlign w:val="center"/>
          </w:tcPr>
          <w:p w14:paraId="1344C7FA" w14:textId="77777777" w:rsidR="00995D4C" w:rsidRPr="00F30105" w:rsidRDefault="00995D4C" w:rsidP="00C12D1A">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Contenido actitudinal</w:t>
            </w:r>
          </w:p>
        </w:tc>
        <w:tc>
          <w:tcPr>
            <w:tcW w:w="1760" w:type="dxa"/>
            <w:vAlign w:val="center"/>
          </w:tcPr>
          <w:p w14:paraId="50B86EA0" w14:textId="77777777" w:rsidR="00995D4C" w:rsidRPr="00F30105" w:rsidRDefault="00995D4C" w:rsidP="00C12D1A">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Estrategia didáctica</w:t>
            </w:r>
          </w:p>
        </w:tc>
        <w:tc>
          <w:tcPr>
            <w:tcW w:w="1912" w:type="dxa"/>
            <w:vAlign w:val="center"/>
          </w:tcPr>
          <w:p w14:paraId="4E78E1CA" w14:textId="77777777" w:rsidR="00995D4C" w:rsidRPr="00F30105" w:rsidRDefault="00995D4C" w:rsidP="00C12D1A">
            <w:pPr>
              <w:spacing w:before="120" w:after="120"/>
              <w:jc w:val="both"/>
              <w:rPr>
                <w:rFonts w:ascii="Arial Narrow" w:eastAsia="Arial Unicode MS" w:hAnsi="Arial Narrow" w:cs="Arial"/>
                <w:b/>
                <w:sz w:val="20"/>
                <w:szCs w:val="20"/>
              </w:rPr>
            </w:pPr>
            <w:r w:rsidRPr="00F30105">
              <w:rPr>
                <w:rFonts w:ascii="Arial Narrow" w:eastAsia="Arial Unicode MS" w:hAnsi="Arial Narrow" w:cs="Arial"/>
                <w:b/>
                <w:sz w:val="20"/>
                <w:szCs w:val="20"/>
              </w:rPr>
              <w:t>Indicadores de logro de la capacidad</w:t>
            </w:r>
          </w:p>
        </w:tc>
      </w:tr>
      <w:tr w:rsidR="00694697" w:rsidRPr="00F30105" w14:paraId="67E89976" w14:textId="77777777" w:rsidTr="00E02329">
        <w:tc>
          <w:tcPr>
            <w:tcW w:w="704" w:type="dxa"/>
            <w:vMerge/>
            <w:vAlign w:val="center"/>
          </w:tcPr>
          <w:p w14:paraId="1D87040A"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restart"/>
            <w:vAlign w:val="center"/>
          </w:tcPr>
          <w:p w14:paraId="5FB2C5E7" w14:textId="32EC956D" w:rsidR="00694697" w:rsidRPr="00F30105" w:rsidRDefault="00694697" w:rsidP="00694697">
            <w:pPr>
              <w:spacing w:before="120" w:after="120"/>
              <w:jc w:val="both"/>
              <w:rPr>
                <w:rFonts w:ascii="Arial Narrow" w:eastAsia="Arial Unicode MS" w:hAnsi="Arial Narrow" w:cs="Arial"/>
                <w:b/>
                <w:sz w:val="20"/>
                <w:szCs w:val="20"/>
              </w:rPr>
            </w:pPr>
            <w:r>
              <w:rPr>
                <w:rFonts w:ascii="Arial Narrow" w:eastAsia="Arial Unicode MS" w:hAnsi="Arial Narrow" w:cs="Arial"/>
                <w:b/>
                <w:sz w:val="20"/>
                <w:szCs w:val="20"/>
              </w:rPr>
              <w:t>13</w:t>
            </w:r>
          </w:p>
        </w:tc>
        <w:tc>
          <w:tcPr>
            <w:tcW w:w="3531" w:type="dxa"/>
            <w:vMerge w:val="restart"/>
            <w:vAlign w:val="center"/>
          </w:tcPr>
          <w:p w14:paraId="685F19B0" w14:textId="548BBEE3" w:rsidR="00694697" w:rsidRPr="008E639B" w:rsidRDefault="00694697" w:rsidP="00694697">
            <w:pPr>
              <w:spacing w:before="120" w:after="120"/>
              <w:jc w:val="both"/>
              <w:rPr>
                <w:rFonts w:ascii="Arial Narrow" w:eastAsia="Arial Unicode MS" w:hAnsi="Arial Narrow" w:cs="Arial"/>
                <w:bCs/>
                <w:sz w:val="20"/>
                <w:szCs w:val="20"/>
              </w:rPr>
            </w:pPr>
            <w:r>
              <w:rPr>
                <w:rFonts w:ascii="Arial Narrow" w:eastAsia="Arial Unicode MS" w:hAnsi="Arial Narrow" w:cs="Arial"/>
                <w:bCs/>
                <w:sz w:val="20"/>
                <w:szCs w:val="20"/>
              </w:rPr>
              <w:t>D</w:t>
            </w:r>
            <w:r w:rsidRPr="002166C0">
              <w:rPr>
                <w:rFonts w:ascii="Arial Narrow" w:eastAsia="Arial Unicode MS" w:hAnsi="Arial Narrow" w:cs="Arial"/>
                <w:bCs/>
                <w:sz w:val="20"/>
                <w:szCs w:val="20"/>
              </w:rPr>
              <w:t xml:space="preserve">efinición de originalidad, tipos de plagio (directo, mosaico, envío doble) y paráfrasis técnica. Funcionamiento del software de similitud (Turnitin/Ouriginal). </w:t>
            </w:r>
          </w:p>
        </w:tc>
        <w:tc>
          <w:tcPr>
            <w:tcW w:w="2676" w:type="dxa"/>
            <w:gridSpan w:val="2"/>
            <w:vAlign w:val="center"/>
          </w:tcPr>
          <w:p w14:paraId="23696EEC" w14:textId="2F61356B"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w:bCs/>
                <w:sz w:val="20"/>
                <w:szCs w:val="20"/>
              </w:rPr>
              <w:t>Somete el borrador de tesis al software, interpreta el reporte de coincidencias y aplica técnicas de re-redacción en los párrafos observados.</w:t>
            </w:r>
          </w:p>
        </w:tc>
        <w:tc>
          <w:tcPr>
            <w:tcW w:w="2801" w:type="dxa"/>
            <w:vAlign w:val="center"/>
          </w:tcPr>
          <w:p w14:paraId="1ED1227D" w14:textId="3517CBC9"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w:bCs/>
                <w:sz w:val="20"/>
                <w:szCs w:val="20"/>
              </w:rPr>
              <w:t>Honestidad intelectual y responsabilidad frente a la autoría de las ideas.</w:t>
            </w:r>
          </w:p>
        </w:tc>
        <w:tc>
          <w:tcPr>
            <w:tcW w:w="1760" w:type="dxa"/>
            <w:vMerge w:val="restart"/>
            <w:vAlign w:val="center"/>
          </w:tcPr>
          <w:p w14:paraId="5824C537" w14:textId="36C74515"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w:bCs/>
                <w:sz w:val="20"/>
                <w:szCs w:val="20"/>
              </w:rPr>
              <w:t>Taller de Levantamiento de Similitud. Laboratorio práctico de parafraseo avanzado basado en los reportes reales de los alumnos.</w:t>
            </w:r>
          </w:p>
        </w:tc>
        <w:tc>
          <w:tcPr>
            <w:tcW w:w="1912" w:type="dxa"/>
            <w:vMerge w:val="restart"/>
            <w:vAlign w:val="center"/>
          </w:tcPr>
          <w:p w14:paraId="15AEA47A" w14:textId="64218DC3"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Somete el borrador final a un software de detección de similitud (como Turnitin) y levanta las observaciones de originalidad.</w:t>
            </w:r>
          </w:p>
        </w:tc>
      </w:tr>
      <w:tr w:rsidR="00694697" w:rsidRPr="00F30105" w14:paraId="0C96606D" w14:textId="77777777" w:rsidTr="00E02329">
        <w:tc>
          <w:tcPr>
            <w:tcW w:w="704" w:type="dxa"/>
            <w:vMerge/>
            <w:vAlign w:val="center"/>
          </w:tcPr>
          <w:p w14:paraId="61542619"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ign w:val="center"/>
          </w:tcPr>
          <w:p w14:paraId="74466BF0"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3531" w:type="dxa"/>
            <w:vMerge/>
            <w:vAlign w:val="center"/>
          </w:tcPr>
          <w:p w14:paraId="4CA7D4BE" w14:textId="77777777" w:rsidR="00694697" w:rsidRPr="008E639B" w:rsidRDefault="00694697" w:rsidP="00694697">
            <w:pPr>
              <w:spacing w:before="120" w:after="120"/>
              <w:jc w:val="both"/>
              <w:rPr>
                <w:rFonts w:ascii="Arial Narrow" w:eastAsia="Arial Unicode MS" w:hAnsi="Arial Narrow" w:cs="Arial Unicode MS"/>
                <w:bCs/>
                <w:color w:val="000000"/>
                <w:sz w:val="20"/>
                <w:szCs w:val="20"/>
                <w:lang w:val="es-PE" w:eastAsia="es-PE"/>
              </w:rPr>
            </w:pPr>
          </w:p>
        </w:tc>
        <w:tc>
          <w:tcPr>
            <w:tcW w:w="5477" w:type="dxa"/>
            <w:gridSpan w:val="3"/>
            <w:vAlign w:val="center"/>
          </w:tcPr>
          <w:p w14:paraId="5D994EEB" w14:textId="376BFB02"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02329">
              <w:rPr>
                <w:rFonts w:ascii="Arial Narrow" w:eastAsia="Arial Unicode MS" w:hAnsi="Arial Narrow" w:cs="Arial Unicode MS"/>
                <w:color w:val="000000"/>
                <w:sz w:val="20"/>
                <w:szCs w:val="20"/>
                <w:lang w:val="es-PE" w:eastAsia="es-PE"/>
              </w:rPr>
              <w:t>Práctica 13: Filtro Ético y Antiplagio</w:t>
            </w:r>
            <w:r>
              <w:rPr>
                <w:rFonts w:ascii="Arial Narrow" w:eastAsia="Arial Unicode MS" w:hAnsi="Arial Narrow" w:cs="Arial Unicode MS"/>
                <w:color w:val="000000"/>
                <w:sz w:val="20"/>
                <w:szCs w:val="20"/>
                <w:lang w:val="es-PE" w:eastAsia="es-PE"/>
              </w:rPr>
              <w:t xml:space="preserve">. </w:t>
            </w:r>
            <w:r w:rsidRPr="00E02329">
              <w:rPr>
                <w:rFonts w:ascii="Arial Narrow" w:eastAsia="Arial Unicode MS" w:hAnsi="Arial Narrow" w:cs="Arial Unicode MS"/>
                <w:color w:val="000000"/>
                <w:sz w:val="20"/>
                <w:szCs w:val="20"/>
                <w:lang w:val="es-PE" w:eastAsia="es-PE"/>
              </w:rPr>
              <w:t>Someter la tesis a software de similitud (Turnitin), interpretar el reporte y re-redactar párrafos observados</w:t>
            </w:r>
            <w:r>
              <w:rPr>
                <w:rFonts w:ascii="Arial Narrow" w:eastAsia="Arial Unicode MS" w:hAnsi="Arial Narrow" w:cs="Arial Unicode MS"/>
                <w:color w:val="000000"/>
                <w:sz w:val="20"/>
                <w:szCs w:val="20"/>
                <w:lang w:val="es-PE" w:eastAsia="es-PE"/>
              </w:rPr>
              <w:t xml:space="preserve">. </w:t>
            </w:r>
            <w:r w:rsidRPr="00E02329">
              <w:rPr>
                <w:rFonts w:ascii="Arial Narrow" w:eastAsia="Arial Unicode MS" w:hAnsi="Arial Narrow" w:cs="Arial Unicode MS"/>
                <w:color w:val="000000"/>
                <w:sz w:val="20"/>
                <w:szCs w:val="20"/>
                <w:lang w:val="es-PE" w:eastAsia="es-PE"/>
              </w:rPr>
              <w:t>Uso correcto de técnicas de parafraseo y reducción del índice de coincidencia. Demostrar honestidad intelectual y responsabilidad sobre la autoría de las ideas.</w:t>
            </w:r>
          </w:p>
        </w:tc>
        <w:tc>
          <w:tcPr>
            <w:tcW w:w="1760" w:type="dxa"/>
            <w:vMerge/>
            <w:vAlign w:val="center"/>
          </w:tcPr>
          <w:p w14:paraId="5D757BAA"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c>
          <w:tcPr>
            <w:tcW w:w="1912" w:type="dxa"/>
            <w:vMerge/>
            <w:vAlign w:val="center"/>
          </w:tcPr>
          <w:p w14:paraId="7F1610FB" w14:textId="77777777" w:rsidR="00694697" w:rsidRPr="00F30105" w:rsidRDefault="00694697" w:rsidP="00694697">
            <w:pPr>
              <w:spacing w:before="120" w:after="120"/>
              <w:jc w:val="both"/>
              <w:rPr>
                <w:rFonts w:ascii="Arial Narrow" w:eastAsia="Arial Unicode MS" w:hAnsi="Arial Narrow" w:cs="Arial"/>
                <w:b/>
                <w:sz w:val="20"/>
                <w:szCs w:val="20"/>
              </w:rPr>
            </w:pPr>
          </w:p>
        </w:tc>
      </w:tr>
      <w:tr w:rsidR="00694697" w:rsidRPr="00F30105" w14:paraId="7980AC51" w14:textId="77777777" w:rsidTr="00E02329">
        <w:tc>
          <w:tcPr>
            <w:tcW w:w="704" w:type="dxa"/>
            <w:vMerge/>
            <w:vAlign w:val="center"/>
          </w:tcPr>
          <w:p w14:paraId="7FFDF728"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restart"/>
            <w:vAlign w:val="center"/>
          </w:tcPr>
          <w:p w14:paraId="4CFFB743" w14:textId="11D37AF3"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r>
              <w:rPr>
                <w:rFonts w:ascii="Arial Narrow" w:eastAsia="Arial Unicode MS" w:hAnsi="Arial Narrow" w:cs="Arial Unicode MS"/>
                <w:b/>
                <w:bCs/>
                <w:color w:val="000000"/>
                <w:sz w:val="20"/>
                <w:szCs w:val="20"/>
                <w:lang w:val="es-PE" w:eastAsia="es-PE"/>
              </w:rPr>
              <w:t>14</w:t>
            </w:r>
          </w:p>
        </w:tc>
        <w:tc>
          <w:tcPr>
            <w:tcW w:w="3531" w:type="dxa"/>
            <w:vMerge w:val="restart"/>
            <w:vAlign w:val="center"/>
          </w:tcPr>
          <w:p w14:paraId="09265764" w14:textId="1B94120F" w:rsidR="00694697" w:rsidRPr="008E639B" w:rsidRDefault="00694697" w:rsidP="00694697">
            <w:pPr>
              <w:spacing w:before="120" w:after="120"/>
              <w:jc w:val="both"/>
              <w:rPr>
                <w:rFonts w:ascii="Arial Narrow" w:eastAsia="Arial Unicode MS" w:hAnsi="Arial Narrow" w:cs="Arial"/>
                <w:bCs/>
                <w:sz w:val="20"/>
                <w:szCs w:val="20"/>
              </w:rPr>
            </w:pPr>
            <w:r w:rsidRPr="002166C0">
              <w:rPr>
                <w:rFonts w:ascii="Arial Narrow" w:eastAsia="Arial Unicode MS" w:hAnsi="Arial Narrow" w:cs="Arial"/>
                <w:bCs/>
                <w:sz w:val="20"/>
                <w:szCs w:val="20"/>
              </w:rPr>
              <w:t>Principios de comunicación visual (Jerarquía, contraste y equilibrio). Estructura lógica de una presentación de tesis (Problema-Método-Resultados-Discusión).</w:t>
            </w:r>
          </w:p>
        </w:tc>
        <w:tc>
          <w:tcPr>
            <w:tcW w:w="2676" w:type="dxa"/>
            <w:gridSpan w:val="2"/>
            <w:vAlign w:val="center"/>
          </w:tcPr>
          <w:p w14:paraId="1EF346D6" w14:textId="3DF0DB8B"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w:bCs/>
                <w:sz w:val="20"/>
                <w:szCs w:val="20"/>
              </w:rPr>
              <w:t xml:space="preserve">Diseña las diapositivas de sustentación sintetizando el manuscrito </w:t>
            </w:r>
            <w:r>
              <w:rPr>
                <w:rFonts w:ascii="Arial Narrow" w:eastAsia="Arial Unicode MS" w:hAnsi="Arial Narrow" w:cs="Arial"/>
                <w:bCs/>
                <w:sz w:val="20"/>
                <w:szCs w:val="20"/>
              </w:rPr>
              <w:t>final</w:t>
            </w:r>
            <w:r w:rsidRPr="002166C0">
              <w:rPr>
                <w:rFonts w:ascii="Arial Narrow" w:eastAsia="Arial Unicode MS" w:hAnsi="Arial Narrow" w:cs="Arial"/>
                <w:bCs/>
                <w:sz w:val="20"/>
                <w:szCs w:val="20"/>
              </w:rPr>
              <w:t>.</w:t>
            </w:r>
          </w:p>
        </w:tc>
        <w:tc>
          <w:tcPr>
            <w:tcW w:w="2801" w:type="dxa"/>
            <w:vAlign w:val="center"/>
          </w:tcPr>
          <w:p w14:paraId="75F1395C" w14:textId="16BBCB4D"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w:bCs/>
                <w:sz w:val="20"/>
                <w:szCs w:val="20"/>
              </w:rPr>
              <w:t>Capacidad de síntesis, orden y estética profesional en la presentación de la información.</w:t>
            </w:r>
          </w:p>
        </w:tc>
        <w:tc>
          <w:tcPr>
            <w:tcW w:w="1760" w:type="dxa"/>
            <w:vMerge w:val="restart"/>
            <w:vAlign w:val="center"/>
          </w:tcPr>
          <w:p w14:paraId="42327269" w14:textId="4DBA3BC2"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w:bCs/>
                <w:sz w:val="20"/>
                <w:szCs w:val="20"/>
              </w:rPr>
              <w:t>Clínica de Diseño Visual. Revisión colectiva de diapositivas para eliminar el exceso de texto y mejorar la representación gráfica de los resultados.</w:t>
            </w:r>
          </w:p>
        </w:tc>
        <w:tc>
          <w:tcPr>
            <w:tcW w:w="1912" w:type="dxa"/>
            <w:vMerge w:val="restart"/>
            <w:vAlign w:val="center"/>
          </w:tcPr>
          <w:p w14:paraId="245C06E1" w14:textId="3F0971EC"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Realiza una revisión de estilo y ortografía académica para garantizar la fluidez y claridad del discurso escrito.</w:t>
            </w:r>
          </w:p>
        </w:tc>
      </w:tr>
      <w:tr w:rsidR="00694697" w:rsidRPr="00F30105" w14:paraId="78485135" w14:textId="77777777" w:rsidTr="00E02329">
        <w:tc>
          <w:tcPr>
            <w:tcW w:w="704" w:type="dxa"/>
            <w:vMerge/>
            <w:vAlign w:val="center"/>
          </w:tcPr>
          <w:p w14:paraId="585FA3AC"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ign w:val="center"/>
          </w:tcPr>
          <w:p w14:paraId="6816EE40"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3531" w:type="dxa"/>
            <w:vMerge/>
            <w:vAlign w:val="center"/>
          </w:tcPr>
          <w:p w14:paraId="52BEF540" w14:textId="77777777" w:rsidR="00694697" w:rsidRPr="008E639B" w:rsidRDefault="00694697" w:rsidP="00694697">
            <w:pPr>
              <w:spacing w:before="120" w:after="120"/>
              <w:jc w:val="both"/>
              <w:rPr>
                <w:rFonts w:ascii="Arial Narrow" w:eastAsia="Arial Unicode MS" w:hAnsi="Arial Narrow" w:cs="Arial Unicode MS"/>
                <w:bCs/>
                <w:color w:val="000000"/>
                <w:sz w:val="20"/>
                <w:szCs w:val="20"/>
                <w:lang w:val="es-PE" w:eastAsia="es-PE"/>
              </w:rPr>
            </w:pPr>
          </w:p>
        </w:tc>
        <w:tc>
          <w:tcPr>
            <w:tcW w:w="5477" w:type="dxa"/>
            <w:gridSpan w:val="3"/>
            <w:vAlign w:val="center"/>
          </w:tcPr>
          <w:p w14:paraId="02D37697" w14:textId="71709CB9"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02329">
              <w:rPr>
                <w:rFonts w:ascii="Arial Narrow" w:eastAsia="Arial Unicode MS" w:hAnsi="Arial Narrow" w:cs="Arial Unicode MS"/>
                <w:color w:val="000000"/>
                <w:sz w:val="20"/>
                <w:szCs w:val="20"/>
                <w:lang w:val="es-PE" w:eastAsia="es-PE"/>
              </w:rPr>
              <w:t>Práctica 14: Diseño de Sustentación Visual</w:t>
            </w:r>
            <w:r>
              <w:rPr>
                <w:rFonts w:ascii="Arial Narrow" w:eastAsia="Arial Unicode MS" w:hAnsi="Arial Narrow" w:cs="Arial Unicode MS"/>
                <w:color w:val="000000"/>
                <w:sz w:val="20"/>
                <w:szCs w:val="20"/>
                <w:lang w:val="es-PE" w:eastAsia="es-PE"/>
              </w:rPr>
              <w:t xml:space="preserve">. </w:t>
            </w:r>
            <w:r w:rsidRPr="00E02329">
              <w:rPr>
                <w:rFonts w:ascii="Arial Narrow" w:eastAsia="Arial Unicode MS" w:hAnsi="Arial Narrow" w:cs="Arial Unicode MS"/>
                <w:color w:val="000000"/>
                <w:sz w:val="20"/>
                <w:szCs w:val="20"/>
                <w:lang w:val="es-PE" w:eastAsia="es-PE"/>
              </w:rPr>
              <w:t>Elaborar las diapositivas de defensa sintetizando los capítulos de la tesis.</w:t>
            </w:r>
            <w:r>
              <w:rPr>
                <w:rFonts w:ascii="Arial Narrow" w:eastAsia="Arial Unicode MS" w:hAnsi="Arial Narrow" w:cs="Arial Unicode MS"/>
                <w:color w:val="000000"/>
                <w:sz w:val="20"/>
                <w:szCs w:val="20"/>
                <w:lang w:val="es-PE" w:eastAsia="es-PE"/>
              </w:rPr>
              <w:t xml:space="preserve"> </w:t>
            </w:r>
            <w:r w:rsidRPr="00E02329">
              <w:rPr>
                <w:rFonts w:ascii="Arial Narrow" w:eastAsia="Arial Unicode MS" w:hAnsi="Arial Narrow" w:cs="Arial Unicode MS"/>
                <w:color w:val="000000"/>
                <w:sz w:val="20"/>
                <w:szCs w:val="20"/>
                <w:lang w:val="es-PE" w:eastAsia="es-PE"/>
              </w:rPr>
              <w:t>Capacidad de síntesis para transformar el texto en recursos visuales lógicos.</w:t>
            </w:r>
            <w:r>
              <w:rPr>
                <w:rFonts w:ascii="Arial Narrow" w:eastAsia="Arial Unicode MS" w:hAnsi="Arial Narrow" w:cs="Arial Unicode MS"/>
                <w:color w:val="000000"/>
                <w:sz w:val="20"/>
                <w:szCs w:val="20"/>
                <w:lang w:val="es-PE" w:eastAsia="es-PE"/>
              </w:rPr>
              <w:t xml:space="preserve"> </w:t>
            </w:r>
            <w:r w:rsidRPr="00E02329">
              <w:rPr>
                <w:rFonts w:ascii="Arial Narrow" w:eastAsia="Arial Unicode MS" w:hAnsi="Arial Narrow" w:cs="Arial Unicode MS"/>
                <w:color w:val="000000"/>
                <w:sz w:val="20"/>
                <w:szCs w:val="20"/>
                <w:lang w:val="es-PE" w:eastAsia="es-PE"/>
              </w:rPr>
              <w:t>Mostrar orden, limpieza y estética profesional en la presentación de la información.</w:t>
            </w:r>
          </w:p>
        </w:tc>
        <w:tc>
          <w:tcPr>
            <w:tcW w:w="1760" w:type="dxa"/>
            <w:vMerge/>
            <w:vAlign w:val="center"/>
          </w:tcPr>
          <w:p w14:paraId="05792646"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c>
          <w:tcPr>
            <w:tcW w:w="1912" w:type="dxa"/>
            <w:vMerge/>
            <w:vAlign w:val="center"/>
          </w:tcPr>
          <w:p w14:paraId="13BDED61" w14:textId="77777777" w:rsidR="00694697" w:rsidRPr="00F30105" w:rsidRDefault="00694697" w:rsidP="00694697">
            <w:pPr>
              <w:spacing w:before="120" w:after="120"/>
              <w:jc w:val="both"/>
              <w:rPr>
                <w:rFonts w:ascii="Arial Narrow" w:eastAsia="Arial Unicode MS" w:hAnsi="Arial Narrow" w:cs="Arial"/>
                <w:b/>
                <w:sz w:val="20"/>
                <w:szCs w:val="20"/>
              </w:rPr>
            </w:pPr>
          </w:p>
        </w:tc>
      </w:tr>
      <w:tr w:rsidR="00694697" w:rsidRPr="00F30105" w14:paraId="6AA9B1C4" w14:textId="77777777" w:rsidTr="00E02329">
        <w:tc>
          <w:tcPr>
            <w:tcW w:w="704" w:type="dxa"/>
            <w:vMerge/>
            <w:vAlign w:val="center"/>
          </w:tcPr>
          <w:p w14:paraId="09604AF1"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restart"/>
            <w:vAlign w:val="center"/>
          </w:tcPr>
          <w:p w14:paraId="4E27B1FA" w14:textId="4B2AAA14"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r>
              <w:rPr>
                <w:rFonts w:ascii="Arial Narrow" w:eastAsia="Arial Unicode MS" w:hAnsi="Arial Narrow" w:cs="Arial Unicode MS"/>
                <w:b/>
                <w:bCs/>
                <w:color w:val="000000"/>
                <w:sz w:val="20"/>
                <w:szCs w:val="20"/>
                <w:lang w:val="es-PE" w:eastAsia="es-PE"/>
              </w:rPr>
              <w:t>15</w:t>
            </w:r>
          </w:p>
        </w:tc>
        <w:tc>
          <w:tcPr>
            <w:tcW w:w="3531" w:type="dxa"/>
            <w:vMerge w:val="restart"/>
            <w:vAlign w:val="center"/>
          </w:tcPr>
          <w:p w14:paraId="63E3A706" w14:textId="13D72080" w:rsidR="00694697" w:rsidRPr="008E639B" w:rsidRDefault="00694697" w:rsidP="00694697">
            <w:pPr>
              <w:spacing w:before="120" w:after="120"/>
              <w:jc w:val="both"/>
              <w:rPr>
                <w:rFonts w:ascii="Arial Narrow" w:eastAsia="Arial Unicode MS" w:hAnsi="Arial Narrow" w:cs="Arial Unicode MS"/>
                <w:bCs/>
                <w:color w:val="000000"/>
                <w:sz w:val="20"/>
                <w:szCs w:val="20"/>
                <w:lang w:val="es-PE" w:eastAsia="es-PE"/>
              </w:rPr>
            </w:pPr>
            <w:r>
              <w:rPr>
                <w:rFonts w:ascii="Arial Narrow" w:eastAsia="Arial Unicode MS" w:hAnsi="Arial Narrow" w:cs="Arial Unicode MS"/>
                <w:bCs/>
                <w:color w:val="000000"/>
                <w:sz w:val="20"/>
                <w:szCs w:val="20"/>
                <w:lang w:val="es-PE" w:eastAsia="es-PE"/>
              </w:rPr>
              <w:t>T</w:t>
            </w:r>
            <w:r w:rsidRPr="002166C0">
              <w:rPr>
                <w:rFonts w:ascii="Arial Narrow" w:eastAsia="Arial Unicode MS" w:hAnsi="Arial Narrow" w:cs="Arial Unicode MS"/>
                <w:bCs/>
                <w:color w:val="000000"/>
                <w:sz w:val="20"/>
                <w:szCs w:val="20"/>
                <w:lang w:val="es-PE" w:eastAsia="es-PE"/>
              </w:rPr>
              <w:t xml:space="preserve">écnicas de oratoria académica: manejo de la voz, dicción, lenguaje corporal y control del miedo escénico. Estructura del argumento de defensa. </w:t>
            </w:r>
          </w:p>
        </w:tc>
        <w:tc>
          <w:tcPr>
            <w:tcW w:w="2676" w:type="dxa"/>
            <w:gridSpan w:val="2"/>
            <w:vAlign w:val="center"/>
          </w:tcPr>
          <w:p w14:paraId="2F8B7DE7" w14:textId="47231510" w:rsidR="00694697" w:rsidRPr="002259D0"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Unicode MS"/>
                <w:bCs/>
                <w:color w:val="000000"/>
                <w:sz w:val="20"/>
                <w:szCs w:val="20"/>
                <w:lang w:val="es-PE" w:eastAsia="es-PE"/>
              </w:rPr>
              <w:t>Realiza ensayos cronometrados de su exposición (15-20 min) y practica la respuesta a posibles preguntas críticas del jurado.</w:t>
            </w:r>
          </w:p>
        </w:tc>
        <w:tc>
          <w:tcPr>
            <w:tcW w:w="2801" w:type="dxa"/>
            <w:vAlign w:val="center"/>
          </w:tcPr>
          <w:p w14:paraId="1569CFE7" w14:textId="00E7FD92"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Unicode MS"/>
                <w:bCs/>
                <w:color w:val="000000"/>
                <w:sz w:val="20"/>
                <w:szCs w:val="20"/>
                <w:lang w:val="es-PE" w:eastAsia="es-PE"/>
              </w:rPr>
              <w:t>Seguridad, aplomo y profesionalismo en la expresión oral.</w:t>
            </w:r>
          </w:p>
        </w:tc>
        <w:tc>
          <w:tcPr>
            <w:tcW w:w="1760" w:type="dxa"/>
            <w:vMerge w:val="restart"/>
            <w:vAlign w:val="center"/>
          </w:tcPr>
          <w:p w14:paraId="17598140" w14:textId="73EAF101"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Unicode MS"/>
                <w:bCs/>
                <w:color w:val="000000"/>
                <w:sz w:val="20"/>
                <w:szCs w:val="20"/>
                <w:lang w:val="es-PE" w:eastAsia="es-PE"/>
              </w:rPr>
              <w:t xml:space="preserve">Simulacros en Tríadas. Los estudiantes rotan roles: uno expone, </w:t>
            </w:r>
            <w:r w:rsidRPr="002166C0">
              <w:rPr>
                <w:rFonts w:ascii="Arial Narrow" w:eastAsia="Arial Unicode MS" w:hAnsi="Arial Narrow" w:cs="Arial Unicode MS"/>
                <w:bCs/>
                <w:color w:val="000000"/>
                <w:sz w:val="20"/>
                <w:szCs w:val="20"/>
                <w:lang w:val="es-PE" w:eastAsia="es-PE"/>
              </w:rPr>
              <w:lastRenderedPageBreak/>
              <w:t>otro cronometra y el tercero actúa como "jurado evaluador" usando la rúbrica oficial.</w:t>
            </w:r>
          </w:p>
        </w:tc>
        <w:tc>
          <w:tcPr>
            <w:tcW w:w="1912" w:type="dxa"/>
            <w:vMerge w:val="restart"/>
            <w:vAlign w:val="center"/>
          </w:tcPr>
          <w:p w14:paraId="5FC02DCB" w14:textId="444BCFF1"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lastRenderedPageBreak/>
              <w:t xml:space="preserve">Diseña y expone las diapositivas de sustentación, utilizando recursos visuales que </w:t>
            </w:r>
            <w:r w:rsidRPr="009A4436">
              <w:rPr>
                <w:rFonts w:ascii="Arial Narrow" w:eastAsia="Arial Unicode MS" w:hAnsi="Arial Narrow" w:cs="Arial Unicode MS"/>
                <w:color w:val="000000"/>
                <w:sz w:val="20"/>
                <w:szCs w:val="20"/>
                <w:lang w:val="es-PE" w:eastAsia="es-PE"/>
              </w:rPr>
              <w:lastRenderedPageBreak/>
              <w:t>sinteticen los hallazgos más relevantes.</w:t>
            </w:r>
          </w:p>
        </w:tc>
      </w:tr>
      <w:tr w:rsidR="00694697" w:rsidRPr="00F30105" w14:paraId="40BDD011" w14:textId="77777777" w:rsidTr="00E02329">
        <w:tc>
          <w:tcPr>
            <w:tcW w:w="704" w:type="dxa"/>
            <w:vMerge/>
            <w:vAlign w:val="center"/>
          </w:tcPr>
          <w:p w14:paraId="0B15910F"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ign w:val="center"/>
          </w:tcPr>
          <w:p w14:paraId="556AB2A8"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3531" w:type="dxa"/>
            <w:vMerge/>
            <w:vAlign w:val="center"/>
          </w:tcPr>
          <w:p w14:paraId="7954B86F" w14:textId="77777777" w:rsidR="00694697" w:rsidRPr="00F30105" w:rsidRDefault="00694697" w:rsidP="00694697">
            <w:pPr>
              <w:spacing w:before="120" w:after="120"/>
              <w:jc w:val="both"/>
              <w:rPr>
                <w:rFonts w:ascii="Arial Narrow" w:eastAsia="Arial Unicode MS" w:hAnsi="Arial Narrow" w:cs="Arial Unicode MS"/>
                <w:b/>
                <w:color w:val="000000"/>
                <w:sz w:val="20"/>
                <w:szCs w:val="20"/>
                <w:lang w:val="es-PE" w:eastAsia="es-PE"/>
              </w:rPr>
            </w:pPr>
          </w:p>
        </w:tc>
        <w:tc>
          <w:tcPr>
            <w:tcW w:w="5477" w:type="dxa"/>
            <w:gridSpan w:val="3"/>
            <w:vAlign w:val="center"/>
          </w:tcPr>
          <w:p w14:paraId="42347F9F" w14:textId="69950215"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02329">
              <w:rPr>
                <w:rFonts w:ascii="Arial Narrow" w:eastAsia="Arial Unicode MS" w:hAnsi="Arial Narrow" w:cs="Arial Unicode MS"/>
                <w:color w:val="000000"/>
                <w:sz w:val="20"/>
                <w:szCs w:val="20"/>
                <w:lang w:val="es-PE" w:eastAsia="es-PE"/>
              </w:rPr>
              <w:t>Práctica 15: Simulacro de Oratoria y Réplica</w:t>
            </w:r>
            <w:r>
              <w:rPr>
                <w:rFonts w:ascii="Arial Narrow" w:eastAsia="Arial Unicode MS" w:hAnsi="Arial Narrow" w:cs="Arial Unicode MS"/>
                <w:color w:val="000000"/>
                <w:sz w:val="20"/>
                <w:szCs w:val="20"/>
                <w:lang w:val="es-PE" w:eastAsia="es-PE"/>
              </w:rPr>
              <w:t xml:space="preserve">. </w:t>
            </w:r>
            <w:r w:rsidRPr="00E02329">
              <w:rPr>
                <w:rFonts w:ascii="Arial Narrow" w:eastAsia="Arial Unicode MS" w:hAnsi="Arial Narrow" w:cs="Arial Unicode MS"/>
                <w:color w:val="000000"/>
                <w:sz w:val="20"/>
                <w:szCs w:val="20"/>
                <w:lang w:val="es-PE" w:eastAsia="es-PE"/>
              </w:rPr>
              <w:t>Realizar ensayos cronometrados (15-20 min) y practicar respuestas a posibles preguntas del jurado.</w:t>
            </w:r>
            <w:r>
              <w:rPr>
                <w:rFonts w:ascii="Arial Narrow" w:eastAsia="Arial Unicode MS" w:hAnsi="Arial Narrow" w:cs="Arial Unicode MS"/>
                <w:color w:val="000000"/>
                <w:sz w:val="20"/>
                <w:szCs w:val="20"/>
                <w:lang w:val="es-PE" w:eastAsia="es-PE"/>
              </w:rPr>
              <w:t xml:space="preserve"> </w:t>
            </w:r>
            <w:r w:rsidRPr="00E02329">
              <w:rPr>
                <w:rFonts w:ascii="Arial Narrow" w:eastAsia="Arial Unicode MS" w:hAnsi="Arial Narrow" w:cs="Arial Unicode MS"/>
                <w:color w:val="000000"/>
                <w:sz w:val="20"/>
                <w:szCs w:val="20"/>
                <w:lang w:val="es-PE" w:eastAsia="es-PE"/>
              </w:rPr>
              <w:t>Control preciso del tiempo y fluidez en la argumentación oral. Mostrar seguridad, aplomo y profesionalismo al expresarse.</w:t>
            </w:r>
          </w:p>
        </w:tc>
        <w:tc>
          <w:tcPr>
            <w:tcW w:w="1760" w:type="dxa"/>
            <w:vMerge/>
            <w:vAlign w:val="center"/>
          </w:tcPr>
          <w:p w14:paraId="7310D5FE"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c>
          <w:tcPr>
            <w:tcW w:w="1912" w:type="dxa"/>
            <w:vMerge/>
            <w:vAlign w:val="center"/>
          </w:tcPr>
          <w:p w14:paraId="67EE6C4E" w14:textId="77777777" w:rsidR="00694697" w:rsidRPr="00F30105" w:rsidRDefault="00694697" w:rsidP="00694697">
            <w:pPr>
              <w:spacing w:before="120" w:after="120"/>
              <w:jc w:val="both"/>
              <w:rPr>
                <w:rFonts w:ascii="Arial Narrow" w:eastAsia="Arial Unicode MS" w:hAnsi="Arial Narrow" w:cs="Arial Unicode MS"/>
                <w:color w:val="000000"/>
                <w:sz w:val="20"/>
                <w:szCs w:val="20"/>
                <w:lang w:val="es-PE" w:eastAsia="es-PE"/>
              </w:rPr>
            </w:pPr>
          </w:p>
        </w:tc>
      </w:tr>
      <w:tr w:rsidR="00694697" w:rsidRPr="002259D0" w14:paraId="6B96D88B" w14:textId="77777777" w:rsidTr="00E02329">
        <w:tc>
          <w:tcPr>
            <w:tcW w:w="704" w:type="dxa"/>
            <w:vMerge/>
            <w:vAlign w:val="center"/>
          </w:tcPr>
          <w:p w14:paraId="4CE3ECF3"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restart"/>
            <w:vAlign w:val="center"/>
          </w:tcPr>
          <w:p w14:paraId="5F05F8C6" w14:textId="0457A133"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r>
              <w:rPr>
                <w:rFonts w:ascii="Arial Narrow" w:eastAsia="Arial Unicode MS" w:hAnsi="Arial Narrow" w:cs="Arial Unicode MS"/>
                <w:b/>
                <w:bCs/>
                <w:color w:val="000000"/>
                <w:sz w:val="20"/>
                <w:szCs w:val="20"/>
                <w:lang w:val="es-PE" w:eastAsia="es-PE"/>
              </w:rPr>
              <w:t>16</w:t>
            </w:r>
          </w:p>
        </w:tc>
        <w:tc>
          <w:tcPr>
            <w:tcW w:w="3531" w:type="dxa"/>
            <w:vMerge w:val="restart"/>
            <w:vAlign w:val="center"/>
          </w:tcPr>
          <w:p w14:paraId="14A03E18" w14:textId="06B00F6D" w:rsidR="00694697" w:rsidRPr="002166C0" w:rsidRDefault="00694697" w:rsidP="00694697">
            <w:pPr>
              <w:spacing w:before="120" w:after="120"/>
              <w:jc w:val="both"/>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Unicode MS"/>
                <w:color w:val="000000"/>
                <w:sz w:val="20"/>
                <w:szCs w:val="20"/>
                <w:lang w:val="es-PE" w:eastAsia="es-PE"/>
              </w:rPr>
              <w:t>Protocolo y etiqueta de la sustentación académica. Criterios de evaluación del jurado de tesis.</w:t>
            </w:r>
          </w:p>
          <w:p w14:paraId="03259D40" w14:textId="4A323689"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r w:rsidRPr="002166C0">
              <w:rPr>
                <w:rFonts w:ascii="Arial Narrow" w:eastAsia="Arial Unicode MS" w:hAnsi="Arial Narrow" w:cs="Arial Unicode MS"/>
                <w:color w:val="000000"/>
                <w:sz w:val="20"/>
                <w:szCs w:val="20"/>
                <w:lang w:val="es-PE" w:eastAsia="es-PE"/>
              </w:rPr>
              <w:t xml:space="preserve"> </w:t>
            </w:r>
          </w:p>
        </w:tc>
        <w:tc>
          <w:tcPr>
            <w:tcW w:w="2676" w:type="dxa"/>
            <w:gridSpan w:val="2"/>
            <w:vAlign w:val="center"/>
          </w:tcPr>
          <w:p w14:paraId="550E4124" w14:textId="01919C9F"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Unicode MS"/>
                <w:color w:val="000000"/>
                <w:sz w:val="20"/>
                <w:szCs w:val="20"/>
                <w:lang w:val="es-PE" w:eastAsia="es-PE"/>
              </w:rPr>
              <w:t>Ejecuta la defensa integral de su investigación ante el docente y sus pares, demostrando dominio temático y metodológico.</w:t>
            </w:r>
          </w:p>
        </w:tc>
        <w:tc>
          <w:tcPr>
            <w:tcW w:w="2801" w:type="dxa"/>
            <w:vAlign w:val="center"/>
          </w:tcPr>
          <w:p w14:paraId="1EE5F852" w14:textId="75B47336"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Unicode MS"/>
                <w:color w:val="000000"/>
                <w:sz w:val="20"/>
                <w:szCs w:val="20"/>
                <w:lang w:val="es-PE" w:eastAsia="es-PE"/>
              </w:rPr>
              <w:t>Resiliencia y apertura ante la crítica académica; ética profesional al presentar el producto final.</w:t>
            </w:r>
          </w:p>
        </w:tc>
        <w:tc>
          <w:tcPr>
            <w:tcW w:w="1760" w:type="dxa"/>
            <w:vMerge w:val="restart"/>
            <w:vAlign w:val="center"/>
          </w:tcPr>
          <w:p w14:paraId="77741E07" w14:textId="71486DA1"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Unicode MS"/>
                <w:color w:val="000000"/>
                <w:sz w:val="20"/>
                <w:szCs w:val="20"/>
                <w:lang w:val="es-PE" w:eastAsia="es-PE"/>
              </w:rPr>
              <w:t>Panel de Sustentación Real. Sesión solemne de exposición donde se otorga el "Visto Bueno" final para que el alumno inicie sus trámites de titulación.</w:t>
            </w:r>
          </w:p>
        </w:tc>
        <w:tc>
          <w:tcPr>
            <w:tcW w:w="1912" w:type="dxa"/>
            <w:vMerge w:val="restart"/>
            <w:vAlign w:val="center"/>
          </w:tcPr>
          <w:p w14:paraId="3CB0F43F" w14:textId="43BB2FB9" w:rsidR="00694697" w:rsidRPr="002259D0" w:rsidRDefault="00694697" w:rsidP="00694697">
            <w:pPr>
              <w:spacing w:before="120" w:after="120"/>
              <w:rPr>
                <w:rFonts w:ascii="Arial Narrow" w:eastAsia="Arial Unicode MS" w:hAnsi="Arial Narrow" w:cs="Arial Unicode MS"/>
                <w:color w:val="000000"/>
                <w:sz w:val="20"/>
                <w:szCs w:val="20"/>
                <w:lang w:val="es-PE" w:eastAsia="es-PE"/>
              </w:rPr>
            </w:pPr>
            <w:r w:rsidRPr="009A4436">
              <w:rPr>
                <w:rFonts w:ascii="Arial Narrow" w:eastAsia="Arial Unicode MS" w:hAnsi="Arial Narrow" w:cs="Arial Unicode MS"/>
                <w:color w:val="000000"/>
                <w:sz w:val="20"/>
                <w:szCs w:val="20"/>
                <w:lang w:val="es-PE" w:eastAsia="es-PE"/>
              </w:rPr>
              <w:t>Defiende el borrador de tesis ante un panel o simulacro de jurado, demostrando dominio del tema y capacidad de respuesta crítica.</w:t>
            </w:r>
          </w:p>
        </w:tc>
      </w:tr>
      <w:tr w:rsidR="00694697" w:rsidRPr="002259D0" w14:paraId="35425DA5" w14:textId="77777777" w:rsidTr="00E02329">
        <w:tc>
          <w:tcPr>
            <w:tcW w:w="704" w:type="dxa"/>
            <w:vMerge/>
            <w:vAlign w:val="center"/>
          </w:tcPr>
          <w:p w14:paraId="14FE4D87"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Merge/>
            <w:vAlign w:val="center"/>
          </w:tcPr>
          <w:p w14:paraId="7AF0DF6C"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3531" w:type="dxa"/>
            <w:vMerge/>
            <w:vAlign w:val="center"/>
          </w:tcPr>
          <w:p w14:paraId="05B838F6" w14:textId="77777777" w:rsidR="00694697" w:rsidRPr="00F30105" w:rsidRDefault="00694697" w:rsidP="00694697">
            <w:pPr>
              <w:spacing w:before="120" w:after="120"/>
              <w:jc w:val="both"/>
              <w:rPr>
                <w:rFonts w:ascii="Arial Narrow" w:eastAsia="Arial Unicode MS" w:hAnsi="Arial Narrow" w:cs="Arial Unicode MS"/>
                <w:b/>
                <w:color w:val="000000"/>
                <w:sz w:val="20"/>
                <w:szCs w:val="20"/>
                <w:lang w:val="es-PE" w:eastAsia="es-PE"/>
              </w:rPr>
            </w:pPr>
          </w:p>
        </w:tc>
        <w:tc>
          <w:tcPr>
            <w:tcW w:w="5477" w:type="dxa"/>
            <w:gridSpan w:val="3"/>
            <w:vAlign w:val="center"/>
          </w:tcPr>
          <w:p w14:paraId="076DD943" w14:textId="19F4D57A"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E02329">
              <w:rPr>
                <w:rFonts w:ascii="Arial Narrow" w:eastAsia="Arial Unicode MS" w:hAnsi="Arial Narrow" w:cs="Arial Unicode MS"/>
                <w:color w:val="000000"/>
                <w:sz w:val="20"/>
                <w:szCs w:val="20"/>
                <w:lang w:val="es-PE" w:eastAsia="es-PE"/>
              </w:rPr>
              <w:t>Práctica 16: Defensa Integral de Tesis</w:t>
            </w:r>
            <w:r>
              <w:rPr>
                <w:rFonts w:ascii="Arial Narrow" w:eastAsia="Arial Unicode MS" w:hAnsi="Arial Narrow" w:cs="Arial Unicode MS"/>
                <w:color w:val="000000"/>
                <w:sz w:val="20"/>
                <w:szCs w:val="20"/>
                <w:lang w:val="es-PE" w:eastAsia="es-PE"/>
              </w:rPr>
              <w:t xml:space="preserve">. </w:t>
            </w:r>
            <w:r w:rsidRPr="00E02329">
              <w:rPr>
                <w:rFonts w:ascii="Arial Narrow" w:eastAsia="Arial Unicode MS" w:hAnsi="Arial Narrow" w:cs="Arial Unicode MS"/>
                <w:color w:val="000000"/>
                <w:sz w:val="20"/>
                <w:szCs w:val="20"/>
                <w:lang w:val="es-PE" w:eastAsia="es-PE"/>
              </w:rPr>
              <w:t>Ejecutar la sustentación final ante el docente y pares, defendiendo los hallazgos del estudio.</w:t>
            </w:r>
            <w:r>
              <w:rPr>
                <w:rFonts w:ascii="Arial Narrow" w:eastAsia="Arial Unicode MS" w:hAnsi="Arial Narrow" w:cs="Arial Unicode MS"/>
                <w:color w:val="000000"/>
                <w:sz w:val="20"/>
                <w:szCs w:val="20"/>
                <w:lang w:val="es-PE" w:eastAsia="es-PE"/>
              </w:rPr>
              <w:t xml:space="preserve"> </w:t>
            </w:r>
            <w:r w:rsidRPr="00E02329">
              <w:rPr>
                <w:rFonts w:ascii="Arial Narrow" w:eastAsia="Arial Unicode MS" w:hAnsi="Arial Narrow" w:cs="Arial Unicode MS"/>
                <w:color w:val="000000"/>
                <w:sz w:val="20"/>
                <w:szCs w:val="20"/>
                <w:lang w:val="es-PE" w:eastAsia="es-PE"/>
              </w:rPr>
              <w:t>Demostrar dominio temático y solvencia en la metodología aplicada. Evidenciar resiliencia ante la crítica académica y ética profesional al presentar el producto final.</w:t>
            </w:r>
          </w:p>
        </w:tc>
        <w:tc>
          <w:tcPr>
            <w:tcW w:w="1760" w:type="dxa"/>
            <w:vMerge/>
            <w:vAlign w:val="center"/>
          </w:tcPr>
          <w:p w14:paraId="1C34930B"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c>
          <w:tcPr>
            <w:tcW w:w="1912" w:type="dxa"/>
            <w:vMerge/>
            <w:vAlign w:val="center"/>
          </w:tcPr>
          <w:p w14:paraId="27F9CD36" w14:textId="77777777"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p>
        </w:tc>
      </w:tr>
      <w:tr w:rsidR="00694697" w:rsidRPr="00F30105" w14:paraId="4A1A2536" w14:textId="77777777" w:rsidTr="00806A76">
        <w:tc>
          <w:tcPr>
            <w:tcW w:w="704" w:type="dxa"/>
            <w:vMerge/>
            <w:vAlign w:val="center"/>
          </w:tcPr>
          <w:p w14:paraId="4E0F524A"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13288" w:type="dxa"/>
            <w:gridSpan w:val="7"/>
            <w:vAlign w:val="center"/>
          </w:tcPr>
          <w:p w14:paraId="3CD4C86F" w14:textId="77777777" w:rsidR="00694697" w:rsidRPr="00F30105" w:rsidRDefault="00694697" w:rsidP="00694697">
            <w:pPr>
              <w:spacing w:before="120" w:after="120"/>
              <w:jc w:val="center"/>
              <w:rPr>
                <w:rFonts w:ascii="Arial Narrow" w:eastAsia="Arial Unicode MS" w:hAnsi="Arial Narrow" w:cs="Arial Unicode MS"/>
                <w:color w:val="000000"/>
                <w:sz w:val="20"/>
                <w:szCs w:val="20"/>
                <w:lang w:val="es-PE" w:eastAsia="es-PE"/>
              </w:rPr>
            </w:pPr>
            <w:r w:rsidRPr="001D62DC">
              <w:rPr>
                <w:rFonts w:ascii="Arial Narrow" w:eastAsia="Arial Unicode MS" w:hAnsi="Arial Narrow" w:cs="Arial Unicode MS"/>
                <w:b/>
                <w:color w:val="000000"/>
                <w:sz w:val="20"/>
                <w:szCs w:val="20"/>
                <w:lang w:val="es-PE" w:eastAsia="es-PE"/>
              </w:rPr>
              <w:t>EVALUACIÓN DE LA UNIDAD DIDACTICA</w:t>
            </w:r>
          </w:p>
        </w:tc>
      </w:tr>
      <w:tr w:rsidR="00694697" w:rsidRPr="00F30105" w14:paraId="6D76A36C" w14:textId="77777777" w:rsidTr="00E02329">
        <w:tc>
          <w:tcPr>
            <w:tcW w:w="704" w:type="dxa"/>
            <w:vMerge/>
            <w:vAlign w:val="center"/>
          </w:tcPr>
          <w:p w14:paraId="68126F1E" w14:textId="77777777" w:rsidR="00694697" w:rsidRPr="00F30105" w:rsidRDefault="00694697" w:rsidP="00694697">
            <w:pPr>
              <w:spacing w:before="120" w:after="120"/>
              <w:jc w:val="both"/>
              <w:rPr>
                <w:rFonts w:ascii="Arial Narrow" w:eastAsia="Arial Unicode MS" w:hAnsi="Arial Narrow" w:cs="Arial"/>
                <w:b/>
                <w:sz w:val="20"/>
                <w:szCs w:val="20"/>
              </w:rPr>
            </w:pPr>
          </w:p>
        </w:tc>
        <w:tc>
          <w:tcPr>
            <w:tcW w:w="608" w:type="dxa"/>
            <w:vAlign w:val="center"/>
          </w:tcPr>
          <w:p w14:paraId="263DBE52" w14:textId="77777777" w:rsidR="00694697" w:rsidRPr="00F30105" w:rsidRDefault="00694697" w:rsidP="00694697">
            <w:pPr>
              <w:spacing w:before="120" w:after="120"/>
              <w:jc w:val="both"/>
              <w:rPr>
                <w:rFonts w:ascii="Arial Narrow" w:eastAsia="Arial Unicode MS" w:hAnsi="Arial Narrow" w:cs="Arial Unicode MS"/>
                <w:b/>
                <w:bCs/>
                <w:color w:val="000000"/>
                <w:sz w:val="20"/>
                <w:szCs w:val="20"/>
                <w:lang w:val="es-PE" w:eastAsia="es-PE"/>
              </w:rPr>
            </w:pPr>
          </w:p>
        </w:tc>
        <w:tc>
          <w:tcPr>
            <w:tcW w:w="3928" w:type="dxa"/>
            <w:gridSpan w:val="2"/>
            <w:vAlign w:val="center"/>
          </w:tcPr>
          <w:p w14:paraId="25D6DA41" w14:textId="77777777" w:rsidR="00694697" w:rsidRPr="002166C0"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Unicode MS"/>
                <w:color w:val="000000"/>
                <w:sz w:val="20"/>
                <w:szCs w:val="20"/>
                <w:lang w:val="es-PE" w:eastAsia="es-PE"/>
              </w:rPr>
              <w:t>Capacidad para diferenciar entre paráfrasis legítima y plagio.</w:t>
            </w:r>
          </w:p>
          <w:p w14:paraId="45D66A88" w14:textId="77777777" w:rsidR="00694697" w:rsidRPr="002166C0"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Unicode MS"/>
                <w:color w:val="000000"/>
                <w:sz w:val="20"/>
                <w:szCs w:val="20"/>
                <w:lang w:val="es-PE" w:eastAsia="es-PE"/>
              </w:rPr>
              <w:t>Conocimiento de los filtros técnicos de exclusión en software de similitud.</w:t>
            </w:r>
          </w:p>
          <w:p w14:paraId="5E41F093" w14:textId="1AD3DF17" w:rsidR="00694697"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Unicode MS"/>
                <w:color w:val="000000"/>
                <w:sz w:val="20"/>
                <w:szCs w:val="20"/>
                <w:lang w:val="es-PE" w:eastAsia="es-PE"/>
              </w:rPr>
              <w:t>Comprensión de la estructura retórica de una defensa de tesis.</w:t>
            </w:r>
          </w:p>
        </w:tc>
        <w:tc>
          <w:tcPr>
            <w:tcW w:w="5080" w:type="dxa"/>
            <w:gridSpan w:val="2"/>
            <w:vAlign w:val="center"/>
          </w:tcPr>
          <w:p w14:paraId="20508F78" w14:textId="6D1AA2A9" w:rsidR="00694697" w:rsidRPr="002166C0"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Unicode MS"/>
                <w:color w:val="000000"/>
                <w:sz w:val="20"/>
                <w:szCs w:val="20"/>
                <w:lang w:val="es-PE" w:eastAsia="es-PE"/>
              </w:rPr>
              <w:t>Obtención de un reporte de similitud por debajo del umbral permitido (ej. &lt;20%) sin alertas de manipulación de texto.</w:t>
            </w:r>
          </w:p>
          <w:p w14:paraId="48F876BC" w14:textId="569C6707" w:rsidR="00694697"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Unicode MS"/>
                <w:color w:val="000000"/>
                <w:sz w:val="20"/>
                <w:szCs w:val="20"/>
                <w:lang w:val="es-PE" w:eastAsia="es-PE"/>
              </w:rPr>
              <w:t>Diapositivas con alta capacidad de síntesis, equilibrio gráfico y ausencia de errores ortográficos.</w:t>
            </w:r>
          </w:p>
          <w:p w14:paraId="349725D3" w14:textId="4929689C" w:rsidR="00694697" w:rsidRPr="002166C0"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Unicode MS"/>
                <w:color w:val="000000"/>
                <w:sz w:val="20"/>
                <w:szCs w:val="20"/>
                <w:lang w:val="es-PE" w:eastAsia="es-PE"/>
              </w:rPr>
              <w:t>Explicación fluida de la metodología y los hallazgos sin lectura excesiva de notas.</w:t>
            </w:r>
          </w:p>
          <w:p w14:paraId="5FAE1BD6" w14:textId="7EEFF524" w:rsidR="00694697" w:rsidRDefault="00694697" w:rsidP="00694697">
            <w:pPr>
              <w:spacing w:before="120" w:after="120"/>
              <w:rPr>
                <w:rFonts w:ascii="Arial Narrow" w:eastAsia="Arial Unicode MS" w:hAnsi="Arial Narrow" w:cs="Arial Unicode MS"/>
                <w:color w:val="000000"/>
                <w:sz w:val="20"/>
                <w:szCs w:val="20"/>
                <w:lang w:val="es-PE" w:eastAsia="es-PE"/>
              </w:rPr>
            </w:pPr>
            <w:r w:rsidRPr="002166C0">
              <w:rPr>
                <w:rFonts w:ascii="Arial Narrow" w:eastAsia="Arial Unicode MS" w:hAnsi="Arial Narrow" w:cs="Arial Unicode MS"/>
                <w:color w:val="000000"/>
                <w:sz w:val="20"/>
                <w:szCs w:val="20"/>
                <w:lang w:val="es-PE" w:eastAsia="es-PE"/>
              </w:rPr>
              <w:t>Respuestas fundamentadas y lógicas a las preguntas del jurado/docente.</w:t>
            </w:r>
          </w:p>
        </w:tc>
        <w:tc>
          <w:tcPr>
            <w:tcW w:w="3672" w:type="dxa"/>
            <w:gridSpan w:val="2"/>
            <w:vAlign w:val="center"/>
          </w:tcPr>
          <w:p w14:paraId="1EABBA1F" w14:textId="77777777" w:rsidR="00694697" w:rsidRPr="00DC1B51" w:rsidRDefault="00694697" w:rsidP="00694697">
            <w:pPr>
              <w:spacing w:before="120" w:after="120"/>
              <w:rPr>
                <w:rFonts w:ascii="Arial Narrow" w:eastAsia="Arial Unicode MS" w:hAnsi="Arial Narrow" w:cs="Arial Unicode MS"/>
                <w:color w:val="000000"/>
                <w:sz w:val="20"/>
                <w:szCs w:val="20"/>
                <w:lang w:val="es-PE" w:eastAsia="es-PE"/>
              </w:rPr>
            </w:pPr>
            <w:r w:rsidRPr="00DC1B51">
              <w:rPr>
                <w:rFonts w:ascii="Arial Narrow" w:eastAsia="Arial Unicode MS" w:hAnsi="Arial Narrow" w:cs="Arial Unicode MS"/>
                <w:color w:val="000000"/>
                <w:sz w:val="20"/>
                <w:szCs w:val="20"/>
                <w:lang w:val="es-PE" w:eastAsia="es-PE"/>
              </w:rPr>
              <w:t>Honestidad Intelectual: Se mide a través de la responsabilidad frente a la autoría de las ideas y el rechazo al plagio en el reporte de similitud.</w:t>
            </w:r>
          </w:p>
          <w:p w14:paraId="08F75C21" w14:textId="77777777" w:rsidR="00694697" w:rsidRPr="00DC1B51" w:rsidRDefault="00694697" w:rsidP="00694697">
            <w:pPr>
              <w:spacing w:before="120" w:after="120"/>
              <w:rPr>
                <w:rFonts w:ascii="Arial Narrow" w:eastAsia="Arial Unicode MS" w:hAnsi="Arial Narrow" w:cs="Arial Unicode MS"/>
                <w:color w:val="000000"/>
                <w:sz w:val="20"/>
                <w:szCs w:val="20"/>
                <w:lang w:val="es-PE" w:eastAsia="es-PE"/>
              </w:rPr>
            </w:pPr>
            <w:r w:rsidRPr="00DC1B51">
              <w:rPr>
                <w:rFonts w:ascii="Arial Narrow" w:eastAsia="Arial Unicode MS" w:hAnsi="Arial Narrow" w:cs="Arial Unicode MS"/>
                <w:color w:val="000000"/>
                <w:sz w:val="20"/>
                <w:szCs w:val="20"/>
                <w:lang w:val="es-PE" w:eastAsia="es-PE"/>
              </w:rPr>
              <w:t>Profesionalismo y Estética: Se evalúa el orden, la capacidad de síntesis y la pulcritud en el diseño de las presentaciones visuales.</w:t>
            </w:r>
          </w:p>
          <w:p w14:paraId="22E95BE2" w14:textId="5026A091" w:rsidR="00694697" w:rsidRPr="00F30105" w:rsidRDefault="00694697" w:rsidP="00694697">
            <w:pPr>
              <w:spacing w:before="120" w:after="120"/>
              <w:rPr>
                <w:rFonts w:ascii="Arial Narrow" w:eastAsia="Arial Unicode MS" w:hAnsi="Arial Narrow" w:cs="Arial Unicode MS"/>
                <w:color w:val="000000"/>
                <w:sz w:val="20"/>
                <w:szCs w:val="20"/>
                <w:lang w:val="es-PE" w:eastAsia="es-PE"/>
              </w:rPr>
            </w:pPr>
            <w:r w:rsidRPr="00DC1B51">
              <w:rPr>
                <w:rFonts w:ascii="Arial Narrow" w:eastAsia="Arial Unicode MS" w:hAnsi="Arial Narrow" w:cs="Arial Unicode MS"/>
                <w:color w:val="000000"/>
                <w:sz w:val="20"/>
                <w:szCs w:val="20"/>
                <w:lang w:val="es-PE" w:eastAsia="es-PE"/>
              </w:rPr>
              <w:t>Aplomo y Resiliencia: Se observa la seguridad al hablar, el manejo del miedo escénico y, fundamentalmente, la apertura crítica ante las observaciones del jurado</w:t>
            </w:r>
          </w:p>
        </w:tc>
      </w:tr>
    </w:tbl>
    <w:p w14:paraId="3BFA419B" w14:textId="77777777" w:rsidR="00995D4C" w:rsidRDefault="00995D4C" w:rsidP="00E73872">
      <w:pPr>
        <w:spacing w:before="120" w:after="120" w:line="240" w:lineRule="auto"/>
        <w:jc w:val="both"/>
        <w:rPr>
          <w:rFonts w:ascii="Arial Unicode MS" w:eastAsia="Arial Unicode MS" w:hAnsi="Arial Unicode MS" w:cs="Arial Unicode MS"/>
          <w:b/>
          <w:sz w:val="24"/>
          <w:szCs w:val="24"/>
        </w:rPr>
      </w:pPr>
    </w:p>
    <w:p w14:paraId="402519B6" w14:textId="77777777" w:rsidR="00E73872" w:rsidRPr="00E73872" w:rsidRDefault="00E73872" w:rsidP="00E73872">
      <w:pPr>
        <w:spacing w:before="120" w:after="120" w:line="240" w:lineRule="auto"/>
        <w:jc w:val="both"/>
        <w:rPr>
          <w:rFonts w:ascii="Arial Unicode MS" w:eastAsia="Arial Unicode MS" w:hAnsi="Arial Unicode MS" w:cs="Arial Unicode MS"/>
          <w:b/>
          <w:sz w:val="24"/>
          <w:szCs w:val="24"/>
        </w:rPr>
      </w:pPr>
    </w:p>
    <w:p w14:paraId="58B238DF" w14:textId="77777777" w:rsidR="007D4AE5" w:rsidRPr="00E97AB4" w:rsidRDefault="007D4AE5" w:rsidP="00E97AB4">
      <w:pPr>
        <w:spacing w:before="120" w:after="120" w:line="360" w:lineRule="auto"/>
        <w:jc w:val="both"/>
        <w:rPr>
          <w:rFonts w:ascii="Arial Unicode MS" w:eastAsia="Arial Unicode MS" w:hAnsi="Arial Unicode MS" w:cs="Arial Unicode MS"/>
          <w:b/>
          <w:sz w:val="24"/>
          <w:szCs w:val="24"/>
          <w:lang w:val="es-PE"/>
        </w:rPr>
        <w:sectPr w:rsidR="007D4AE5" w:rsidRPr="00E97AB4" w:rsidSect="007D4AE5">
          <w:pgSz w:w="16838" w:h="11906" w:orient="landscape" w:code="9"/>
          <w:pgMar w:top="1701" w:right="1418" w:bottom="1701" w:left="1418" w:header="709" w:footer="709" w:gutter="0"/>
          <w:cols w:space="708"/>
          <w:docGrid w:linePitch="360"/>
        </w:sectPr>
      </w:pPr>
    </w:p>
    <w:p w14:paraId="483CB175" w14:textId="77777777" w:rsidR="005B0EBE" w:rsidRPr="00D07319" w:rsidRDefault="005B0EBE" w:rsidP="005B0EBE">
      <w:pPr>
        <w:pStyle w:val="Prrafodelista"/>
        <w:numPr>
          <w:ilvl w:val="0"/>
          <w:numId w:val="1"/>
        </w:numPr>
        <w:spacing w:before="120" w:after="120" w:line="360" w:lineRule="auto"/>
        <w:ind w:left="709" w:hanging="709"/>
        <w:jc w:val="both"/>
        <w:rPr>
          <w:rFonts w:ascii="Arial Unicode MS" w:eastAsia="Arial Unicode MS" w:hAnsi="Arial Unicode MS" w:cs="Arial Unicode MS"/>
          <w:b/>
          <w:sz w:val="24"/>
          <w:szCs w:val="24"/>
        </w:rPr>
      </w:pPr>
      <w:r w:rsidRPr="00D07319">
        <w:rPr>
          <w:rFonts w:ascii="Arial Unicode MS" w:eastAsia="Arial Unicode MS" w:hAnsi="Arial Unicode MS" w:cs="Arial Unicode MS"/>
          <w:b/>
          <w:sz w:val="24"/>
          <w:szCs w:val="24"/>
        </w:rPr>
        <w:lastRenderedPageBreak/>
        <w:t>MATERIALES EDUCATIVOS Y OTROS RECURSOS DIDACTICOS</w:t>
      </w:r>
    </w:p>
    <w:tbl>
      <w:tblPr>
        <w:tblW w:w="850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05"/>
      </w:tblGrid>
      <w:tr w:rsidR="005B0EBE" w:rsidRPr="00FF09EB" w14:paraId="0B8265F9" w14:textId="77777777" w:rsidTr="005B0EBE">
        <w:trPr>
          <w:trHeight w:val="510"/>
        </w:trPr>
        <w:tc>
          <w:tcPr>
            <w:tcW w:w="8505" w:type="dxa"/>
            <w:vAlign w:val="center"/>
            <w:hideMark/>
          </w:tcPr>
          <w:p w14:paraId="5B70A54D" w14:textId="0E0A150E" w:rsidR="005B0EBE" w:rsidRPr="00FF09EB" w:rsidRDefault="00737BD6" w:rsidP="00863D55">
            <w:pPr>
              <w:spacing w:before="120" w:after="120" w:line="240" w:lineRule="auto"/>
              <w:rPr>
                <w:rFonts w:ascii="Arial Unicode MS" w:eastAsia="Arial Unicode MS" w:hAnsi="Arial Unicode MS" w:cs="Arial Unicode MS"/>
                <w:szCs w:val="24"/>
              </w:rPr>
            </w:pPr>
            <w:r w:rsidRPr="00FF09EB">
              <w:rPr>
                <w:rFonts w:ascii="Arial Unicode MS" w:eastAsia="Arial Unicode MS" w:hAnsi="Arial Unicode MS" w:cs="Arial Unicode MS"/>
                <w:szCs w:val="24"/>
              </w:rPr>
              <w:t xml:space="preserve">Las clases se desarrollarán a través de la exposición oral, con la </w:t>
            </w:r>
            <w:r w:rsidR="00986553" w:rsidRPr="00FF09EB">
              <w:rPr>
                <w:rFonts w:ascii="Arial Unicode MS" w:eastAsia="Arial Unicode MS" w:hAnsi="Arial Unicode MS" w:cs="Arial Unicode MS"/>
                <w:szCs w:val="24"/>
              </w:rPr>
              <w:t>participación</w:t>
            </w:r>
            <w:r w:rsidRPr="00FF09EB">
              <w:rPr>
                <w:rFonts w:ascii="Arial Unicode MS" w:eastAsia="Arial Unicode MS" w:hAnsi="Arial Unicode MS" w:cs="Arial Unicode MS"/>
                <w:szCs w:val="24"/>
              </w:rPr>
              <w:t xml:space="preserve"> de los alumnos. Las clases prácticas serán dirigidas y se desarrollarán a través de las observ</w:t>
            </w:r>
            <w:r w:rsidR="00FF09EB" w:rsidRPr="00FF09EB">
              <w:rPr>
                <w:rFonts w:ascii="Arial Unicode MS" w:eastAsia="Arial Unicode MS" w:hAnsi="Arial Unicode MS" w:cs="Arial Unicode MS"/>
                <w:szCs w:val="24"/>
              </w:rPr>
              <w:t xml:space="preserve">aciones </w:t>
            </w:r>
            <w:r w:rsidR="00863D55">
              <w:rPr>
                <w:rFonts w:ascii="Arial Unicode MS" w:eastAsia="Arial Unicode MS" w:hAnsi="Arial Unicode MS" w:cs="Arial Unicode MS"/>
                <w:szCs w:val="24"/>
              </w:rPr>
              <w:t>y evaluaciones en los diferentes talleres de la escuela de Ingeniería Zootécnica.</w:t>
            </w:r>
          </w:p>
        </w:tc>
      </w:tr>
    </w:tbl>
    <w:p w14:paraId="248EC39F" w14:textId="77777777" w:rsidR="005B0EBE" w:rsidRPr="00D07319" w:rsidRDefault="00E813F9" w:rsidP="005B0EBE">
      <w:pPr>
        <w:pStyle w:val="Prrafodelista"/>
        <w:numPr>
          <w:ilvl w:val="0"/>
          <w:numId w:val="1"/>
        </w:numPr>
        <w:spacing w:before="120" w:after="120" w:line="360" w:lineRule="auto"/>
        <w:ind w:left="709" w:hanging="709"/>
        <w:jc w:val="both"/>
        <w:rPr>
          <w:rFonts w:ascii="Arial Unicode MS" w:eastAsia="Arial Unicode MS" w:hAnsi="Arial Unicode MS" w:cs="Arial Unicode MS"/>
          <w:b/>
          <w:sz w:val="24"/>
          <w:szCs w:val="24"/>
        </w:rPr>
      </w:pPr>
      <w:r w:rsidRPr="00D07319">
        <w:rPr>
          <w:rFonts w:ascii="Arial Unicode MS" w:eastAsia="Arial Unicode MS" w:hAnsi="Arial Unicode MS" w:cs="Arial Unicode MS"/>
          <w:b/>
          <w:sz w:val="24"/>
          <w:szCs w:val="24"/>
        </w:rPr>
        <w:t>EVALUACIÓN</w:t>
      </w:r>
    </w:p>
    <w:tbl>
      <w:tblPr>
        <w:tblW w:w="850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05"/>
      </w:tblGrid>
      <w:tr w:rsidR="005B0EBE" w:rsidRPr="00FF09EB" w14:paraId="0F905948" w14:textId="77777777" w:rsidTr="005B0EBE">
        <w:trPr>
          <w:trHeight w:val="510"/>
        </w:trPr>
        <w:tc>
          <w:tcPr>
            <w:tcW w:w="8505" w:type="dxa"/>
            <w:vAlign w:val="center"/>
            <w:hideMark/>
          </w:tcPr>
          <w:p w14:paraId="13F36D27" w14:textId="77777777" w:rsidR="00737BD6" w:rsidRPr="00FF09EB" w:rsidRDefault="00737BD6" w:rsidP="00737BD6">
            <w:pPr>
              <w:spacing w:before="120" w:after="120" w:line="240" w:lineRule="auto"/>
              <w:rPr>
                <w:rFonts w:ascii="Arial Unicode MS" w:eastAsia="Arial Unicode MS" w:hAnsi="Arial Unicode MS" w:cs="Arial Unicode MS"/>
                <w:szCs w:val="24"/>
              </w:rPr>
            </w:pPr>
            <w:r w:rsidRPr="00FF09EB">
              <w:rPr>
                <w:rFonts w:ascii="Arial Unicode MS" w:eastAsia="Arial Unicode MS" w:hAnsi="Arial Unicode MS" w:cs="Arial Unicode MS"/>
                <w:szCs w:val="24"/>
              </w:rPr>
              <w:t>De acuerdo a la Resolución de Consejo Universitario N° 0167-2017-CU-UNJFSC.</w:t>
            </w:r>
          </w:p>
          <w:tbl>
            <w:tblPr>
              <w:tblW w:w="7300" w:type="dxa"/>
              <w:jc w:val="center"/>
              <w:tblCellMar>
                <w:left w:w="70" w:type="dxa"/>
                <w:right w:w="70" w:type="dxa"/>
              </w:tblCellMar>
              <w:tblLook w:val="04A0" w:firstRow="1" w:lastRow="0" w:firstColumn="1" w:lastColumn="0" w:noHBand="0" w:noVBand="1"/>
            </w:tblPr>
            <w:tblGrid>
              <w:gridCol w:w="1119"/>
              <w:gridCol w:w="2066"/>
              <w:gridCol w:w="2055"/>
              <w:gridCol w:w="2060"/>
            </w:tblGrid>
            <w:tr w:rsidR="00737BD6" w:rsidRPr="00FF09EB" w14:paraId="60D30202" w14:textId="77777777" w:rsidTr="006D06B2">
              <w:trPr>
                <w:trHeight w:val="900"/>
                <w:jc w:val="center"/>
              </w:trPr>
              <w:tc>
                <w:tcPr>
                  <w:tcW w:w="1060" w:type="dxa"/>
                  <w:tcBorders>
                    <w:top w:val="single" w:sz="4" w:space="0" w:color="auto"/>
                    <w:left w:val="single" w:sz="4" w:space="0" w:color="auto"/>
                    <w:bottom w:val="single" w:sz="4" w:space="0" w:color="auto"/>
                    <w:right w:val="single" w:sz="4" w:space="0" w:color="auto"/>
                  </w:tcBorders>
                  <w:vAlign w:val="center"/>
                  <w:hideMark/>
                </w:tcPr>
                <w:p w14:paraId="7CAF2218" w14:textId="77777777" w:rsidR="00737BD6" w:rsidRPr="00FF09EB" w:rsidRDefault="00737BD6" w:rsidP="00737BD6">
                  <w:pPr>
                    <w:spacing w:after="0" w:line="240" w:lineRule="auto"/>
                    <w:jc w:val="center"/>
                    <w:rPr>
                      <w:rFonts w:ascii="Arial Unicode MS" w:eastAsia="Arial Unicode MS" w:hAnsi="Arial Unicode MS" w:cs="Arial Unicode MS"/>
                      <w:b/>
                      <w:bCs/>
                      <w:color w:val="000000"/>
                      <w:lang w:val="es-PE" w:eastAsia="es-PE"/>
                    </w:rPr>
                  </w:pPr>
                  <w:r w:rsidRPr="00FF09EB">
                    <w:rPr>
                      <w:rFonts w:ascii="Arial Unicode MS" w:eastAsia="Arial Unicode MS" w:hAnsi="Arial Unicode MS" w:cs="Arial Unicode MS"/>
                      <w:b/>
                      <w:bCs/>
                      <w:color w:val="000000"/>
                      <w:lang w:val="es-PE" w:eastAsia="es-PE"/>
                    </w:rPr>
                    <w:t xml:space="preserve">Unidad </w:t>
                  </w:r>
                  <w:r w:rsidR="006D06B2" w:rsidRPr="00FF09EB">
                    <w:rPr>
                      <w:rFonts w:ascii="Arial Unicode MS" w:eastAsia="Arial Unicode MS" w:hAnsi="Arial Unicode MS" w:cs="Arial Unicode MS"/>
                      <w:b/>
                      <w:bCs/>
                      <w:color w:val="000000"/>
                      <w:lang w:val="es-PE" w:eastAsia="es-PE"/>
                    </w:rPr>
                    <w:t>didáctica</w:t>
                  </w:r>
                </w:p>
              </w:tc>
              <w:tc>
                <w:tcPr>
                  <w:tcW w:w="2080" w:type="dxa"/>
                  <w:tcBorders>
                    <w:top w:val="single" w:sz="4" w:space="0" w:color="auto"/>
                    <w:left w:val="nil"/>
                    <w:bottom w:val="single" w:sz="4" w:space="0" w:color="auto"/>
                    <w:right w:val="single" w:sz="4" w:space="0" w:color="auto"/>
                  </w:tcBorders>
                  <w:vAlign w:val="center"/>
                  <w:hideMark/>
                </w:tcPr>
                <w:p w14:paraId="65BBE402" w14:textId="77777777" w:rsidR="00737BD6" w:rsidRPr="00FF09EB" w:rsidRDefault="00737BD6" w:rsidP="00737BD6">
                  <w:pPr>
                    <w:spacing w:after="0" w:line="240" w:lineRule="auto"/>
                    <w:jc w:val="center"/>
                    <w:rPr>
                      <w:rFonts w:ascii="Arial Unicode MS" w:eastAsia="Arial Unicode MS" w:hAnsi="Arial Unicode MS" w:cs="Arial Unicode MS"/>
                      <w:b/>
                      <w:bCs/>
                      <w:color w:val="000000"/>
                      <w:lang w:val="es-PE" w:eastAsia="es-PE"/>
                    </w:rPr>
                  </w:pPr>
                  <w:r w:rsidRPr="00FF09EB">
                    <w:rPr>
                      <w:rFonts w:ascii="Arial Unicode MS" w:eastAsia="Arial Unicode MS" w:hAnsi="Arial Unicode MS" w:cs="Arial Unicode MS"/>
                      <w:b/>
                      <w:bCs/>
                      <w:color w:val="000000"/>
                      <w:lang w:val="es-PE" w:eastAsia="es-PE"/>
                    </w:rPr>
                    <w:t>Evidencia de conocimiento 33%</w:t>
                  </w:r>
                </w:p>
              </w:tc>
              <w:tc>
                <w:tcPr>
                  <w:tcW w:w="2080" w:type="dxa"/>
                  <w:tcBorders>
                    <w:top w:val="single" w:sz="4" w:space="0" w:color="auto"/>
                    <w:left w:val="nil"/>
                    <w:bottom w:val="single" w:sz="4" w:space="0" w:color="auto"/>
                    <w:right w:val="single" w:sz="4" w:space="0" w:color="auto"/>
                  </w:tcBorders>
                  <w:vAlign w:val="center"/>
                  <w:hideMark/>
                </w:tcPr>
                <w:p w14:paraId="74271324" w14:textId="77777777" w:rsidR="00737BD6" w:rsidRPr="00FF09EB" w:rsidRDefault="00737BD6" w:rsidP="00737BD6">
                  <w:pPr>
                    <w:spacing w:after="0" w:line="240" w:lineRule="auto"/>
                    <w:jc w:val="center"/>
                    <w:rPr>
                      <w:rFonts w:ascii="Arial Unicode MS" w:eastAsia="Arial Unicode MS" w:hAnsi="Arial Unicode MS" w:cs="Arial Unicode MS"/>
                      <w:b/>
                      <w:bCs/>
                      <w:color w:val="000000"/>
                      <w:lang w:val="es-PE" w:eastAsia="es-PE"/>
                    </w:rPr>
                  </w:pPr>
                  <w:r w:rsidRPr="00FF09EB">
                    <w:rPr>
                      <w:rFonts w:ascii="Arial Unicode MS" w:eastAsia="Arial Unicode MS" w:hAnsi="Arial Unicode MS" w:cs="Arial Unicode MS"/>
                      <w:b/>
                      <w:bCs/>
                      <w:color w:val="000000"/>
                      <w:lang w:val="es-PE" w:eastAsia="es-PE"/>
                    </w:rPr>
                    <w:t>Evidencia de producto 33%</w:t>
                  </w:r>
                </w:p>
              </w:tc>
              <w:tc>
                <w:tcPr>
                  <w:tcW w:w="2080" w:type="dxa"/>
                  <w:tcBorders>
                    <w:top w:val="single" w:sz="4" w:space="0" w:color="auto"/>
                    <w:left w:val="nil"/>
                    <w:bottom w:val="single" w:sz="4" w:space="0" w:color="auto"/>
                    <w:right w:val="single" w:sz="4" w:space="0" w:color="auto"/>
                  </w:tcBorders>
                  <w:vAlign w:val="center"/>
                  <w:hideMark/>
                </w:tcPr>
                <w:p w14:paraId="1A1633EE" w14:textId="77777777" w:rsidR="00737BD6" w:rsidRPr="00FF09EB" w:rsidRDefault="00737BD6" w:rsidP="00737BD6">
                  <w:pPr>
                    <w:spacing w:after="0" w:line="240" w:lineRule="auto"/>
                    <w:jc w:val="center"/>
                    <w:rPr>
                      <w:rFonts w:ascii="Arial Unicode MS" w:eastAsia="Arial Unicode MS" w:hAnsi="Arial Unicode MS" w:cs="Arial Unicode MS"/>
                      <w:b/>
                      <w:bCs/>
                      <w:color w:val="000000"/>
                      <w:lang w:val="es-PE" w:eastAsia="es-PE"/>
                    </w:rPr>
                  </w:pPr>
                  <w:r w:rsidRPr="00FF09EB">
                    <w:rPr>
                      <w:rFonts w:ascii="Arial Unicode MS" w:eastAsia="Arial Unicode MS" w:hAnsi="Arial Unicode MS" w:cs="Arial Unicode MS"/>
                      <w:b/>
                      <w:bCs/>
                      <w:color w:val="000000"/>
                      <w:lang w:val="es-PE" w:eastAsia="es-PE"/>
                    </w:rPr>
                    <w:t>Evidencia de desempeño 33%</w:t>
                  </w:r>
                </w:p>
              </w:tc>
            </w:tr>
            <w:tr w:rsidR="00737BD6" w:rsidRPr="00FF09EB" w14:paraId="26D78EF8" w14:textId="77777777" w:rsidTr="006D06B2">
              <w:trPr>
                <w:trHeight w:val="300"/>
                <w:jc w:val="center"/>
              </w:trPr>
              <w:tc>
                <w:tcPr>
                  <w:tcW w:w="1060" w:type="dxa"/>
                  <w:tcBorders>
                    <w:top w:val="nil"/>
                    <w:left w:val="single" w:sz="4" w:space="0" w:color="auto"/>
                    <w:bottom w:val="single" w:sz="4" w:space="0" w:color="auto"/>
                    <w:right w:val="single" w:sz="4" w:space="0" w:color="auto"/>
                  </w:tcBorders>
                  <w:vAlign w:val="center"/>
                  <w:hideMark/>
                </w:tcPr>
                <w:p w14:paraId="1A00EAAF"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I</w:t>
                  </w:r>
                </w:p>
              </w:tc>
              <w:tc>
                <w:tcPr>
                  <w:tcW w:w="2080" w:type="dxa"/>
                  <w:tcBorders>
                    <w:top w:val="nil"/>
                    <w:left w:val="nil"/>
                    <w:bottom w:val="single" w:sz="4" w:space="0" w:color="auto"/>
                    <w:right w:val="single" w:sz="4" w:space="0" w:color="auto"/>
                  </w:tcBorders>
                  <w:vAlign w:val="center"/>
                  <w:hideMark/>
                </w:tcPr>
                <w:p w14:paraId="3037FAE4"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EC1</w:t>
                  </w:r>
                </w:p>
              </w:tc>
              <w:tc>
                <w:tcPr>
                  <w:tcW w:w="2080" w:type="dxa"/>
                  <w:tcBorders>
                    <w:top w:val="nil"/>
                    <w:left w:val="nil"/>
                    <w:bottom w:val="single" w:sz="4" w:space="0" w:color="auto"/>
                    <w:right w:val="single" w:sz="4" w:space="0" w:color="auto"/>
                  </w:tcBorders>
                  <w:vAlign w:val="center"/>
                  <w:hideMark/>
                </w:tcPr>
                <w:p w14:paraId="6EA0C2F5"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EP1</w:t>
                  </w:r>
                </w:p>
              </w:tc>
              <w:tc>
                <w:tcPr>
                  <w:tcW w:w="2080" w:type="dxa"/>
                  <w:tcBorders>
                    <w:top w:val="nil"/>
                    <w:left w:val="nil"/>
                    <w:bottom w:val="single" w:sz="4" w:space="0" w:color="auto"/>
                    <w:right w:val="single" w:sz="4" w:space="0" w:color="auto"/>
                  </w:tcBorders>
                  <w:vAlign w:val="center"/>
                  <w:hideMark/>
                </w:tcPr>
                <w:p w14:paraId="286431CF"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ED1</w:t>
                  </w:r>
                </w:p>
              </w:tc>
            </w:tr>
            <w:tr w:rsidR="00737BD6" w:rsidRPr="00FF09EB" w14:paraId="732C2A90" w14:textId="77777777" w:rsidTr="006D06B2">
              <w:trPr>
                <w:trHeight w:val="300"/>
                <w:jc w:val="center"/>
              </w:trPr>
              <w:tc>
                <w:tcPr>
                  <w:tcW w:w="1060" w:type="dxa"/>
                  <w:tcBorders>
                    <w:top w:val="nil"/>
                    <w:left w:val="single" w:sz="4" w:space="0" w:color="auto"/>
                    <w:bottom w:val="single" w:sz="4" w:space="0" w:color="auto"/>
                    <w:right w:val="single" w:sz="4" w:space="0" w:color="auto"/>
                  </w:tcBorders>
                  <w:vAlign w:val="center"/>
                  <w:hideMark/>
                </w:tcPr>
                <w:p w14:paraId="36947F7C"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II</w:t>
                  </w:r>
                </w:p>
              </w:tc>
              <w:tc>
                <w:tcPr>
                  <w:tcW w:w="2080" w:type="dxa"/>
                  <w:tcBorders>
                    <w:top w:val="nil"/>
                    <w:left w:val="nil"/>
                    <w:bottom w:val="single" w:sz="4" w:space="0" w:color="auto"/>
                    <w:right w:val="single" w:sz="4" w:space="0" w:color="auto"/>
                  </w:tcBorders>
                  <w:vAlign w:val="center"/>
                  <w:hideMark/>
                </w:tcPr>
                <w:p w14:paraId="79EB8525"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EC2</w:t>
                  </w:r>
                </w:p>
              </w:tc>
              <w:tc>
                <w:tcPr>
                  <w:tcW w:w="2080" w:type="dxa"/>
                  <w:tcBorders>
                    <w:top w:val="nil"/>
                    <w:left w:val="nil"/>
                    <w:bottom w:val="single" w:sz="4" w:space="0" w:color="auto"/>
                    <w:right w:val="single" w:sz="4" w:space="0" w:color="auto"/>
                  </w:tcBorders>
                  <w:vAlign w:val="center"/>
                  <w:hideMark/>
                </w:tcPr>
                <w:p w14:paraId="5B5FD91F"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EP2</w:t>
                  </w:r>
                </w:p>
              </w:tc>
              <w:tc>
                <w:tcPr>
                  <w:tcW w:w="2080" w:type="dxa"/>
                  <w:tcBorders>
                    <w:top w:val="nil"/>
                    <w:left w:val="nil"/>
                    <w:bottom w:val="single" w:sz="4" w:space="0" w:color="auto"/>
                    <w:right w:val="single" w:sz="4" w:space="0" w:color="auto"/>
                  </w:tcBorders>
                  <w:vAlign w:val="center"/>
                  <w:hideMark/>
                </w:tcPr>
                <w:p w14:paraId="07195DB2"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ED2</w:t>
                  </w:r>
                </w:p>
              </w:tc>
            </w:tr>
            <w:tr w:rsidR="00737BD6" w:rsidRPr="00FF09EB" w14:paraId="6AF7AA00" w14:textId="77777777" w:rsidTr="006D06B2">
              <w:trPr>
                <w:trHeight w:val="300"/>
                <w:jc w:val="center"/>
              </w:trPr>
              <w:tc>
                <w:tcPr>
                  <w:tcW w:w="1060" w:type="dxa"/>
                  <w:tcBorders>
                    <w:top w:val="nil"/>
                    <w:left w:val="single" w:sz="4" w:space="0" w:color="auto"/>
                    <w:bottom w:val="single" w:sz="4" w:space="0" w:color="auto"/>
                    <w:right w:val="single" w:sz="4" w:space="0" w:color="auto"/>
                  </w:tcBorders>
                  <w:vAlign w:val="center"/>
                  <w:hideMark/>
                </w:tcPr>
                <w:p w14:paraId="0069B94C"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III</w:t>
                  </w:r>
                </w:p>
              </w:tc>
              <w:tc>
                <w:tcPr>
                  <w:tcW w:w="2080" w:type="dxa"/>
                  <w:tcBorders>
                    <w:top w:val="nil"/>
                    <w:left w:val="nil"/>
                    <w:bottom w:val="single" w:sz="4" w:space="0" w:color="auto"/>
                    <w:right w:val="single" w:sz="4" w:space="0" w:color="auto"/>
                  </w:tcBorders>
                  <w:vAlign w:val="center"/>
                  <w:hideMark/>
                </w:tcPr>
                <w:p w14:paraId="72F64A22"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EC3</w:t>
                  </w:r>
                </w:p>
              </w:tc>
              <w:tc>
                <w:tcPr>
                  <w:tcW w:w="2080" w:type="dxa"/>
                  <w:tcBorders>
                    <w:top w:val="nil"/>
                    <w:left w:val="nil"/>
                    <w:bottom w:val="single" w:sz="4" w:space="0" w:color="auto"/>
                    <w:right w:val="single" w:sz="4" w:space="0" w:color="auto"/>
                  </w:tcBorders>
                  <w:vAlign w:val="center"/>
                  <w:hideMark/>
                </w:tcPr>
                <w:p w14:paraId="6D86FD07"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EP3</w:t>
                  </w:r>
                </w:p>
              </w:tc>
              <w:tc>
                <w:tcPr>
                  <w:tcW w:w="2080" w:type="dxa"/>
                  <w:tcBorders>
                    <w:top w:val="nil"/>
                    <w:left w:val="nil"/>
                    <w:bottom w:val="single" w:sz="4" w:space="0" w:color="auto"/>
                    <w:right w:val="single" w:sz="4" w:space="0" w:color="auto"/>
                  </w:tcBorders>
                  <w:vAlign w:val="center"/>
                  <w:hideMark/>
                </w:tcPr>
                <w:p w14:paraId="6EA5D560"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ED3</w:t>
                  </w:r>
                </w:p>
              </w:tc>
            </w:tr>
            <w:tr w:rsidR="00737BD6" w:rsidRPr="00FF09EB" w14:paraId="513D5FBA" w14:textId="77777777" w:rsidTr="006D06B2">
              <w:trPr>
                <w:trHeight w:val="300"/>
                <w:jc w:val="center"/>
              </w:trPr>
              <w:tc>
                <w:tcPr>
                  <w:tcW w:w="1060" w:type="dxa"/>
                  <w:tcBorders>
                    <w:top w:val="nil"/>
                    <w:left w:val="single" w:sz="4" w:space="0" w:color="auto"/>
                    <w:bottom w:val="single" w:sz="4" w:space="0" w:color="auto"/>
                    <w:right w:val="single" w:sz="4" w:space="0" w:color="auto"/>
                  </w:tcBorders>
                  <w:vAlign w:val="center"/>
                  <w:hideMark/>
                </w:tcPr>
                <w:p w14:paraId="3A41B205"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IV</w:t>
                  </w:r>
                </w:p>
              </w:tc>
              <w:tc>
                <w:tcPr>
                  <w:tcW w:w="2080" w:type="dxa"/>
                  <w:tcBorders>
                    <w:top w:val="nil"/>
                    <w:left w:val="nil"/>
                    <w:bottom w:val="single" w:sz="4" w:space="0" w:color="auto"/>
                    <w:right w:val="single" w:sz="4" w:space="0" w:color="auto"/>
                  </w:tcBorders>
                  <w:vAlign w:val="center"/>
                  <w:hideMark/>
                </w:tcPr>
                <w:p w14:paraId="05573293"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EC4</w:t>
                  </w:r>
                </w:p>
              </w:tc>
              <w:tc>
                <w:tcPr>
                  <w:tcW w:w="2080" w:type="dxa"/>
                  <w:tcBorders>
                    <w:top w:val="nil"/>
                    <w:left w:val="nil"/>
                    <w:bottom w:val="single" w:sz="4" w:space="0" w:color="auto"/>
                    <w:right w:val="single" w:sz="4" w:space="0" w:color="auto"/>
                  </w:tcBorders>
                  <w:vAlign w:val="center"/>
                  <w:hideMark/>
                </w:tcPr>
                <w:p w14:paraId="7D3BF330"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EP4</w:t>
                  </w:r>
                </w:p>
              </w:tc>
              <w:tc>
                <w:tcPr>
                  <w:tcW w:w="2080" w:type="dxa"/>
                  <w:tcBorders>
                    <w:top w:val="nil"/>
                    <w:left w:val="nil"/>
                    <w:bottom w:val="single" w:sz="4" w:space="0" w:color="auto"/>
                    <w:right w:val="single" w:sz="4" w:space="0" w:color="auto"/>
                  </w:tcBorders>
                  <w:vAlign w:val="center"/>
                  <w:hideMark/>
                </w:tcPr>
                <w:p w14:paraId="7FED64B5" w14:textId="77777777" w:rsidR="00737BD6" w:rsidRPr="00FF09EB" w:rsidRDefault="00737BD6" w:rsidP="00737BD6">
                  <w:pPr>
                    <w:spacing w:after="0" w:line="240" w:lineRule="auto"/>
                    <w:jc w:val="center"/>
                    <w:rPr>
                      <w:rFonts w:ascii="Arial Unicode MS" w:eastAsia="Arial Unicode MS" w:hAnsi="Arial Unicode MS" w:cs="Arial Unicode MS"/>
                      <w:color w:val="000000"/>
                      <w:szCs w:val="20"/>
                      <w:lang w:val="es-PE" w:eastAsia="es-PE"/>
                    </w:rPr>
                  </w:pPr>
                  <w:r w:rsidRPr="00FF09EB">
                    <w:rPr>
                      <w:rFonts w:ascii="Arial Unicode MS" w:eastAsia="Arial Unicode MS" w:hAnsi="Arial Unicode MS" w:cs="Arial Unicode MS"/>
                      <w:color w:val="000000"/>
                      <w:szCs w:val="20"/>
                      <w:lang w:val="es-PE" w:eastAsia="es-PE"/>
                    </w:rPr>
                    <w:t>ED4</w:t>
                  </w:r>
                </w:p>
              </w:tc>
            </w:tr>
          </w:tbl>
          <w:p w14:paraId="3A8E32AB" w14:textId="77777777" w:rsidR="006D06B2" w:rsidRPr="00FF09EB" w:rsidRDefault="006D06B2" w:rsidP="006D06B2">
            <w:pPr>
              <w:spacing w:before="120" w:after="120" w:line="240" w:lineRule="auto"/>
              <w:rPr>
                <w:rFonts w:ascii="Arial Unicode MS" w:eastAsia="Arial Unicode MS" w:hAnsi="Arial Unicode MS" w:cs="Arial Unicode MS"/>
                <w:szCs w:val="24"/>
              </w:rPr>
            </w:pPr>
            <w:r w:rsidRPr="00FF09EB">
              <w:rPr>
                <w:rFonts w:ascii="Arial Unicode MS" w:eastAsia="Arial Unicode MS" w:hAnsi="Arial Unicode MS" w:cs="Arial Unicode MS"/>
                <w:szCs w:val="24"/>
              </w:rPr>
              <w:t xml:space="preserve">Donde: </w:t>
            </w:r>
          </w:p>
          <w:p w14:paraId="7C3AAAA0" w14:textId="77777777" w:rsidR="006D06B2" w:rsidRPr="00FF09EB" w:rsidRDefault="00944A3E" w:rsidP="006D06B2">
            <w:pPr>
              <w:spacing w:before="120" w:after="120" w:line="240" w:lineRule="auto"/>
              <w:rPr>
                <w:rFonts w:ascii="Arial Unicode MS" w:eastAsia="Arial Unicode MS" w:hAnsi="Arial Unicode MS" w:cs="Arial Unicode MS"/>
                <w:szCs w:val="24"/>
              </w:rPr>
            </w:pPr>
            <w:r w:rsidRPr="00FF09EB">
              <w:rPr>
                <w:rFonts w:ascii="Arial Unicode MS" w:eastAsia="Arial Unicode MS" w:hAnsi="Arial Unicode MS" w:cs="Arial Unicode MS"/>
                <w:b/>
                <w:i/>
                <w:szCs w:val="24"/>
                <w:u w:val="single"/>
              </w:rPr>
              <w:t>EC: E</w:t>
            </w:r>
            <w:r w:rsidR="006D06B2" w:rsidRPr="00FF09EB">
              <w:rPr>
                <w:rFonts w:ascii="Arial Unicode MS" w:eastAsia="Arial Unicode MS" w:hAnsi="Arial Unicode MS" w:cs="Arial Unicode MS"/>
                <w:b/>
                <w:i/>
                <w:szCs w:val="24"/>
                <w:u w:val="single"/>
              </w:rPr>
              <w:t>valuación de conocimiento</w:t>
            </w:r>
            <w:r w:rsidR="006D06B2" w:rsidRPr="00FF09EB">
              <w:rPr>
                <w:rFonts w:ascii="Arial Unicode MS" w:eastAsia="Arial Unicode MS" w:hAnsi="Arial Unicode MS" w:cs="Arial Unicode MS"/>
                <w:szCs w:val="24"/>
              </w:rPr>
              <w:t>.</w:t>
            </w:r>
          </w:p>
          <w:p w14:paraId="71B0BA87" w14:textId="77777777" w:rsidR="00944A3E" w:rsidRPr="00FF09EB" w:rsidRDefault="00944A3E" w:rsidP="006D06B2">
            <w:pPr>
              <w:spacing w:before="120" w:after="120" w:line="240" w:lineRule="auto"/>
              <w:rPr>
                <w:rFonts w:ascii="Arial Unicode MS" w:eastAsia="Arial Unicode MS" w:hAnsi="Arial Unicode MS" w:cs="Arial Unicode MS"/>
                <w:szCs w:val="24"/>
              </w:rPr>
            </w:pPr>
            <w:r w:rsidRPr="00FF09EB">
              <w:rPr>
                <w:rFonts w:ascii="Arial Unicode MS" w:eastAsia="Arial Unicode MS" w:hAnsi="Arial Unicode MS" w:cs="Arial Unicode MS"/>
                <w:szCs w:val="24"/>
              </w:rPr>
              <w:t>Es medido en una escala de 0-10. La no presentación a la evaluación es igual a cero.</w:t>
            </w:r>
          </w:p>
          <w:p w14:paraId="23F0B75E" w14:textId="77777777" w:rsidR="006D06B2" w:rsidRPr="00FF09EB" w:rsidRDefault="006D06B2" w:rsidP="006D06B2">
            <w:pPr>
              <w:spacing w:before="120" w:after="120" w:line="240" w:lineRule="auto"/>
              <w:rPr>
                <w:rFonts w:ascii="Arial Unicode MS" w:eastAsia="Arial Unicode MS" w:hAnsi="Arial Unicode MS" w:cs="Arial Unicode MS"/>
                <w:b/>
                <w:i/>
                <w:szCs w:val="24"/>
                <w:u w:val="single"/>
              </w:rPr>
            </w:pPr>
            <w:r w:rsidRPr="00FF09EB">
              <w:rPr>
                <w:rFonts w:ascii="Arial Unicode MS" w:eastAsia="Arial Unicode MS" w:hAnsi="Arial Unicode MS" w:cs="Arial Unicode MS"/>
                <w:b/>
                <w:i/>
                <w:szCs w:val="24"/>
                <w:u w:val="single"/>
              </w:rPr>
              <w:t>EP: evaluación de producto.</w:t>
            </w:r>
          </w:p>
          <w:p w14:paraId="64B76165" w14:textId="30F39B1E" w:rsidR="00944A3E" w:rsidRPr="00FF09EB" w:rsidRDefault="00AC49E3" w:rsidP="006D06B2">
            <w:pPr>
              <w:spacing w:before="120" w:after="120" w:line="240" w:lineRule="auto"/>
              <w:rPr>
                <w:rFonts w:ascii="Arial Unicode MS" w:eastAsia="Arial Unicode MS" w:hAnsi="Arial Unicode MS" w:cs="Arial Unicode MS"/>
                <w:szCs w:val="24"/>
              </w:rPr>
            </w:pPr>
            <w:r>
              <w:rPr>
                <w:rFonts w:ascii="Arial Unicode MS" w:eastAsia="Arial Unicode MS" w:hAnsi="Arial Unicode MS" w:cs="Arial Unicode MS"/>
                <w:szCs w:val="24"/>
              </w:rPr>
              <w:t>Las practicas son evaluadas después de cada clase desarrollada.</w:t>
            </w:r>
          </w:p>
          <w:p w14:paraId="6A204E22" w14:textId="77777777" w:rsidR="006D06B2" w:rsidRPr="00FF09EB" w:rsidRDefault="006D06B2" w:rsidP="006D06B2">
            <w:pPr>
              <w:spacing w:before="120" w:after="120" w:line="240" w:lineRule="auto"/>
              <w:rPr>
                <w:rFonts w:ascii="Arial Unicode MS" w:eastAsia="Arial Unicode MS" w:hAnsi="Arial Unicode MS" w:cs="Arial Unicode MS"/>
                <w:b/>
                <w:i/>
                <w:szCs w:val="24"/>
                <w:u w:val="single"/>
              </w:rPr>
            </w:pPr>
            <w:r w:rsidRPr="00FF09EB">
              <w:rPr>
                <w:rFonts w:ascii="Arial Unicode MS" w:eastAsia="Arial Unicode MS" w:hAnsi="Arial Unicode MS" w:cs="Arial Unicode MS"/>
                <w:b/>
                <w:i/>
                <w:szCs w:val="24"/>
                <w:u w:val="single"/>
              </w:rPr>
              <w:t>ED: evaluación de desempeño.</w:t>
            </w:r>
          </w:p>
          <w:p w14:paraId="74626483" w14:textId="6FDD4107" w:rsidR="00DF7665" w:rsidRPr="00FF09EB" w:rsidRDefault="00863D55" w:rsidP="006D06B2">
            <w:pPr>
              <w:spacing w:before="120" w:after="120" w:line="240" w:lineRule="auto"/>
              <w:rPr>
                <w:rFonts w:ascii="Arial Unicode MS" w:eastAsia="Arial Unicode MS" w:hAnsi="Arial Unicode MS" w:cs="Arial Unicode MS"/>
                <w:szCs w:val="24"/>
              </w:rPr>
            </w:pPr>
            <w:r>
              <w:rPr>
                <w:rFonts w:ascii="Arial Unicode MS" w:eastAsia="Arial Unicode MS" w:hAnsi="Arial Unicode MS" w:cs="Arial Unicode MS"/>
                <w:szCs w:val="24"/>
              </w:rPr>
              <w:t>L</w:t>
            </w:r>
            <w:r w:rsidR="00AC49E3">
              <w:rPr>
                <w:rFonts w:ascii="Arial Unicode MS" w:eastAsia="Arial Unicode MS" w:hAnsi="Arial Unicode MS" w:cs="Arial Unicode MS"/>
                <w:szCs w:val="24"/>
              </w:rPr>
              <w:t xml:space="preserve">os trabajos de conservación de forraje son evaluados </w:t>
            </w:r>
            <w:r w:rsidRPr="00FF09EB">
              <w:rPr>
                <w:rFonts w:ascii="Arial Unicode MS" w:eastAsia="Arial Unicode MS" w:hAnsi="Arial Unicode MS" w:cs="Arial Unicode MS"/>
                <w:szCs w:val="24"/>
              </w:rPr>
              <w:t xml:space="preserve">en pésimo (5), regular (12), bueno (16), excelente (20). </w:t>
            </w:r>
            <w:r w:rsidR="00DF7665" w:rsidRPr="00FF09EB">
              <w:rPr>
                <w:rFonts w:ascii="Arial Unicode MS" w:eastAsia="Arial Unicode MS" w:hAnsi="Arial Unicode MS" w:cs="Arial Unicode MS"/>
                <w:szCs w:val="24"/>
              </w:rPr>
              <w:t xml:space="preserve">A exposición será realizada por un alumno escogido al azar. </w:t>
            </w:r>
          </w:p>
          <w:p w14:paraId="7DB6E096" w14:textId="77777777" w:rsidR="00737BD6" w:rsidRPr="00FF09EB" w:rsidRDefault="006D06B2" w:rsidP="00737BD6">
            <w:pPr>
              <w:spacing w:before="120" w:after="120" w:line="240" w:lineRule="auto"/>
              <w:rPr>
                <w:rFonts w:ascii="Arial Unicode MS" w:eastAsia="Arial Unicode MS" w:hAnsi="Arial Unicode MS" w:cs="Arial Unicode MS"/>
                <w:b/>
                <w:szCs w:val="24"/>
              </w:rPr>
            </w:pPr>
            <w:r w:rsidRPr="00FF09EB">
              <w:rPr>
                <w:rFonts w:ascii="Arial Unicode MS" w:eastAsia="Arial Unicode MS" w:hAnsi="Arial Unicode MS" w:cs="Arial Unicode MS"/>
                <w:b/>
                <w:szCs w:val="24"/>
              </w:rPr>
              <w:t>Promedio final = (ΣEC x 33 + ΣEP x 33 + ΣED x 33)</w:t>
            </w:r>
          </w:p>
          <w:p w14:paraId="6BD2C304" w14:textId="77777777" w:rsidR="005B0EBE" w:rsidRPr="00863D55" w:rsidRDefault="00737BD6" w:rsidP="00260F71">
            <w:pPr>
              <w:spacing w:before="120" w:after="120" w:line="240" w:lineRule="auto"/>
              <w:rPr>
                <w:rFonts w:ascii="Arial Unicode MS" w:eastAsia="Arial Unicode MS" w:hAnsi="Arial Unicode MS" w:cs="Arial Unicode MS"/>
                <w:szCs w:val="24"/>
                <w:lang w:val="pt-BR"/>
              </w:rPr>
            </w:pPr>
            <w:r w:rsidRPr="00FF09EB">
              <w:rPr>
                <w:rFonts w:ascii="Arial Unicode MS" w:eastAsia="Arial Unicode MS" w:hAnsi="Arial Unicode MS" w:cs="Arial Unicode MS"/>
                <w:szCs w:val="24"/>
                <w:lang w:val="pt-BR"/>
              </w:rPr>
              <w:t>Nota: 10.5 equivale a 11; 10.4 equivale a 10</w:t>
            </w:r>
          </w:p>
        </w:tc>
      </w:tr>
    </w:tbl>
    <w:p w14:paraId="2FBDD721" w14:textId="77777777" w:rsidR="00863D55" w:rsidRDefault="00863D55" w:rsidP="00863D55">
      <w:pPr>
        <w:pStyle w:val="Prrafodelista"/>
        <w:spacing w:before="120" w:after="120" w:line="360" w:lineRule="auto"/>
        <w:ind w:left="709"/>
        <w:jc w:val="both"/>
        <w:rPr>
          <w:rFonts w:ascii="Arial Unicode MS" w:eastAsia="Arial Unicode MS" w:hAnsi="Arial Unicode MS" w:cs="Arial Unicode MS"/>
          <w:b/>
          <w:sz w:val="24"/>
          <w:szCs w:val="24"/>
        </w:rPr>
      </w:pPr>
    </w:p>
    <w:p w14:paraId="03C2F4F6" w14:textId="77777777" w:rsidR="00AC49E3" w:rsidRDefault="00AC49E3" w:rsidP="00863D55">
      <w:pPr>
        <w:pStyle w:val="Prrafodelista"/>
        <w:spacing w:before="120" w:after="120" w:line="360" w:lineRule="auto"/>
        <w:ind w:left="709"/>
        <w:jc w:val="both"/>
        <w:rPr>
          <w:rFonts w:ascii="Arial Unicode MS" w:eastAsia="Arial Unicode MS" w:hAnsi="Arial Unicode MS" w:cs="Arial Unicode MS"/>
          <w:b/>
          <w:sz w:val="24"/>
          <w:szCs w:val="24"/>
        </w:rPr>
      </w:pPr>
    </w:p>
    <w:p w14:paraId="458A96BA" w14:textId="77777777" w:rsidR="00AC49E3" w:rsidRDefault="00AC49E3" w:rsidP="00863D55">
      <w:pPr>
        <w:pStyle w:val="Prrafodelista"/>
        <w:spacing w:before="120" w:after="120" w:line="360" w:lineRule="auto"/>
        <w:ind w:left="709"/>
        <w:jc w:val="both"/>
        <w:rPr>
          <w:rFonts w:ascii="Arial Unicode MS" w:eastAsia="Arial Unicode MS" w:hAnsi="Arial Unicode MS" w:cs="Arial Unicode MS"/>
          <w:b/>
          <w:sz w:val="24"/>
          <w:szCs w:val="24"/>
        </w:rPr>
      </w:pPr>
    </w:p>
    <w:p w14:paraId="20F2DAC4" w14:textId="77777777" w:rsidR="006F7232" w:rsidRPr="00D07319" w:rsidRDefault="006F7232" w:rsidP="00260053">
      <w:pPr>
        <w:pStyle w:val="Prrafodelista"/>
        <w:numPr>
          <w:ilvl w:val="0"/>
          <w:numId w:val="1"/>
        </w:numPr>
        <w:spacing w:before="120" w:after="120" w:line="360" w:lineRule="auto"/>
        <w:ind w:left="709" w:hanging="709"/>
        <w:jc w:val="both"/>
        <w:rPr>
          <w:rFonts w:ascii="Arial Unicode MS" w:eastAsia="Arial Unicode MS" w:hAnsi="Arial Unicode MS" w:cs="Arial Unicode MS"/>
          <w:b/>
          <w:sz w:val="24"/>
          <w:szCs w:val="24"/>
        </w:rPr>
      </w:pPr>
      <w:r w:rsidRPr="00D07319">
        <w:rPr>
          <w:rFonts w:ascii="Arial Unicode MS" w:eastAsia="Arial Unicode MS" w:hAnsi="Arial Unicode MS" w:cs="Arial Unicode MS"/>
          <w:b/>
          <w:sz w:val="24"/>
          <w:szCs w:val="24"/>
        </w:rPr>
        <w:lastRenderedPageBreak/>
        <w:t>BIBLIOGRAFÍA BÁSICA Y COMPLEMENTARIA</w:t>
      </w:r>
    </w:p>
    <w:p w14:paraId="43C2B703" w14:textId="77777777" w:rsidR="003B1C07" w:rsidRPr="003B1C07" w:rsidRDefault="003B1C07" w:rsidP="003B1C07">
      <w:pPr>
        <w:spacing w:after="0" w:line="240" w:lineRule="auto"/>
        <w:jc w:val="both"/>
        <w:rPr>
          <w:rFonts w:ascii="Arial Unicode MS" w:eastAsia="Arial Unicode MS" w:hAnsi="Arial Unicode MS" w:cs="Arial Unicode MS"/>
          <w:sz w:val="20"/>
          <w:szCs w:val="20"/>
          <w:lang w:val="es-PE"/>
        </w:rPr>
      </w:pPr>
      <w:r w:rsidRPr="003B1C07">
        <w:rPr>
          <w:rFonts w:ascii="Arial Unicode MS" w:eastAsia="Arial Unicode MS" w:hAnsi="Arial Unicode MS" w:cs="Arial Unicode MS"/>
          <w:sz w:val="20"/>
          <w:szCs w:val="20"/>
          <w:lang w:val="es-PE"/>
        </w:rPr>
        <w:t>Hernández, R., Fernández C. &amp; Baptista, P. (1999)</w:t>
      </w:r>
      <w:r w:rsidRPr="003B1C07">
        <w:rPr>
          <w:rFonts w:ascii="Arial Unicode MS" w:eastAsia="Arial Unicode MS" w:hAnsi="Arial Unicode MS" w:cs="Arial Unicode MS"/>
          <w:b/>
          <w:bCs/>
          <w:sz w:val="20"/>
          <w:szCs w:val="20"/>
          <w:lang w:val="es-PE"/>
        </w:rPr>
        <w:t xml:space="preserve">. </w:t>
      </w:r>
      <w:r w:rsidRPr="003B1C07">
        <w:rPr>
          <w:rFonts w:ascii="Arial Unicode MS" w:eastAsia="Arial Unicode MS" w:hAnsi="Arial Unicode MS" w:cs="Arial Unicode MS"/>
          <w:i/>
          <w:iCs/>
          <w:sz w:val="20"/>
          <w:szCs w:val="20"/>
          <w:lang w:val="es-PE"/>
        </w:rPr>
        <w:t xml:space="preserve">Metodología de la Investigación </w:t>
      </w:r>
    </w:p>
    <w:p w14:paraId="1FF3C9F4" w14:textId="77777777" w:rsidR="003B1C07" w:rsidRPr="003B1C07" w:rsidRDefault="003B1C07" w:rsidP="003B1C07">
      <w:pPr>
        <w:spacing w:after="0" w:line="240" w:lineRule="auto"/>
        <w:jc w:val="both"/>
        <w:rPr>
          <w:rFonts w:ascii="Arial Unicode MS" w:eastAsia="Arial Unicode MS" w:hAnsi="Arial Unicode MS" w:cs="Arial Unicode MS"/>
          <w:sz w:val="20"/>
          <w:szCs w:val="20"/>
          <w:lang w:val="es-PE"/>
        </w:rPr>
      </w:pPr>
      <w:r w:rsidRPr="003B1C07">
        <w:rPr>
          <w:rFonts w:ascii="Arial Unicode MS" w:eastAsia="Arial Unicode MS" w:hAnsi="Arial Unicode MS" w:cs="Arial Unicode MS"/>
          <w:sz w:val="20"/>
          <w:szCs w:val="20"/>
          <w:lang w:val="es-PE"/>
        </w:rPr>
        <w:t xml:space="preserve">(Quinta edición). México DF, México: McGraw- Hill. </w:t>
      </w:r>
    </w:p>
    <w:p w14:paraId="669763A4" w14:textId="77777777" w:rsidR="003B1C07" w:rsidRPr="003B1C07" w:rsidRDefault="003B1C07" w:rsidP="003B1C07">
      <w:pPr>
        <w:spacing w:after="0" w:line="240" w:lineRule="auto"/>
        <w:jc w:val="both"/>
        <w:rPr>
          <w:rFonts w:ascii="Arial Unicode MS" w:eastAsia="Arial Unicode MS" w:hAnsi="Arial Unicode MS" w:cs="Arial Unicode MS"/>
          <w:sz w:val="20"/>
          <w:szCs w:val="20"/>
          <w:lang w:val="es-PE"/>
        </w:rPr>
      </w:pPr>
      <w:r w:rsidRPr="003B1C07">
        <w:rPr>
          <w:rFonts w:ascii="Arial Unicode MS" w:eastAsia="Arial Unicode MS" w:hAnsi="Arial Unicode MS" w:cs="Arial Unicode MS"/>
          <w:sz w:val="20"/>
          <w:szCs w:val="20"/>
          <w:lang w:val="es-PE"/>
        </w:rPr>
        <w:t xml:space="preserve">Tamayo, J. (2002). </w:t>
      </w:r>
      <w:r w:rsidRPr="003B1C07">
        <w:rPr>
          <w:rFonts w:ascii="Arial Unicode MS" w:eastAsia="Arial Unicode MS" w:hAnsi="Arial Unicode MS" w:cs="Arial Unicode MS"/>
          <w:i/>
          <w:iCs/>
          <w:sz w:val="20"/>
          <w:szCs w:val="20"/>
          <w:lang w:val="es-PE"/>
        </w:rPr>
        <w:t xml:space="preserve">Estrategias para diseñar y desarrollar proyectos de investigación en ciencias de la salud. </w:t>
      </w:r>
      <w:r w:rsidRPr="003B1C07">
        <w:rPr>
          <w:rFonts w:ascii="Arial Unicode MS" w:eastAsia="Arial Unicode MS" w:hAnsi="Arial Unicode MS" w:cs="Arial Unicode MS"/>
          <w:sz w:val="20"/>
          <w:szCs w:val="20"/>
          <w:lang w:val="es-PE"/>
        </w:rPr>
        <w:t xml:space="preserve">Lima, Perú: Universidad Nacional Mayor de San Marcos. </w:t>
      </w:r>
    </w:p>
    <w:p w14:paraId="58D667CA" w14:textId="77777777" w:rsidR="003B1C07" w:rsidRPr="003B1C07" w:rsidRDefault="003B1C07" w:rsidP="003B1C07">
      <w:pPr>
        <w:spacing w:after="0" w:line="240" w:lineRule="auto"/>
        <w:jc w:val="both"/>
        <w:rPr>
          <w:rFonts w:ascii="Arial Unicode MS" w:eastAsia="Arial Unicode MS" w:hAnsi="Arial Unicode MS" w:cs="Arial Unicode MS"/>
          <w:sz w:val="20"/>
          <w:szCs w:val="20"/>
          <w:lang w:val="es-PE"/>
        </w:rPr>
      </w:pPr>
      <w:r w:rsidRPr="003B1C07">
        <w:rPr>
          <w:rFonts w:ascii="Arial Unicode MS" w:eastAsia="Arial Unicode MS" w:hAnsi="Arial Unicode MS" w:cs="Arial Unicode MS"/>
          <w:sz w:val="20"/>
          <w:szCs w:val="20"/>
          <w:lang w:val="es-PE"/>
        </w:rPr>
        <w:t xml:space="preserve">Sánchez, H. &amp; Reyes, C. (2002). Metodología y diseños en la investigación científica. </w:t>
      </w:r>
    </w:p>
    <w:p w14:paraId="345888B9" w14:textId="77777777" w:rsidR="003B1C07" w:rsidRPr="003B1C07" w:rsidRDefault="003B1C07" w:rsidP="003B1C07">
      <w:pPr>
        <w:spacing w:after="0" w:line="240" w:lineRule="auto"/>
        <w:jc w:val="both"/>
        <w:rPr>
          <w:rFonts w:ascii="Arial Unicode MS" w:eastAsia="Arial Unicode MS" w:hAnsi="Arial Unicode MS" w:cs="Arial Unicode MS"/>
          <w:sz w:val="20"/>
          <w:szCs w:val="20"/>
          <w:lang w:val="es-PE"/>
        </w:rPr>
      </w:pPr>
      <w:r w:rsidRPr="003B1C07">
        <w:rPr>
          <w:rFonts w:ascii="Arial Unicode MS" w:eastAsia="Arial Unicode MS" w:hAnsi="Arial Unicode MS" w:cs="Arial Unicode MS"/>
          <w:sz w:val="20"/>
          <w:szCs w:val="20"/>
          <w:lang w:val="es-PE"/>
        </w:rPr>
        <w:t xml:space="preserve">Lima: URP – Editorial Universitaria. </w:t>
      </w:r>
    </w:p>
    <w:p w14:paraId="4314138E" w14:textId="438200F7" w:rsidR="003B1C07" w:rsidRDefault="003B1C07" w:rsidP="003B1C07">
      <w:pPr>
        <w:spacing w:after="0" w:line="240" w:lineRule="auto"/>
        <w:jc w:val="both"/>
        <w:rPr>
          <w:rFonts w:ascii="Arial Unicode MS" w:eastAsia="Arial Unicode MS" w:hAnsi="Arial Unicode MS" w:cs="Arial Unicode MS"/>
          <w:sz w:val="20"/>
          <w:szCs w:val="20"/>
          <w:lang w:val="en-GB"/>
        </w:rPr>
      </w:pPr>
      <w:r w:rsidRPr="003B1C07">
        <w:rPr>
          <w:rFonts w:ascii="Arial Unicode MS" w:eastAsia="Arial Unicode MS" w:hAnsi="Arial Unicode MS" w:cs="Arial Unicode MS"/>
          <w:sz w:val="20"/>
          <w:szCs w:val="20"/>
          <w:lang w:val="es-PE"/>
        </w:rPr>
        <w:t xml:space="preserve">Valderrama, S. &amp; León, L. (2009). </w:t>
      </w:r>
      <w:r w:rsidRPr="003B1C07">
        <w:rPr>
          <w:rFonts w:ascii="Arial Unicode MS" w:eastAsia="Arial Unicode MS" w:hAnsi="Arial Unicode MS" w:cs="Arial Unicode MS"/>
          <w:i/>
          <w:iCs/>
          <w:sz w:val="20"/>
          <w:szCs w:val="20"/>
          <w:lang w:val="es-PE"/>
        </w:rPr>
        <w:t>Técnicas e instrumentos para la obtención de datos en la investigación científica</w:t>
      </w:r>
      <w:r w:rsidRPr="003B1C07">
        <w:rPr>
          <w:rFonts w:ascii="Arial Unicode MS" w:eastAsia="Arial Unicode MS" w:hAnsi="Arial Unicode MS" w:cs="Arial Unicode MS"/>
          <w:sz w:val="20"/>
          <w:szCs w:val="20"/>
          <w:lang w:val="es-PE"/>
        </w:rPr>
        <w:t>. Lima, Perú: Editorial San Marcos E.I.R.L.</w:t>
      </w:r>
    </w:p>
    <w:sectPr w:rsidR="003B1C07" w:rsidSect="001A580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3C23F" w14:textId="77777777" w:rsidR="00C24FAF" w:rsidRDefault="00C24FAF" w:rsidP="004306CD">
      <w:pPr>
        <w:spacing w:after="0" w:line="240" w:lineRule="auto"/>
      </w:pPr>
      <w:r>
        <w:separator/>
      </w:r>
    </w:p>
  </w:endnote>
  <w:endnote w:type="continuationSeparator" w:id="0">
    <w:p w14:paraId="150AF5CC" w14:textId="77777777" w:rsidR="00C24FAF" w:rsidRDefault="00C24FAF" w:rsidP="00430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54856" w14:textId="77777777" w:rsidR="00C24FAF" w:rsidRDefault="00C24FAF" w:rsidP="004306CD">
      <w:pPr>
        <w:spacing w:after="0" w:line="240" w:lineRule="auto"/>
      </w:pPr>
      <w:r>
        <w:separator/>
      </w:r>
    </w:p>
  </w:footnote>
  <w:footnote w:type="continuationSeparator" w:id="0">
    <w:p w14:paraId="4DB9B95F" w14:textId="77777777" w:rsidR="00C24FAF" w:rsidRDefault="00C24FAF" w:rsidP="004306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51A2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2B880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2735A0"/>
    <w:multiLevelType w:val="hybridMultilevel"/>
    <w:tmpl w:val="E41A7198"/>
    <w:lvl w:ilvl="0" w:tplc="2BDE5964">
      <w:start w:val="3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4984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927537A"/>
    <w:multiLevelType w:val="hybridMultilevel"/>
    <w:tmpl w:val="BD061722"/>
    <w:lvl w:ilvl="0" w:tplc="20A49B3C">
      <w:start w:val="1"/>
      <w:numFmt w:val="decimal"/>
      <w:lvlText w:val="%1."/>
      <w:lvlJc w:val="left"/>
      <w:pPr>
        <w:ind w:left="1063" w:hanging="360"/>
      </w:pPr>
      <w:rPr>
        <w:rFonts w:hint="default"/>
      </w:rPr>
    </w:lvl>
    <w:lvl w:ilvl="1" w:tplc="280A0019" w:tentative="1">
      <w:start w:val="1"/>
      <w:numFmt w:val="lowerLetter"/>
      <w:lvlText w:val="%2."/>
      <w:lvlJc w:val="left"/>
      <w:pPr>
        <w:ind w:left="1783" w:hanging="360"/>
      </w:pPr>
    </w:lvl>
    <w:lvl w:ilvl="2" w:tplc="280A001B" w:tentative="1">
      <w:start w:val="1"/>
      <w:numFmt w:val="lowerRoman"/>
      <w:lvlText w:val="%3."/>
      <w:lvlJc w:val="right"/>
      <w:pPr>
        <w:ind w:left="2503" w:hanging="180"/>
      </w:pPr>
    </w:lvl>
    <w:lvl w:ilvl="3" w:tplc="280A000F" w:tentative="1">
      <w:start w:val="1"/>
      <w:numFmt w:val="decimal"/>
      <w:lvlText w:val="%4."/>
      <w:lvlJc w:val="left"/>
      <w:pPr>
        <w:ind w:left="3223" w:hanging="360"/>
      </w:pPr>
    </w:lvl>
    <w:lvl w:ilvl="4" w:tplc="280A0019" w:tentative="1">
      <w:start w:val="1"/>
      <w:numFmt w:val="lowerLetter"/>
      <w:lvlText w:val="%5."/>
      <w:lvlJc w:val="left"/>
      <w:pPr>
        <w:ind w:left="3943" w:hanging="360"/>
      </w:pPr>
    </w:lvl>
    <w:lvl w:ilvl="5" w:tplc="280A001B" w:tentative="1">
      <w:start w:val="1"/>
      <w:numFmt w:val="lowerRoman"/>
      <w:lvlText w:val="%6."/>
      <w:lvlJc w:val="right"/>
      <w:pPr>
        <w:ind w:left="4663" w:hanging="180"/>
      </w:pPr>
    </w:lvl>
    <w:lvl w:ilvl="6" w:tplc="280A000F" w:tentative="1">
      <w:start w:val="1"/>
      <w:numFmt w:val="decimal"/>
      <w:lvlText w:val="%7."/>
      <w:lvlJc w:val="left"/>
      <w:pPr>
        <w:ind w:left="5383" w:hanging="360"/>
      </w:pPr>
    </w:lvl>
    <w:lvl w:ilvl="7" w:tplc="280A0019" w:tentative="1">
      <w:start w:val="1"/>
      <w:numFmt w:val="lowerLetter"/>
      <w:lvlText w:val="%8."/>
      <w:lvlJc w:val="left"/>
      <w:pPr>
        <w:ind w:left="6103" w:hanging="360"/>
      </w:pPr>
    </w:lvl>
    <w:lvl w:ilvl="8" w:tplc="280A001B" w:tentative="1">
      <w:start w:val="1"/>
      <w:numFmt w:val="lowerRoman"/>
      <w:lvlText w:val="%9."/>
      <w:lvlJc w:val="right"/>
      <w:pPr>
        <w:ind w:left="6823" w:hanging="180"/>
      </w:pPr>
    </w:lvl>
  </w:abstractNum>
  <w:abstractNum w:abstractNumId="5" w15:restartNumberingAfterBreak="0">
    <w:nsid w:val="1B065A5D"/>
    <w:multiLevelType w:val="hybridMultilevel"/>
    <w:tmpl w:val="31FAAFCC"/>
    <w:lvl w:ilvl="0" w:tplc="3BCC7B9C">
      <w:start w:val="2"/>
      <w:numFmt w:val="upperRoman"/>
      <w:lvlText w:val="%1."/>
      <w:lvlJc w:val="left"/>
      <w:pPr>
        <w:tabs>
          <w:tab w:val="num" w:pos="1288"/>
        </w:tabs>
        <w:ind w:left="1288" w:hanging="720"/>
      </w:pPr>
      <w:rPr>
        <w:rFonts w:hint="default"/>
      </w:rPr>
    </w:lvl>
    <w:lvl w:ilvl="1" w:tplc="D88AD732">
      <w:start w:val="1"/>
      <w:numFmt w:val="decimal"/>
      <w:lvlText w:val="%2."/>
      <w:lvlJc w:val="left"/>
      <w:pPr>
        <w:tabs>
          <w:tab w:val="num" w:pos="1440"/>
        </w:tabs>
        <w:ind w:left="1440" w:hanging="360"/>
      </w:pPr>
      <w:rPr>
        <w:rFonts w:hint="default"/>
      </w:rPr>
    </w:lvl>
    <w:lvl w:ilvl="2" w:tplc="90F0B242">
      <w:start w:val="1"/>
      <w:numFmt w:val="bullet"/>
      <w:lvlText w:val="-"/>
      <w:lvlJc w:val="left"/>
      <w:pPr>
        <w:tabs>
          <w:tab w:val="num" w:pos="2340"/>
        </w:tabs>
        <w:ind w:left="2340" w:hanging="360"/>
      </w:pPr>
      <w:rPr>
        <w:rFonts w:ascii="Times New Roman" w:eastAsia="Times New Roman" w:hAnsi="Times New Roman" w:cs="Times New Roman" w:hint="default"/>
      </w:rPr>
    </w:lvl>
    <w:lvl w:ilvl="3" w:tplc="0C0A000B">
      <w:start w:val="1"/>
      <w:numFmt w:val="bullet"/>
      <w:lvlText w:val=""/>
      <w:lvlJc w:val="left"/>
      <w:pPr>
        <w:tabs>
          <w:tab w:val="num" w:pos="2880"/>
        </w:tabs>
        <w:ind w:left="2880" w:hanging="360"/>
      </w:pPr>
      <w:rPr>
        <w:rFonts w:ascii="Wingdings" w:hAnsi="Wingding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26D2741F"/>
    <w:multiLevelType w:val="multilevel"/>
    <w:tmpl w:val="0BA03F0E"/>
    <w:lvl w:ilvl="0">
      <w:start w:val="1"/>
      <w:numFmt w:val="upperRoman"/>
      <w:lvlText w:val="%1."/>
      <w:lvlJc w:val="left"/>
      <w:pPr>
        <w:ind w:left="1146"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7" w15:restartNumberingAfterBreak="0">
    <w:nsid w:val="3FB71F93"/>
    <w:multiLevelType w:val="multilevel"/>
    <w:tmpl w:val="414C6B3A"/>
    <w:lvl w:ilvl="0">
      <w:start w:val="3"/>
      <w:numFmt w:val="decimal"/>
      <w:lvlText w:val="%1."/>
      <w:lvlJc w:val="left"/>
      <w:pPr>
        <w:ind w:left="360" w:hanging="360"/>
      </w:pPr>
      <w:rPr>
        <w:rFonts w:hint="default"/>
        <w:b w:val="0"/>
      </w:rPr>
    </w:lvl>
    <w:lvl w:ilvl="1">
      <w:start w:val="1"/>
      <w:numFmt w:val="decimal"/>
      <w:lvlText w:val="%1.%2."/>
      <w:lvlJc w:val="left"/>
      <w:pPr>
        <w:ind w:left="502" w:hanging="360"/>
      </w:pPr>
      <w:rPr>
        <w:rFonts w:hint="default"/>
        <w:b/>
      </w:rPr>
    </w:lvl>
    <w:lvl w:ilvl="2">
      <w:start w:val="1"/>
      <w:numFmt w:val="decimal"/>
      <w:lvlText w:val="%1.%2.%3."/>
      <w:lvlJc w:val="left"/>
      <w:pPr>
        <w:ind w:left="1004" w:hanging="720"/>
      </w:pPr>
      <w:rPr>
        <w:rFonts w:hint="default"/>
        <w:b w:val="0"/>
      </w:rPr>
    </w:lvl>
    <w:lvl w:ilvl="3">
      <w:start w:val="1"/>
      <w:numFmt w:val="decimal"/>
      <w:lvlText w:val="%1.%2.%3.%4."/>
      <w:lvlJc w:val="left"/>
      <w:pPr>
        <w:ind w:left="1146" w:hanging="720"/>
      </w:pPr>
      <w:rPr>
        <w:rFonts w:hint="default"/>
        <w:b w:val="0"/>
      </w:rPr>
    </w:lvl>
    <w:lvl w:ilvl="4">
      <w:start w:val="1"/>
      <w:numFmt w:val="decimal"/>
      <w:lvlText w:val="%1.%2.%3.%4.%5."/>
      <w:lvlJc w:val="left"/>
      <w:pPr>
        <w:ind w:left="1648" w:hanging="1080"/>
      </w:pPr>
      <w:rPr>
        <w:rFonts w:hint="default"/>
        <w:b w:val="0"/>
      </w:rPr>
    </w:lvl>
    <w:lvl w:ilvl="5">
      <w:start w:val="1"/>
      <w:numFmt w:val="decimal"/>
      <w:lvlText w:val="%1.%2.%3.%4.%5.%6."/>
      <w:lvlJc w:val="left"/>
      <w:pPr>
        <w:ind w:left="1790" w:hanging="1080"/>
      </w:pPr>
      <w:rPr>
        <w:rFonts w:hint="default"/>
        <w:b w:val="0"/>
      </w:rPr>
    </w:lvl>
    <w:lvl w:ilvl="6">
      <w:start w:val="1"/>
      <w:numFmt w:val="decimal"/>
      <w:lvlText w:val="%1.%2.%3.%4.%5.%6.%7."/>
      <w:lvlJc w:val="left"/>
      <w:pPr>
        <w:ind w:left="2292" w:hanging="1440"/>
      </w:pPr>
      <w:rPr>
        <w:rFonts w:hint="default"/>
        <w:b w:val="0"/>
      </w:rPr>
    </w:lvl>
    <w:lvl w:ilvl="7">
      <w:start w:val="1"/>
      <w:numFmt w:val="decimal"/>
      <w:lvlText w:val="%1.%2.%3.%4.%5.%6.%7.%8."/>
      <w:lvlJc w:val="left"/>
      <w:pPr>
        <w:ind w:left="2434" w:hanging="1440"/>
      </w:pPr>
      <w:rPr>
        <w:rFonts w:hint="default"/>
        <w:b w:val="0"/>
      </w:rPr>
    </w:lvl>
    <w:lvl w:ilvl="8">
      <w:start w:val="1"/>
      <w:numFmt w:val="decimal"/>
      <w:lvlText w:val="%1.%2.%3.%4.%5.%6.%7.%8.%9."/>
      <w:lvlJc w:val="left"/>
      <w:pPr>
        <w:ind w:left="2936" w:hanging="1800"/>
      </w:pPr>
      <w:rPr>
        <w:rFonts w:hint="default"/>
        <w:b w:val="0"/>
      </w:rPr>
    </w:lvl>
  </w:abstractNum>
  <w:abstractNum w:abstractNumId="8" w15:restartNumberingAfterBreak="0">
    <w:nsid w:val="49504AB5"/>
    <w:multiLevelType w:val="singleLevel"/>
    <w:tmpl w:val="6898F462"/>
    <w:lvl w:ilvl="0">
      <w:start w:val="1"/>
      <w:numFmt w:val="upperRoman"/>
      <w:pStyle w:val="Ttulo1"/>
      <w:lvlText w:val="%1."/>
      <w:lvlJc w:val="left"/>
      <w:pPr>
        <w:tabs>
          <w:tab w:val="num" w:pos="720"/>
        </w:tabs>
        <w:ind w:left="340" w:hanging="340"/>
      </w:pPr>
      <w:rPr>
        <w:rFonts w:hint="default"/>
      </w:rPr>
    </w:lvl>
  </w:abstractNum>
  <w:abstractNum w:abstractNumId="9" w15:restartNumberingAfterBreak="0">
    <w:nsid w:val="57FE6E8D"/>
    <w:multiLevelType w:val="hybridMultilevel"/>
    <w:tmpl w:val="F9ACE920"/>
    <w:lvl w:ilvl="0" w:tplc="B9B61320">
      <w:start w:val="1"/>
      <w:numFmt w:val="decimal"/>
      <w:lvlText w:val="%1."/>
      <w:lvlJc w:val="left"/>
      <w:pPr>
        <w:tabs>
          <w:tab w:val="num" w:pos="750"/>
        </w:tabs>
        <w:ind w:left="750" w:hanging="390"/>
      </w:pPr>
      <w:rPr>
        <w:rFonts w:hint="default"/>
      </w:rPr>
    </w:lvl>
    <w:lvl w:ilvl="1" w:tplc="280A0019" w:tentative="1">
      <w:start w:val="1"/>
      <w:numFmt w:val="lowerLetter"/>
      <w:lvlText w:val="%2."/>
      <w:lvlJc w:val="left"/>
      <w:pPr>
        <w:tabs>
          <w:tab w:val="num" w:pos="1440"/>
        </w:tabs>
        <w:ind w:left="1440" w:hanging="360"/>
      </w:pPr>
    </w:lvl>
    <w:lvl w:ilvl="2" w:tplc="280A001B" w:tentative="1">
      <w:start w:val="1"/>
      <w:numFmt w:val="lowerRoman"/>
      <w:lvlText w:val="%3."/>
      <w:lvlJc w:val="right"/>
      <w:pPr>
        <w:tabs>
          <w:tab w:val="num" w:pos="2160"/>
        </w:tabs>
        <w:ind w:left="2160" w:hanging="180"/>
      </w:pPr>
    </w:lvl>
    <w:lvl w:ilvl="3" w:tplc="280A000F" w:tentative="1">
      <w:start w:val="1"/>
      <w:numFmt w:val="decimal"/>
      <w:lvlText w:val="%4."/>
      <w:lvlJc w:val="left"/>
      <w:pPr>
        <w:tabs>
          <w:tab w:val="num" w:pos="2880"/>
        </w:tabs>
        <w:ind w:left="2880" w:hanging="360"/>
      </w:pPr>
    </w:lvl>
    <w:lvl w:ilvl="4" w:tplc="280A0019" w:tentative="1">
      <w:start w:val="1"/>
      <w:numFmt w:val="lowerLetter"/>
      <w:lvlText w:val="%5."/>
      <w:lvlJc w:val="left"/>
      <w:pPr>
        <w:tabs>
          <w:tab w:val="num" w:pos="3600"/>
        </w:tabs>
        <w:ind w:left="3600" w:hanging="360"/>
      </w:pPr>
    </w:lvl>
    <w:lvl w:ilvl="5" w:tplc="280A001B" w:tentative="1">
      <w:start w:val="1"/>
      <w:numFmt w:val="lowerRoman"/>
      <w:lvlText w:val="%6."/>
      <w:lvlJc w:val="right"/>
      <w:pPr>
        <w:tabs>
          <w:tab w:val="num" w:pos="4320"/>
        </w:tabs>
        <w:ind w:left="4320" w:hanging="180"/>
      </w:pPr>
    </w:lvl>
    <w:lvl w:ilvl="6" w:tplc="280A000F" w:tentative="1">
      <w:start w:val="1"/>
      <w:numFmt w:val="decimal"/>
      <w:lvlText w:val="%7."/>
      <w:lvlJc w:val="left"/>
      <w:pPr>
        <w:tabs>
          <w:tab w:val="num" w:pos="5040"/>
        </w:tabs>
        <w:ind w:left="5040" w:hanging="360"/>
      </w:pPr>
    </w:lvl>
    <w:lvl w:ilvl="7" w:tplc="280A0019" w:tentative="1">
      <w:start w:val="1"/>
      <w:numFmt w:val="lowerLetter"/>
      <w:lvlText w:val="%8."/>
      <w:lvlJc w:val="left"/>
      <w:pPr>
        <w:tabs>
          <w:tab w:val="num" w:pos="5760"/>
        </w:tabs>
        <w:ind w:left="5760" w:hanging="360"/>
      </w:pPr>
    </w:lvl>
    <w:lvl w:ilvl="8" w:tplc="280A001B" w:tentative="1">
      <w:start w:val="1"/>
      <w:numFmt w:val="lowerRoman"/>
      <w:lvlText w:val="%9."/>
      <w:lvlJc w:val="right"/>
      <w:pPr>
        <w:tabs>
          <w:tab w:val="num" w:pos="6480"/>
        </w:tabs>
        <w:ind w:left="6480" w:hanging="180"/>
      </w:pPr>
    </w:lvl>
  </w:abstractNum>
  <w:abstractNum w:abstractNumId="10" w15:restartNumberingAfterBreak="0">
    <w:nsid w:val="58964B46"/>
    <w:multiLevelType w:val="hybridMultilevel"/>
    <w:tmpl w:val="F762F254"/>
    <w:lvl w:ilvl="0" w:tplc="3654ADE0">
      <w:numFmt w:val="bullet"/>
      <w:lvlText w:val="-"/>
      <w:lvlJc w:val="left"/>
      <w:pPr>
        <w:ind w:left="720" w:hanging="360"/>
      </w:pPr>
      <w:rPr>
        <w:rFonts w:ascii="Arial Narrow" w:eastAsia="Arial Unicode MS" w:hAnsi="Arial Narrow" w:cs="Arial Unicode M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5DB83073"/>
    <w:multiLevelType w:val="hybridMultilevel"/>
    <w:tmpl w:val="C4F45FA8"/>
    <w:lvl w:ilvl="0" w:tplc="C520E5AE">
      <w:start w:val="1"/>
      <w:numFmt w:val="upperRoman"/>
      <w:lvlText w:val="%1."/>
      <w:lvlJc w:val="left"/>
      <w:pPr>
        <w:ind w:left="1080" w:hanging="72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66612AE"/>
    <w:multiLevelType w:val="hybridMultilevel"/>
    <w:tmpl w:val="C4F45FA8"/>
    <w:lvl w:ilvl="0" w:tplc="C520E5AE">
      <w:start w:val="1"/>
      <w:numFmt w:val="upperRoman"/>
      <w:lvlText w:val="%1."/>
      <w:lvlJc w:val="left"/>
      <w:pPr>
        <w:ind w:left="1080" w:hanging="72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F6E2CC8"/>
    <w:multiLevelType w:val="hybridMultilevel"/>
    <w:tmpl w:val="A41AFCDC"/>
    <w:lvl w:ilvl="0" w:tplc="096E3DF0">
      <w:numFmt w:val="bullet"/>
      <w:lvlText w:val="-"/>
      <w:lvlJc w:val="left"/>
      <w:pPr>
        <w:ind w:left="1068" w:hanging="360"/>
      </w:pPr>
      <w:rPr>
        <w:rFonts w:ascii="Calibri" w:eastAsia="Calibri" w:hAnsi="Calibri" w:cs="Calibri"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4" w15:restartNumberingAfterBreak="0">
    <w:nsid w:val="728F1843"/>
    <w:multiLevelType w:val="hybridMultilevel"/>
    <w:tmpl w:val="6D0287D2"/>
    <w:lvl w:ilvl="0" w:tplc="0CEADE0E">
      <w:numFmt w:val="bullet"/>
      <w:lvlText w:val="-"/>
      <w:lvlJc w:val="left"/>
      <w:pPr>
        <w:ind w:left="1428" w:hanging="360"/>
      </w:pPr>
      <w:rPr>
        <w:rFonts w:ascii="Calibri" w:eastAsia="Times New Roman" w:hAnsi="Calibri" w:cs="Times New Roman"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15:restartNumberingAfterBreak="0">
    <w:nsid w:val="75FC14F8"/>
    <w:multiLevelType w:val="multilevel"/>
    <w:tmpl w:val="59F8ECEE"/>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1810781362">
    <w:abstractNumId w:val="12"/>
  </w:num>
  <w:num w:numId="2" w16cid:durableId="1779908899">
    <w:abstractNumId w:val="15"/>
  </w:num>
  <w:num w:numId="3" w16cid:durableId="1258446864">
    <w:abstractNumId w:val="5"/>
  </w:num>
  <w:num w:numId="4" w16cid:durableId="1954163354">
    <w:abstractNumId w:val="8"/>
  </w:num>
  <w:num w:numId="5" w16cid:durableId="305279614">
    <w:abstractNumId w:val="2"/>
  </w:num>
  <w:num w:numId="6" w16cid:durableId="581765713">
    <w:abstractNumId w:val="14"/>
  </w:num>
  <w:num w:numId="7" w16cid:durableId="974215766">
    <w:abstractNumId w:val="4"/>
  </w:num>
  <w:num w:numId="8" w16cid:durableId="2046060624">
    <w:abstractNumId w:val="7"/>
  </w:num>
  <w:num w:numId="9" w16cid:durableId="1391078077">
    <w:abstractNumId w:val="11"/>
  </w:num>
  <w:num w:numId="10" w16cid:durableId="459155488">
    <w:abstractNumId w:val="10"/>
  </w:num>
  <w:num w:numId="11" w16cid:durableId="1760564232">
    <w:abstractNumId w:val="9"/>
  </w:num>
  <w:num w:numId="12" w16cid:durableId="812792014">
    <w:abstractNumId w:val="13"/>
  </w:num>
  <w:num w:numId="13" w16cid:durableId="690257765">
    <w:abstractNumId w:val="13"/>
  </w:num>
  <w:num w:numId="14" w16cid:durableId="808977785">
    <w:abstractNumId w:val="6"/>
  </w:num>
  <w:num w:numId="15" w16cid:durableId="618492096">
    <w:abstractNumId w:val="0"/>
  </w:num>
  <w:num w:numId="16" w16cid:durableId="418987703">
    <w:abstractNumId w:val="1"/>
  </w:num>
  <w:num w:numId="17" w16cid:durableId="14511216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232"/>
    <w:rsid w:val="000045D0"/>
    <w:rsid w:val="00005E15"/>
    <w:rsid w:val="00005FEC"/>
    <w:rsid w:val="00020D61"/>
    <w:rsid w:val="000253D5"/>
    <w:rsid w:val="000414F1"/>
    <w:rsid w:val="00044029"/>
    <w:rsid w:val="0005085C"/>
    <w:rsid w:val="00053635"/>
    <w:rsid w:val="00055179"/>
    <w:rsid w:val="00056D74"/>
    <w:rsid w:val="00060EB1"/>
    <w:rsid w:val="000616E5"/>
    <w:rsid w:val="00072666"/>
    <w:rsid w:val="000B3AD5"/>
    <w:rsid w:val="000B5647"/>
    <w:rsid w:val="000B6785"/>
    <w:rsid w:val="000B7897"/>
    <w:rsid w:val="000C6904"/>
    <w:rsid w:val="000D47C3"/>
    <w:rsid w:val="000F37B6"/>
    <w:rsid w:val="000F4081"/>
    <w:rsid w:val="000F5137"/>
    <w:rsid w:val="000F59F1"/>
    <w:rsid w:val="00101EF0"/>
    <w:rsid w:val="00103424"/>
    <w:rsid w:val="001072F4"/>
    <w:rsid w:val="001124B7"/>
    <w:rsid w:val="00117EE1"/>
    <w:rsid w:val="00120277"/>
    <w:rsid w:val="0015453B"/>
    <w:rsid w:val="00157653"/>
    <w:rsid w:val="00160AFE"/>
    <w:rsid w:val="00166F50"/>
    <w:rsid w:val="0016705E"/>
    <w:rsid w:val="00174459"/>
    <w:rsid w:val="00176FDA"/>
    <w:rsid w:val="001956EA"/>
    <w:rsid w:val="001A580D"/>
    <w:rsid w:val="001A6244"/>
    <w:rsid w:val="001B291F"/>
    <w:rsid w:val="001C72CF"/>
    <w:rsid w:val="001D3DFB"/>
    <w:rsid w:val="001D62DC"/>
    <w:rsid w:val="001D7F03"/>
    <w:rsid w:val="001E60DF"/>
    <w:rsid w:val="001F0CD9"/>
    <w:rsid w:val="001F746D"/>
    <w:rsid w:val="00213BE4"/>
    <w:rsid w:val="002166C0"/>
    <w:rsid w:val="002221AA"/>
    <w:rsid w:val="002259D0"/>
    <w:rsid w:val="00227D82"/>
    <w:rsid w:val="00233A85"/>
    <w:rsid w:val="00244A24"/>
    <w:rsid w:val="00246D58"/>
    <w:rsid w:val="002533E1"/>
    <w:rsid w:val="00260053"/>
    <w:rsid w:val="00260F71"/>
    <w:rsid w:val="0026481B"/>
    <w:rsid w:val="0027107E"/>
    <w:rsid w:val="0027360C"/>
    <w:rsid w:val="00274CFE"/>
    <w:rsid w:val="00284DB5"/>
    <w:rsid w:val="00294935"/>
    <w:rsid w:val="002A3F57"/>
    <w:rsid w:val="002A4ACF"/>
    <w:rsid w:val="002B2B14"/>
    <w:rsid w:val="002D7E0B"/>
    <w:rsid w:val="002E6655"/>
    <w:rsid w:val="002F5CF8"/>
    <w:rsid w:val="00301665"/>
    <w:rsid w:val="00304486"/>
    <w:rsid w:val="00310B2D"/>
    <w:rsid w:val="00312073"/>
    <w:rsid w:val="00312ED3"/>
    <w:rsid w:val="0032307B"/>
    <w:rsid w:val="00323583"/>
    <w:rsid w:val="00324822"/>
    <w:rsid w:val="003262EE"/>
    <w:rsid w:val="0032679B"/>
    <w:rsid w:val="0033455E"/>
    <w:rsid w:val="00337C69"/>
    <w:rsid w:val="0034238A"/>
    <w:rsid w:val="00345C5A"/>
    <w:rsid w:val="00366435"/>
    <w:rsid w:val="00370401"/>
    <w:rsid w:val="003826A7"/>
    <w:rsid w:val="00386152"/>
    <w:rsid w:val="00394568"/>
    <w:rsid w:val="003A5F97"/>
    <w:rsid w:val="003B1C07"/>
    <w:rsid w:val="003B400D"/>
    <w:rsid w:val="003E09CA"/>
    <w:rsid w:val="003E4759"/>
    <w:rsid w:val="003E4E9E"/>
    <w:rsid w:val="003F12DD"/>
    <w:rsid w:val="003F5461"/>
    <w:rsid w:val="003F5E3D"/>
    <w:rsid w:val="004024BD"/>
    <w:rsid w:val="00404B09"/>
    <w:rsid w:val="00410ABD"/>
    <w:rsid w:val="00413F9E"/>
    <w:rsid w:val="004306CD"/>
    <w:rsid w:val="004541DD"/>
    <w:rsid w:val="00464064"/>
    <w:rsid w:val="00480C66"/>
    <w:rsid w:val="00484C82"/>
    <w:rsid w:val="00487AF8"/>
    <w:rsid w:val="00495149"/>
    <w:rsid w:val="004953F8"/>
    <w:rsid w:val="004A5364"/>
    <w:rsid w:val="004C270E"/>
    <w:rsid w:val="004C4298"/>
    <w:rsid w:val="004D26BF"/>
    <w:rsid w:val="004F2981"/>
    <w:rsid w:val="00500606"/>
    <w:rsid w:val="0050375F"/>
    <w:rsid w:val="00504A5B"/>
    <w:rsid w:val="005078AF"/>
    <w:rsid w:val="005100FB"/>
    <w:rsid w:val="0051523A"/>
    <w:rsid w:val="00527F45"/>
    <w:rsid w:val="00541B0F"/>
    <w:rsid w:val="00545152"/>
    <w:rsid w:val="00552903"/>
    <w:rsid w:val="00553030"/>
    <w:rsid w:val="0055600E"/>
    <w:rsid w:val="00557870"/>
    <w:rsid w:val="00560246"/>
    <w:rsid w:val="005610D0"/>
    <w:rsid w:val="00572697"/>
    <w:rsid w:val="00574165"/>
    <w:rsid w:val="00584A47"/>
    <w:rsid w:val="00585FD2"/>
    <w:rsid w:val="0058613E"/>
    <w:rsid w:val="005962CE"/>
    <w:rsid w:val="005A3280"/>
    <w:rsid w:val="005B0B42"/>
    <w:rsid w:val="005B0EBE"/>
    <w:rsid w:val="005C037F"/>
    <w:rsid w:val="005C1159"/>
    <w:rsid w:val="005C35DF"/>
    <w:rsid w:val="005C4A90"/>
    <w:rsid w:val="005C6D95"/>
    <w:rsid w:val="005D0622"/>
    <w:rsid w:val="005D7437"/>
    <w:rsid w:val="005E6F4A"/>
    <w:rsid w:val="005E7956"/>
    <w:rsid w:val="006025B7"/>
    <w:rsid w:val="0061088A"/>
    <w:rsid w:val="0061235F"/>
    <w:rsid w:val="00614F41"/>
    <w:rsid w:val="0061589D"/>
    <w:rsid w:val="0062323C"/>
    <w:rsid w:val="0063659C"/>
    <w:rsid w:val="00651539"/>
    <w:rsid w:val="00651898"/>
    <w:rsid w:val="00661762"/>
    <w:rsid w:val="006755FF"/>
    <w:rsid w:val="006841CB"/>
    <w:rsid w:val="006935C8"/>
    <w:rsid w:val="00694697"/>
    <w:rsid w:val="00695EDD"/>
    <w:rsid w:val="00697FAD"/>
    <w:rsid w:val="006C3810"/>
    <w:rsid w:val="006C394C"/>
    <w:rsid w:val="006D0523"/>
    <w:rsid w:val="006D06B2"/>
    <w:rsid w:val="006D469A"/>
    <w:rsid w:val="006D7F88"/>
    <w:rsid w:val="006E44B2"/>
    <w:rsid w:val="006F5B3D"/>
    <w:rsid w:val="006F7232"/>
    <w:rsid w:val="00720926"/>
    <w:rsid w:val="00727737"/>
    <w:rsid w:val="00736FA6"/>
    <w:rsid w:val="00737BD6"/>
    <w:rsid w:val="00742B1A"/>
    <w:rsid w:val="0075102B"/>
    <w:rsid w:val="00773BE6"/>
    <w:rsid w:val="007778C9"/>
    <w:rsid w:val="00777F53"/>
    <w:rsid w:val="007801DF"/>
    <w:rsid w:val="00781802"/>
    <w:rsid w:val="00790431"/>
    <w:rsid w:val="00793990"/>
    <w:rsid w:val="007A35E3"/>
    <w:rsid w:val="007B64E3"/>
    <w:rsid w:val="007C54D9"/>
    <w:rsid w:val="007D4AE5"/>
    <w:rsid w:val="007E79E2"/>
    <w:rsid w:val="007F1C1B"/>
    <w:rsid w:val="007F699F"/>
    <w:rsid w:val="007F7A8C"/>
    <w:rsid w:val="008052DF"/>
    <w:rsid w:val="00806A76"/>
    <w:rsid w:val="00807DF8"/>
    <w:rsid w:val="0081279F"/>
    <w:rsid w:val="00813C04"/>
    <w:rsid w:val="008258FD"/>
    <w:rsid w:val="008310FF"/>
    <w:rsid w:val="008320FA"/>
    <w:rsid w:val="00832140"/>
    <w:rsid w:val="00842F79"/>
    <w:rsid w:val="00861CBA"/>
    <w:rsid w:val="0086219B"/>
    <w:rsid w:val="00862478"/>
    <w:rsid w:val="00863D55"/>
    <w:rsid w:val="00865CD5"/>
    <w:rsid w:val="00875253"/>
    <w:rsid w:val="0088655D"/>
    <w:rsid w:val="00895704"/>
    <w:rsid w:val="0089615D"/>
    <w:rsid w:val="008A2FC5"/>
    <w:rsid w:val="008A32A0"/>
    <w:rsid w:val="008B1B51"/>
    <w:rsid w:val="008B1F12"/>
    <w:rsid w:val="008B2BC1"/>
    <w:rsid w:val="008D6A90"/>
    <w:rsid w:val="008E57EA"/>
    <w:rsid w:val="008E639B"/>
    <w:rsid w:val="008F4C39"/>
    <w:rsid w:val="008F6A2E"/>
    <w:rsid w:val="009042A1"/>
    <w:rsid w:val="00907ECA"/>
    <w:rsid w:val="00912DE0"/>
    <w:rsid w:val="00925082"/>
    <w:rsid w:val="00930F15"/>
    <w:rsid w:val="00933239"/>
    <w:rsid w:val="00941236"/>
    <w:rsid w:val="00944A3E"/>
    <w:rsid w:val="0094549F"/>
    <w:rsid w:val="0095415B"/>
    <w:rsid w:val="00954841"/>
    <w:rsid w:val="00962A76"/>
    <w:rsid w:val="00965B12"/>
    <w:rsid w:val="00965E2E"/>
    <w:rsid w:val="009731D5"/>
    <w:rsid w:val="009732F9"/>
    <w:rsid w:val="009751C0"/>
    <w:rsid w:val="009815E0"/>
    <w:rsid w:val="009838DD"/>
    <w:rsid w:val="00986553"/>
    <w:rsid w:val="00995D4C"/>
    <w:rsid w:val="00997339"/>
    <w:rsid w:val="00997B14"/>
    <w:rsid w:val="009A001A"/>
    <w:rsid w:val="009A2530"/>
    <w:rsid w:val="009A4436"/>
    <w:rsid w:val="009B4A6F"/>
    <w:rsid w:val="009B693E"/>
    <w:rsid w:val="009C3DDA"/>
    <w:rsid w:val="009D4DB9"/>
    <w:rsid w:val="009E5C27"/>
    <w:rsid w:val="009F4C20"/>
    <w:rsid w:val="00A07804"/>
    <w:rsid w:val="00A07BAF"/>
    <w:rsid w:val="00A11F5D"/>
    <w:rsid w:val="00A23A88"/>
    <w:rsid w:val="00A46543"/>
    <w:rsid w:val="00A51AE0"/>
    <w:rsid w:val="00A5498B"/>
    <w:rsid w:val="00A6736E"/>
    <w:rsid w:val="00A67EF6"/>
    <w:rsid w:val="00A70758"/>
    <w:rsid w:val="00A715ED"/>
    <w:rsid w:val="00A7540B"/>
    <w:rsid w:val="00A81C58"/>
    <w:rsid w:val="00A83080"/>
    <w:rsid w:val="00AA0EB7"/>
    <w:rsid w:val="00AA536B"/>
    <w:rsid w:val="00AA7825"/>
    <w:rsid w:val="00AB0BE5"/>
    <w:rsid w:val="00AB648B"/>
    <w:rsid w:val="00AC0000"/>
    <w:rsid w:val="00AC49E3"/>
    <w:rsid w:val="00AE313F"/>
    <w:rsid w:val="00AE6D5C"/>
    <w:rsid w:val="00AF214F"/>
    <w:rsid w:val="00AF5381"/>
    <w:rsid w:val="00AF602C"/>
    <w:rsid w:val="00B043D0"/>
    <w:rsid w:val="00B170A4"/>
    <w:rsid w:val="00B1777D"/>
    <w:rsid w:val="00B22D21"/>
    <w:rsid w:val="00B32D4A"/>
    <w:rsid w:val="00B40FBF"/>
    <w:rsid w:val="00B4746F"/>
    <w:rsid w:val="00B52734"/>
    <w:rsid w:val="00B549C8"/>
    <w:rsid w:val="00B56FCA"/>
    <w:rsid w:val="00B6290D"/>
    <w:rsid w:val="00B70DAA"/>
    <w:rsid w:val="00B86908"/>
    <w:rsid w:val="00B97670"/>
    <w:rsid w:val="00BA3311"/>
    <w:rsid w:val="00BA3352"/>
    <w:rsid w:val="00BB3AD1"/>
    <w:rsid w:val="00BD1D9C"/>
    <w:rsid w:val="00BE4474"/>
    <w:rsid w:val="00BE7213"/>
    <w:rsid w:val="00BE75A9"/>
    <w:rsid w:val="00BF06AF"/>
    <w:rsid w:val="00BF5DF5"/>
    <w:rsid w:val="00BF792C"/>
    <w:rsid w:val="00C11595"/>
    <w:rsid w:val="00C16EA7"/>
    <w:rsid w:val="00C21B63"/>
    <w:rsid w:val="00C24FAF"/>
    <w:rsid w:val="00C32785"/>
    <w:rsid w:val="00C4019C"/>
    <w:rsid w:val="00C41BE4"/>
    <w:rsid w:val="00C42082"/>
    <w:rsid w:val="00C448D0"/>
    <w:rsid w:val="00C548C8"/>
    <w:rsid w:val="00C564C0"/>
    <w:rsid w:val="00C600AF"/>
    <w:rsid w:val="00C62ACB"/>
    <w:rsid w:val="00C85E8A"/>
    <w:rsid w:val="00C90690"/>
    <w:rsid w:val="00CC164D"/>
    <w:rsid w:val="00CC79F1"/>
    <w:rsid w:val="00CC7D0D"/>
    <w:rsid w:val="00CD11F4"/>
    <w:rsid w:val="00CD5493"/>
    <w:rsid w:val="00CD7C68"/>
    <w:rsid w:val="00CE0497"/>
    <w:rsid w:val="00CE7CEA"/>
    <w:rsid w:val="00D04F89"/>
    <w:rsid w:val="00D06195"/>
    <w:rsid w:val="00D07319"/>
    <w:rsid w:val="00D1063A"/>
    <w:rsid w:val="00D10F33"/>
    <w:rsid w:val="00D11C31"/>
    <w:rsid w:val="00D11F60"/>
    <w:rsid w:val="00D12BA7"/>
    <w:rsid w:val="00D2273A"/>
    <w:rsid w:val="00D244D0"/>
    <w:rsid w:val="00D30979"/>
    <w:rsid w:val="00D4458B"/>
    <w:rsid w:val="00D465E8"/>
    <w:rsid w:val="00D47AD0"/>
    <w:rsid w:val="00D611AF"/>
    <w:rsid w:val="00D73F8A"/>
    <w:rsid w:val="00D80041"/>
    <w:rsid w:val="00D870D6"/>
    <w:rsid w:val="00D8744F"/>
    <w:rsid w:val="00D9706E"/>
    <w:rsid w:val="00DA4B8E"/>
    <w:rsid w:val="00DB0CFC"/>
    <w:rsid w:val="00DB4C34"/>
    <w:rsid w:val="00DB5896"/>
    <w:rsid w:val="00DB67BA"/>
    <w:rsid w:val="00DC02CC"/>
    <w:rsid w:val="00DC1B51"/>
    <w:rsid w:val="00DC24CE"/>
    <w:rsid w:val="00DC3F88"/>
    <w:rsid w:val="00DC6686"/>
    <w:rsid w:val="00DE386A"/>
    <w:rsid w:val="00DE6862"/>
    <w:rsid w:val="00DF1620"/>
    <w:rsid w:val="00DF2A72"/>
    <w:rsid w:val="00DF48ED"/>
    <w:rsid w:val="00DF58CD"/>
    <w:rsid w:val="00DF5FDE"/>
    <w:rsid w:val="00DF613C"/>
    <w:rsid w:val="00DF7588"/>
    <w:rsid w:val="00DF7665"/>
    <w:rsid w:val="00E02329"/>
    <w:rsid w:val="00E039EB"/>
    <w:rsid w:val="00E1100E"/>
    <w:rsid w:val="00E1202C"/>
    <w:rsid w:val="00E14789"/>
    <w:rsid w:val="00E22581"/>
    <w:rsid w:val="00E2273A"/>
    <w:rsid w:val="00E328D5"/>
    <w:rsid w:val="00E32B92"/>
    <w:rsid w:val="00E378F8"/>
    <w:rsid w:val="00E614F5"/>
    <w:rsid w:val="00E63DC4"/>
    <w:rsid w:val="00E73409"/>
    <w:rsid w:val="00E73872"/>
    <w:rsid w:val="00E76C98"/>
    <w:rsid w:val="00E813F9"/>
    <w:rsid w:val="00E81C2C"/>
    <w:rsid w:val="00E81CDB"/>
    <w:rsid w:val="00E93A4F"/>
    <w:rsid w:val="00E93EAE"/>
    <w:rsid w:val="00E94F12"/>
    <w:rsid w:val="00E97AB4"/>
    <w:rsid w:val="00EA03AD"/>
    <w:rsid w:val="00EA25CE"/>
    <w:rsid w:val="00EA388E"/>
    <w:rsid w:val="00EB169C"/>
    <w:rsid w:val="00ED3D73"/>
    <w:rsid w:val="00EE0100"/>
    <w:rsid w:val="00EE16D4"/>
    <w:rsid w:val="00EE4D74"/>
    <w:rsid w:val="00EE5C2D"/>
    <w:rsid w:val="00EE7772"/>
    <w:rsid w:val="00F22C42"/>
    <w:rsid w:val="00F30105"/>
    <w:rsid w:val="00F339B7"/>
    <w:rsid w:val="00F36059"/>
    <w:rsid w:val="00F42A43"/>
    <w:rsid w:val="00F51171"/>
    <w:rsid w:val="00F53C77"/>
    <w:rsid w:val="00F53FC7"/>
    <w:rsid w:val="00F75FF5"/>
    <w:rsid w:val="00F86DCD"/>
    <w:rsid w:val="00F96601"/>
    <w:rsid w:val="00F97839"/>
    <w:rsid w:val="00FA08F3"/>
    <w:rsid w:val="00FB0AC8"/>
    <w:rsid w:val="00FC4FC1"/>
    <w:rsid w:val="00FD3CA9"/>
    <w:rsid w:val="00FD64AE"/>
    <w:rsid w:val="00FF09EB"/>
    <w:rsid w:val="00FF0E5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13369"/>
  <w15:docId w15:val="{E51ED653-D455-4B21-AC4D-8C64F3360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7232"/>
    <w:rPr>
      <w:rFonts w:ascii="Calibri" w:eastAsia="Calibri" w:hAnsi="Calibri" w:cs="Times New Roman"/>
      <w:lang w:val="es-ES"/>
    </w:rPr>
  </w:style>
  <w:style w:type="paragraph" w:styleId="Ttulo1">
    <w:name w:val="heading 1"/>
    <w:basedOn w:val="Normal"/>
    <w:next w:val="Normal"/>
    <w:link w:val="Ttulo1Car"/>
    <w:qFormat/>
    <w:rsid w:val="006F7232"/>
    <w:pPr>
      <w:keepNext/>
      <w:numPr>
        <w:numId w:val="4"/>
      </w:numPr>
      <w:spacing w:after="0" w:line="240" w:lineRule="auto"/>
      <w:jc w:val="center"/>
      <w:outlineLvl w:val="0"/>
    </w:pPr>
    <w:rPr>
      <w:rFonts w:ascii="Times New Roman" w:eastAsia="Times New Roman" w:hAnsi="Times New Roman"/>
      <w:b/>
      <w:sz w:val="24"/>
      <w:szCs w:val="20"/>
      <w:lang w:eastAsia="es-ES"/>
    </w:rPr>
  </w:style>
  <w:style w:type="paragraph" w:styleId="Ttulo3">
    <w:name w:val="heading 3"/>
    <w:basedOn w:val="Normal"/>
    <w:next w:val="Normal"/>
    <w:link w:val="Ttulo3Car"/>
    <w:uiPriority w:val="9"/>
    <w:semiHidden/>
    <w:unhideWhenUsed/>
    <w:qFormat/>
    <w:rsid w:val="00FB0AC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F7232"/>
    <w:rPr>
      <w:rFonts w:ascii="Times New Roman" w:eastAsia="Times New Roman" w:hAnsi="Times New Roman" w:cs="Times New Roman"/>
      <w:b/>
      <w:sz w:val="24"/>
      <w:szCs w:val="20"/>
      <w:lang w:val="es-ES" w:eastAsia="es-ES"/>
    </w:rPr>
  </w:style>
  <w:style w:type="paragraph" w:styleId="Prrafodelista">
    <w:name w:val="List Paragraph"/>
    <w:basedOn w:val="Normal"/>
    <w:uiPriority w:val="34"/>
    <w:qFormat/>
    <w:rsid w:val="006F7232"/>
    <w:pPr>
      <w:ind w:left="720"/>
      <w:contextualSpacing/>
    </w:pPr>
  </w:style>
  <w:style w:type="paragraph" w:styleId="Sinespaciado">
    <w:name w:val="No Spacing"/>
    <w:uiPriority w:val="1"/>
    <w:qFormat/>
    <w:rsid w:val="006F7232"/>
    <w:pPr>
      <w:spacing w:after="0" w:line="240" w:lineRule="auto"/>
    </w:pPr>
    <w:rPr>
      <w:rFonts w:ascii="Calibri" w:eastAsia="Calibri" w:hAnsi="Calibri" w:cs="Times New Roman"/>
      <w:lang w:val="es-ES"/>
    </w:rPr>
  </w:style>
  <w:style w:type="paragraph" w:styleId="Sangradetextonormal">
    <w:name w:val="Body Text Indent"/>
    <w:basedOn w:val="Normal"/>
    <w:link w:val="SangradetextonormalCar"/>
    <w:rsid w:val="006F7232"/>
    <w:pPr>
      <w:spacing w:after="0" w:line="240" w:lineRule="auto"/>
      <w:ind w:left="426"/>
    </w:pPr>
    <w:rPr>
      <w:rFonts w:ascii="Arial" w:eastAsia="Times New Roman" w:hAnsi="Arial"/>
      <w:szCs w:val="20"/>
      <w:lang w:eastAsia="es-ES"/>
    </w:rPr>
  </w:style>
  <w:style w:type="character" w:customStyle="1" w:styleId="SangradetextonormalCar">
    <w:name w:val="Sangría de texto normal Car"/>
    <w:basedOn w:val="Fuentedeprrafopredeter"/>
    <w:link w:val="Sangradetextonormal"/>
    <w:rsid w:val="006F7232"/>
    <w:rPr>
      <w:rFonts w:ascii="Arial" w:eastAsia="Times New Roman" w:hAnsi="Arial" w:cs="Times New Roman"/>
      <w:szCs w:val="20"/>
      <w:lang w:val="es-ES" w:eastAsia="es-ES"/>
    </w:rPr>
  </w:style>
  <w:style w:type="paragraph" w:styleId="Sangra2detindependiente">
    <w:name w:val="Body Text Indent 2"/>
    <w:basedOn w:val="Normal"/>
    <w:link w:val="Sangra2detindependienteCar"/>
    <w:uiPriority w:val="99"/>
    <w:semiHidden/>
    <w:unhideWhenUsed/>
    <w:rsid w:val="006F7232"/>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F7232"/>
    <w:rPr>
      <w:rFonts w:ascii="Calibri" w:eastAsia="Calibri" w:hAnsi="Calibri" w:cs="Times New Roman"/>
      <w:lang w:val="es-ES"/>
    </w:rPr>
  </w:style>
  <w:style w:type="character" w:styleId="Hipervnculo">
    <w:name w:val="Hyperlink"/>
    <w:basedOn w:val="Fuentedeprrafopredeter"/>
    <w:uiPriority w:val="99"/>
    <w:rsid w:val="006F7232"/>
    <w:rPr>
      <w:color w:val="0000FF"/>
      <w:u w:val="single"/>
    </w:rPr>
  </w:style>
  <w:style w:type="paragraph" w:styleId="Textodeglobo">
    <w:name w:val="Balloon Text"/>
    <w:basedOn w:val="Normal"/>
    <w:link w:val="TextodegloboCar"/>
    <w:uiPriority w:val="99"/>
    <w:semiHidden/>
    <w:unhideWhenUsed/>
    <w:rsid w:val="004F298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F2981"/>
    <w:rPr>
      <w:rFonts w:ascii="Tahoma" w:eastAsia="Calibri" w:hAnsi="Tahoma" w:cs="Tahoma"/>
      <w:sz w:val="16"/>
      <w:szCs w:val="16"/>
      <w:lang w:val="es-ES"/>
    </w:rPr>
  </w:style>
  <w:style w:type="paragraph" w:styleId="NormalWeb">
    <w:name w:val="Normal (Web)"/>
    <w:basedOn w:val="Normal"/>
    <w:unhideWhenUsed/>
    <w:rsid w:val="00C90690"/>
    <w:pPr>
      <w:spacing w:before="100" w:beforeAutospacing="1" w:after="100" w:afterAutospacing="1" w:line="240" w:lineRule="auto"/>
    </w:pPr>
    <w:rPr>
      <w:rFonts w:ascii="Times New Roman" w:eastAsiaTheme="minorEastAsia" w:hAnsi="Times New Roman"/>
      <w:sz w:val="24"/>
      <w:szCs w:val="24"/>
      <w:lang w:val="es-PE" w:eastAsia="es-PE"/>
    </w:rPr>
  </w:style>
  <w:style w:type="table" w:styleId="Tablaconcuadrcula">
    <w:name w:val="Table Grid"/>
    <w:basedOn w:val="Tablanormal"/>
    <w:uiPriority w:val="59"/>
    <w:rsid w:val="009250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306C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306CD"/>
    <w:rPr>
      <w:rFonts w:ascii="Calibri" w:eastAsia="Calibri" w:hAnsi="Calibri" w:cs="Times New Roman"/>
      <w:lang w:val="es-ES"/>
    </w:rPr>
  </w:style>
  <w:style w:type="paragraph" w:styleId="Piedepgina">
    <w:name w:val="footer"/>
    <w:basedOn w:val="Normal"/>
    <w:link w:val="PiedepginaCar"/>
    <w:uiPriority w:val="99"/>
    <w:unhideWhenUsed/>
    <w:rsid w:val="004306C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306CD"/>
    <w:rPr>
      <w:rFonts w:ascii="Calibri" w:eastAsia="Calibri" w:hAnsi="Calibri" w:cs="Times New Roman"/>
      <w:lang w:val="es-ES"/>
    </w:rPr>
  </w:style>
  <w:style w:type="character" w:customStyle="1" w:styleId="Ttulo3Car">
    <w:name w:val="Título 3 Car"/>
    <w:basedOn w:val="Fuentedeprrafopredeter"/>
    <w:link w:val="Ttulo3"/>
    <w:uiPriority w:val="9"/>
    <w:semiHidden/>
    <w:rsid w:val="00FB0AC8"/>
    <w:rPr>
      <w:rFonts w:asciiTheme="majorHAnsi" w:eastAsiaTheme="majorEastAsia" w:hAnsiTheme="majorHAnsi" w:cstheme="majorBidi"/>
      <w:color w:val="243F60" w:themeColor="accent1" w:themeShade="7F"/>
      <w:sz w:val="24"/>
      <w:szCs w:val="24"/>
      <w:lang w:val="es-ES"/>
    </w:rPr>
  </w:style>
  <w:style w:type="paragraph" w:styleId="Ttulo">
    <w:name w:val="Title"/>
    <w:basedOn w:val="Normal"/>
    <w:next w:val="Normal"/>
    <w:link w:val="TtuloCar"/>
    <w:uiPriority w:val="10"/>
    <w:qFormat/>
    <w:rsid w:val="0032482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324822"/>
    <w:rPr>
      <w:rFonts w:asciiTheme="majorHAnsi" w:eastAsiaTheme="majorEastAsia" w:hAnsiTheme="majorHAnsi" w:cstheme="majorBidi"/>
      <w:color w:val="17365D" w:themeColor="text2" w:themeShade="BF"/>
      <w:spacing w:val="5"/>
      <w:kern w:val="28"/>
      <w:sz w:val="52"/>
      <w:szCs w:val="52"/>
      <w:lang w:val="es-ES"/>
    </w:rPr>
  </w:style>
  <w:style w:type="paragraph" w:styleId="Textoindependiente">
    <w:name w:val="Body Text"/>
    <w:basedOn w:val="Normal"/>
    <w:link w:val="TextoindependienteCar"/>
    <w:uiPriority w:val="99"/>
    <w:unhideWhenUsed/>
    <w:rsid w:val="00324822"/>
    <w:pPr>
      <w:spacing w:after="120"/>
    </w:pPr>
  </w:style>
  <w:style w:type="character" w:customStyle="1" w:styleId="TextoindependienteCar">
    <w:name w:val="Texto independiente Car"/>
    <w:basedOn w:val="Fuentedeprrafopredeter"/>
    <w:link w:val="Textoindependiente"/>
    <w:uiPriority w:val="99"/>
    <w:rsid w:val="00324822"/>
    <w:rPr>
      <w:rFonts w:ascii="Calibri" w:eastAsia="Calibri" w:hAnsi="Calibri" w:cs="Times New Roman"/>
      <w:lang w:val="es-ES"/>
    </w:rPr>
  </w:style>
  <w:style w:type="character" w:styleId="nfasis">
    <w:name w:val="Emphasis"/>
    <w:basedOn w:val="Fuentedeprrafopredeter"/>
    <w:uiPriority w:val="20"/>
    <w:qFormat/>
    <w:rsid w:val="003A5F97"/>
    <w:rPr>
      <w:i/>
      <w:iCs/>
    </w:rPr>
  </w:style>
  <w:style w:type="paragraph" w:customStyle="1" w:styleId="Default">
    <w:name w:val="Default"/>
    <w:rsid w:val="000F37B6"/>
    <w:pPr>
      <w:autoSpaceDE w:val="0"/>
      <w:autoSpaceDN w:val="0"/>
      <w:adjustRightInd w:val="0"/>
      <w:spacing w:after="0" w:line="240" w:lineRule="auto"/>
    </w:pPr>
    <w:rPr>
      <w:rFonts w:ascii="Tw Cen MT" w:hAnsi="Tw Cen MT" w:cs="Tw Cen MT"/>
      <w:color w:val="000000"/>
      <w:sz w:val="24"/>
      <w:szCs w:val="24"/>
    </w:rPr>
  </w:style>
  <w:style w:type="character" w:styleId="Mencinsinresolver">
    <w:name w:val="Unresolved Mention"/>
    <w:basedOn w:val="Fuentedeprrafopredeter"/>
    <w:uiPriority w:val="99"/>
    <w:semiHidden/>
    <w:unhideWhenUsed/>
    <w:rsid w:val="00AC49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915243">
      <w:bodyDiv w:val="1"/>
      <w:marLeft w:val="0"/>
      <w:marRight w:val="0"/>
      <w:marTop w:val="0"/>
      <w:marBottom w:val="0"/>
      <w:divBdr>
        <w:top w:val="none" w:sz="0" w:space="0" w:color="auto"/>
        <w:left w:val="none" w:sz="0" w:space="0" w:color="auto"/>
        <w:bottom w:val="none" w:sz="0" w:space="0" w:color="auto"/>
        <w:right w:val="none" w:sz="0" w:space="0" w:color="auto"/>
      </w:divBdr>
    </w:div>
    <w:div w:id="395665005">
      <w:bodyDiv w:val="1"/>
      <w:marLeft w:val="0"/>
      <w:marRight w:val="0"/>
      <w:marTop w:val="0"/>
      <w:marBottom w:val="0"/>
      <w:divBdr>
        <w:top w:val="none" w:sz="0" w:space="0" w:color="auto"/>
        <w:left w:val="none" w:sz="0" w:space="0" w:color="auto"/>
        <w:bottom w:val="none" w:sz="0" w:space="0" w:color="auto"/>
        <w:right w:val="none" w:sz="0" w:space="0" w:color="auto"/>
      </w:divBdr>
    </w:div>
    <w:div w:id="420838459">
      <w:bodyDiv w:val="1"/>
      <w:marLeft w:val="0"/>
      <w:marRight w:val="0"/>
      <w:marTop w:val="0"/>
      <w:marBottom w:val="0"/>
      <w:divBdr>
        <w:top w:val="none" w:sz="0" w:space="0" w:color="auto"/>
        <w:left w:val="none" w:sz="0" w:space="0" w:color="auto"/>
        <w:bottom w:val="none" w:sz="0" w:space="0" w:color="auto"/>
        <w:right w:val="none" w:sz="0" w:space="0" w:color="auto"/>
      </w:divBdr>
    </w:div>
    <w:div w:id="608506560">
      <w:bodyDiv w:val="1"/>
      <w:marLeft w:val="0"/>
      <w:marRight w:val="0"/>
      <w:marTop w:val="0"/>
      <w:marBottom w:val="0"/>
      <w:divBdr>
        <w:top w:val="none" w:sz="0" w:space="0" w:color="auto"/>
        <w:left w:val="none" w:sz="0" w:space="0" w:color="auto"/>
        <w:bottom w:val="none" w:sz="0" w:space="0" w:color="auto"/>
        <w:right w:val="none" w:sz="0" w:space="0" w:color="auto"/>
      </w:divBdr>
    </w:div>
    <w:div w:id="682322073">
      <w:bodyDiv w:val="1"/>
      <w:marLeft w:val="0"/>
      <w:marRight w:val="0"/>
      <w:marTop w:val="0"/>
      <w:marBottom w:val="0"/>
      <w:divBdr>
        <w:top w:val="none" w:sz="0" w:space="0" w:color="auto"/>
        <w:left w:val="none" w:sz="0" w:space="0" w:color="auto"/>
        <w:bottom w:val="none" w:sz="0" w:space="0" w:color="auto"/>
        <w:right w:val="none" w:sz="0" w:space="0" w:color="auto"/>
      </w:divBdr>
    </w:div>
    <w:div w:id="939292149">
      <w:bodyDiv w:val="1"/>
      <w:marLeft w:val="0"/>
      <w:marRight w:val="0"/>
      <w:marTop w:val="0"/>
      <w:marBottom w:val="0"/>
      <w:divBdr>
        <w:top w:val="none" w:sz="0" w:space="0" w:color="auto"/>
        <w:left w:val="none" w:sz="0" w:space="0" w:color="auto"/>
        <w:bottom w:val="none" w:sz="0" w:space="0" w:color="auto"/>
        <w:right w:val="none" w:sz="0" w:space="0" w:color="auto"/>
      </w:divBdr>
    </w:div>
    <w:div w:id="1292439357">
      <w:bodyDiv w:val="1"/>
      <w:marLeft w:val="0"/>
      <w:marRight w:val="0"/>
      <w:marTop w:val="0"/>
      <w:marBottom w:val="0"/>
      <w:divBdr>
        <w:top w:val="none" w:sz="0" w:space="0" w:color="auto"/>
        <w:left w:val="none" w:sz="0" w:space="0" w:color="auto"/>
        <w:bottom w:val="none" w:sz="0" w:space="0" w:color="auto"/>
        <w:right w:val="none" w:sz="0" w:space="0" w:color="auto"/>
      </w:divBdr>
    </w:div>
    <w:div w:id="1379429580">
      <w:bodyDiv w:val="1"/>
      <w:marLeft w:val="0"/>
      <w:marRight w:val="0"/>
      <w:marTop w:val="0"/>
      <w:marBottom w:val="0"/>
      <w:divBdr>
        <w:top w:val="none" w:sz="0" w:space="0" w:color="auto"/>
        <w:left w:val="none" w:sz="0" w:space="0" w:color="auto"/>
        <w:bottom w:val="none" w:sz="0" w:space="0" w:color="auto"/>
        <w:right w:val="none" w:sz="0" w:space="0" w:color="auto"/>
      </w:divBdr>
    </w:div>
    <w:div w:id="1526938595">
      <w:bodyDiv w:val="1"/>
      <w:marLeft w:val="0"/>
      <w:marRight w:val="0"/>
      <w:marTop w:val="0"/>
      <w:marBottom w:val="0"/>
      <w:divBdr>
        <w:top w:val="none" w:sz="0" w:space="0" w:color="auto"/>
        <w:left w:val="none" w:sz="0" w:space="0" w:color="auto"/>
        <w:bottom w:val="none" w:sz="0" w:space="0" w:color="auto"/>
        <w:right w:val="none" w:sz="0" w:space="0" w:color="auto"/>
      </w:divBdr>
    </w:div>
    <w:div w:id="2098086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airahuacho@unjfsc.edu.p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2B134-38D1-4A0A-AC0D-C6528B08D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1228</TotalTime>
  <Pages>13</Pages>
  <Words>4032</Words>
  <Characters>22176</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Decano</dc:creator>
  <cp:lastModifiedBy>FELIX ESTEBAN AIRAHUACHO BAUTISTA</cp:lastModifiedBy>
  <cp:revision>63</cp:revision>
  <cp:lastPrinted>2025-04-02T20:55:00Z</cp:lastPrinted>
  <dcterms:created xsi:type="dcterms:W3CDTF">2019-03-02T00:45:00Z</dcterms:created>
  <dcterms:modified xsi:type="dcterms:W3CDTF">2026-08-17T14:30:00Z</dcterms:modified>
</cp:coreProperties>
</file>