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964" w:rsidRPr="00BB41D3" w:rsidRDefault="00590964" w:rsidP="00BB41D3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FF04A19" wp14:editId="705785DC">
            <wp:extent cx="929005" cy="863881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898" cy="1087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</w:t>
      </w:r>
      <w:r w:rsidRPr="00BB41D3">
        <w:rPr>
          <w:rFonts w:ascii="Times New Roman" w:hAnsi="Times New Roman" w:cs="Times New Roman"/>
        </w:rPr>
        <w:t xml:space="preserve">UNIVERSIDAD NACIONAL </w:t>
      </w:r>
    </w:p>
    <w:p w:rsidR="00590964" w:rsidRPr="00BB41D3" w:rsidRDefault="00590964" w:rsidP="00590964">
      <w:pPr>
        <w:jc w:val="center"/>
        <w:rPr>
          <w:rFonts w:ascii="Times New Roman" w:hAnsi="Times New Roman" w:cs="Times New Roman"/>
        </w:rPr>
      </w:pPr>
    </w:p>
    <w:p w:rsidR="00590964" w:rsidRPr="00BB41D3" w:rsidRDefault="00590964" w:rsidP="00590964">
      <w:pPr>
        <w:jc w:val="center"/>
        <w:rPr>
          <w:rFonts w:ascii="Times New Roman" w:hAnsi="Times New Roman" w:cs="Times New Roman"/>
        </w:rPr>
      </w:pPr>
      <w:r w:rsidRPr="00BB41D3">
        <w:rPr>
          <w:rFonts w:ascii="Times New Roman" w:hAnsi="Times New Roman" w:cs="Times New Roman"/>
        </w:rPr>
        <w:t>JOSÉ FAUSTINO SÁNCHEZ CARRIÓN</w:t>
      </w:r>
    </w:p>
    <w:p w:rsidR="00590964" w:rsidRPr="00BB41D3" w:rsidRDefault="00590964" w:rsidP="00590964">
      <w:pPr>
        <w:rPr>
          <w:rFonts w:ascii="Times New Roman" w:hAnsi="Times New Roman" w:cs="Times New Roman"/>
        </w:rPr>
      </w:pPr>
    </w:p>
    <w:p w:rsidR="005B2EB2" w:rsidRDefault="00BB41D3" w:rsidP="00BB41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5B2EB2" w:rsidRPr="00590964">
        <w:rPr>
          <w:rFonts w:ascii="Times New Roman" w:hAnsi="Times New Roman" w:cs="Times New Roman"/>
        </w:rPr>
        <w:t>FACULTAD DE BROMATOLOGÍA Y NUTRICIÓN</w:t>
      </w:r>
    </w:p>
    <w:p w:rsidR="00BB41D3" w:rsidRPr="00590964" w:rsidRDefault="00BB41D3" w:rsidP="00BB41D3">
      <w:pPr>
        <w:rPr>
          <w:rFonts w:ascii="Times New Roman" w:hAnsi="Times New Roman" w:cs="Times New Roman"/>
        </w:rPr>
      </w:pPr>
    </w:p>
    <w:p w:rsidR="005B2EB2" w:rsidRDefault="00590964" w:rsidP="005B2EB2">
      <w:pPr>
        <w:jc w:val="center"/>
        <w:rPr>
          <w:rFonts w:ascii="Times New Roman" w:hAnsi="Times New Roman" w:cs="Times New Roman"/>
        </w:rPr>
      </w:pPr>
      <w:r w:rsidRPr="00590964">
        <w:rPr>
          <w:rFonts w:ascii="Times New Roman" w:hAnsi="Times New Roman" w:cs="Times New Roman"/>
        </w:rPr>
        <w:t>ESCUELA PROFESIONAL DE BROMATOLOGÍA Y NUTRICIÓN</w:t>
      </w:r>
    </w:p>
    <w:p w:rsidR="00D05038" w:rsidRPr="00590964" w:rsidRDefault="00D05038" w:rsidP="005B2EB2">
      <w:pPr>
        <w:jc w:val="center"/>
        <w:rPr>
          <w:rFonts w:ascii="Times New Roman" w:hAnsi="Times New Roman" w:cs="Times New Roman"/>
        </w:rPr>
      </w:pPr>
    </w:p>
    <w:p w:rsidR="00A037A9" w:rsidRDefault="00A037A9" w:rsidP="005B2EB2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48260</wp:posOffset>
                </wp:positionV>
                <wp:extent cx="5026660" cy="1666875"/>
                <wp:effectExtent l="0" t="0" r="2159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666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1D3" w:rsidRPr="00A037A9" w:rsidRDefault="00BB41D3" w:rsidP="00BB41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A037A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MODALIDAD PRESENCIAL</w:t>
                            </w:r>
                          </w:p>
                          <w:p w:rsidR="00BB41D3" w:rsidRPr="00A037A9" w:rsidRDefault="00BB41D3" w:rsidP="00BB41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037A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SILABO POR COMPETENCIA</w:t>
                            </w:r>
                          </w:p>
                          <w:p w:rsidR="00BB41D3" w:rsidRPr="00A037A9" w:rsidRDefault="00BB41D3" w:rsidP="00A037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037A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CURSO:</w:t>
                            </w:r>
                          </w:p>
                          <w:p w:rsidR="00A037A9" w:rsidRPr="00A037A9" w:rsidRDefault="00A037A9" w:rsidP="00A037A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037A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ANTROPOLOGÍA DE LA ALIMENTACIÓN Y NUTRICIÓN</w:t>
                            </w:r>
                          </w:p>
                          <w:p w:rsidR="00A037A9" w:rsidRDefault="00A037A9" w:rsidP="00BB41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:rsidR="00BB41D3" w:rsidRPr="00BB41D3" w:rsidRDefault="00BB41D3" w:rsidP="00BB41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9pt;margin-top:3.8pt;width:395.8pt;height:13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">
                <v:textbox>
                  <w:txbxContent>
                    <w:p w:rsidR="00BB41D3" w:rsidRPr="00A037A9" w:rsidRDefault="00BB41D3" w:rsidP="00BB41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A037A9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t>MODALIDAD PRESENCIAL</w:t>
                      </w:r>
                    </w:p>
                    <w:p w:rsidR="00BB41D3" w:rsidRPr="00A037A9" w:rsidRDefault="00BB41D3" w:rsidP="00BB41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A037A9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SILABO POR COMPETENCIA</w:t>
                      </w:r>
                    </w:p>
                    <w:p w:rsidR="00BB41D3" w:rsidRPr="00A037A9" w:rsidRDefault="00BB41D3" w:rsidP="00A037A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A037A9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CURSO:</w:t>
                      </w:r>
                    </w:p>
                    <w:p w:rsidR="00A037A9" w:rsidRPr="00A037A9" w:rsidRDefault="00A037A9" w:rsidP="00A037A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A037A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ANTROPOLOGÍA DE LA ALIMENTACIÓN Y NUTRICIÓN</w:t>
                      </w:r>
                    </w:p>
                    <w:p w:rsidR="00A037A9" w:rsidRDefault="00A037A9" w:rsidP="00BB41D3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  <w:p w:rsidR="00BB41D3" w:rsidRPr="00BB41D3" w:rsidRDefault="00BB41D3" w:rsidP="00BB41D3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037A9" w:rsidRDefault="00A037A9" w:rsidP="005B2EB2">
      <w:pPr>
        <w:jc w:val="center"/>
      </w:pPr>
    </w:p>
    <w:p w:rsidR="00A037A9" w:rsidRDefault="00A037A9" w:rsidP="005B2EB2">
      <w:pPr>
        <w:jc w:val="center"/>
      </w:pPr>
    </w:p>
    <w:p w:rsidR="00A037A9" w:rsidRDefault="00A037A9" w:rsidP="005B2EB2">
      <w:pPr>
        <w:jc w:val="center"/>
      </w:pPr>
    </w:p>
    <w:p w:rsidR="005B2EB2" w:rsidRDefault="005B2EB2" w:rsidP="005B2EB2">
      <w:pPr>
        <w:jc w:val="center"/>
      </w:pPr>
    </w:p>
    <w:p w:rsidR="00A037A9" w:rsidRDefault="00A037A9" w:rsidP="005B2EB2">
      <w:pPr>
        <w:jc w:val="center"/>
      </w:pPr>
    </w:p>
    <w:p w:rsidR="00A037A9" w:rsidRDefault="00A037A9" w:rsidP="005B2EB2">
      <w:pPr>
        <w:jc w:val="center"/>
      </w:pPr>
    </w:p>
    <w:p w:rsidR="00A037A9" w:rsidRDefault="00A037A9" w:rsidP="00A037A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A037A9">
        <w:rPr>
          <w:rFonts w:ascii="Times New Roman" w:hAnsi="Times New Roman" w:cs="Times New Roman"/>
          <w:b/>
          <w:bCs/>
        </w:rPr>
        <w:t>DATOS GENERALES</w:t>
      </w:r>
    </w:p>
    <w:tbl>
      <w:tblPr>
        <w:tblStyle w:val="Tablaconcuadrcula"/>
        <w:tblW w:w="0" w:type="auto"/>
        <w:tblInd w:w="816" w:type="dxa"/>
        <w:tblLook w:val="04A0" w:firstRow="1" w:lastRow="0" w:firstColumn="1" w:lastColumn="0" w:noHBand="0" w:noVBand="1"/>
      </w:tblPr>
      <w:tblGrid>
        <w:gridCol w:w="3290"/>
        <w:gridCol w:w="4388"/>
      </w:tblGrid>
      <w:tr w:rsidR="00A037A9" w:rsidTr="00F45EE4">
        <w:tc>
          <w:tcPr>
            <w:tcW w:w="3290" w:type="dxa"/>
          </w:tcPr>
          <w:p w:rsidR="00A037A9" w:rsidRDefault="00C82973" w:rsidP="00A037A9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Línea de carrera</w:t>
            </w:r>
          </w:p>
        </w:tc>
        <w:tc>
          <w:tcPr>
            <w:tcW w:w="4388" w:type="dxa"/>
          </w:tcPr>
          <w:p w:rsidR="00A037A9" w:rsidRDefault="00093BE8" w:rsidP="00A037A9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Formación básica</w:t>
            </w:r>
          </w:p>
        </w:tc>
      </w:tr>
      <w:tr w:rsidR="00A037A9" w:rsidTr="00F45EE4">
        <w:tc>
          <w:tcPr>
            <w:tcW w:w="3290" w:type="dxa"/>
          </w:tcPr>
          <w:p w:rsidR="00A037A9" w:rsidRDefault="00C82973" w:rsidP="00A037A9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Semestre académico</w:t>
            </w:r>
          </w:p>
        </w:tc>
        <w:tc>
          <w:tcPr>
            <w:tcW w:w="4388" w:type="dxa"/>
          </w:tcPr>
          <w:p w:rsidR="00A037A9" w:rsidRDefault="00093BE8" w:rsidP="00A037A9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2026-I</w:t>
            </w:r>
          </w:p>
        </w:tc>
      </w:tr>
      <w:tr w:rsidR="00A037A9" w:rsidTr="00F45EE4">
        <w:tc>
          <w:tcPr>
            <w:tcW w:w="3290" w:type="dxa"/>
          </w:tcPr>
          <w:p w:rsidR="00A037A9" w:rsidRDefault="00C82973" w:rsidP="00A037A9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Código del curso</w:t>
            </w:r>
          </w:p>
        </w:tc>
        <w:tc>
          <w:tcPr>
            <w:tcW w:w="4388" w:type="dxa"/>
          </w:tcPr>
          <w:p w:rsidR="00A037A9" w:rsidRDefault="00093BE8" w:rsidP="00A037A9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1214151</w:t>
            </w:r>
          </w:p>
        </w:tc>
      </w:tr>
      <w:tr w:rsidR="00A037A9" w:rsidTr="00F45EE4">
        <w:tc>
          <w:tcPr>
            <w:tcW w:w="3290" w:type="dxa"/>
          </w:tcPr>
          <w:p w:rsidR="00A037A9" w:rsidRDefault="00C82973" w:rsidP="00A037A9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Créditos</w:t>
            </w:r>
          </w:p>
        </w:tc>
        <w:tc>
          <w:tcPr>
            <w:tcW w:w="4388" w:type="dxa"/>
          </w:tcPr>
          <w:p w:rsidR="00A037A9" w:rsidRDefault="00093BE8" w:rsidP="00A037A9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</w:tr>
      <w:tr w:rsidR="00A037A9" w:rsidTr="00F45EE4">
        <w:tc>
          <w:tcPr>
            <w:tcW w:w="3290" w:type="dxa"/>
          </w:tcPr>
          <w:p w:rsidR="00A037A9" w:rsidRDefault="00F45EE4" w:rsidP="00A037A9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Horas semanales</w:t>
            </w:r>
          </w:p>
        </w:tc>
        <w:tc>
          <w:tcPr>
            <w:tcW w:w="4388" w:type="dxa"/>
          </w:tcPr>
          <w:p w:rsidR="00A037A9" w:rsidRDefault="00093BE8" w:rsidP="00A037A9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</w:tr>
      <w:tr w:rsidR="00A037A9" w:rsidTr="00F45EE4">
        <w:tc>
          <w:tcPr>
            <w:tcW w:w="3290" w:type="dxa"/>
          </w:tcPr>
          <w:p w:rsidR="00A037A9" w:rsidRDefault="00F45EE4" w:rsidP="00A037A9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Ciclo</w:t>
            </w:r>
          </w:p>
        </w:tc>
        <w:tc>
          <w:tcPr>
            <w:tcW w:w="4388" w:type="dxa"/>
          </w:tcPr>
          <w:p w:rsidR="00A037A9" w:rsidRDefault="00093BE8" w:rsidP="00A037A9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</w:tr>
      <w:tr w:rsidR="00A037A9" w:rsidTr="00F45EE4">
        <w:tc>
          <w:tcPr>
            <w:tcW w:w="3290" w:type="dxa"/>
          </w:tcPr>
          <w:p w:rsidR="00A037A9" w:rsidRDefault="00F45EE4" w:rsidP="00A037A9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Sección</w:t>
            </w:r>
          </w:p>
        </w:tc>
        <w:tc>
          <w:tcPr>
            <w:tcW w:w="4388" w:type="dxa"/>
          </w:tcPr>
          <w:p w:rsidR="00A037A9" w:rsidRDefault="00093BE8" w:rsidP="00A037A9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“A”</w:t>
            </w:r>
          </w:p>
        </w:tc>
      </w:tr>
      <w:tr w:rsidR="00A037A9" w:rsidTr="00F45EE4">
        <w:tc>
          <w:tcPr>
            <w:tcW w:w="3290" w:type="dxa"/>
          </w:tcPr>
          <w:p w:rsidR="00A037A9" w:rsidRDefault="00F45EE4" w:rsidP="00A037A9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Apellidos y nombres del docente</w:t>
            </w:r>
          </w:p>
        </w:tc>
        <w:tc>
          <w:tcPr>
            <w:tcW w:w="4388" w:type="dxa"/>
          </w:tcPr>
          <w:p w:rsidR="00A037A9" w:rsidRDefault="00093BE8" w:rsidP="00A037A9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León</w:t>
            </w:r>
            <w:r w:rsidR="00D0503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Manrique Brunilda Edith</w:t>
            </w:r>
          </w:p>
        </w:tc>
      </w:tr>
      <w:tr w:rsidR="00A037A9" w:rsidTr="00F45EE4">
        <w:tc>
          <w:tcPr>
            <w:tcW w:w="3290" w:type="dxa"/>
          </w:tcPr>
          <w:p w:rsidR="00A037A9" w:rsidRDefault="00F45EE4" w:rsidP="00A037A9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Correo institucion</w:t>
            </w:r>
            <w:r w:rsidR="00093BE8">
              <w:rPr>
                <w:rFonts w:ascii="Times New Roman" w:hAnsi="Times New Roman" w:cs="Times New Roman"/>
                <w:b/>
                <w:bCs/>
              </w:rPr>
              <w:t>al</w:t>
            </w:r>
          </w:p>
        </w:tc>
        <w:tc>
          <w:tcPr>
            <w:tcW w:w="4388" w:type="dxa"/>
          </w:tcPr>
          <w:p w:rsidR="00A037A9" w:rsidRDefault="00093BE8" w:rsidP="00A037A9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bleon </w:t>
            </w:r>
            <w:r w:rsidR="00D05038" w:rsidRPr="00D05038">
              <w:rPr>
                <w:rFonts w:ascii="Times New Roman" w:hAnsi="Times New Roman" w:cs="Times New Roman"/>
                <w:b/>
                <w:bCs/>
              </w:rPr>
              <w:t>@</w:t>
            </w:r>
            <w:r>
              <w:rPr>
                <w:rFonts w:ascii="Times New Roman" w:hAnsi="Times New Roman" w:cs="Times New Roman"/>
                <w:b/>
                <w:bCs/>
              </w:rPr>
              <w:t>unjfsc.edu.pe</w:t>
            </w:r>
          </w:p>
        </w:tc>
      </w:tr>
      <w:tr w:rsidR="00A037A9" w:rsidTr="00F45EE4">
        <w:tc>
          <w:tcPr>
            <w:tcW w:w="3290" w:type="dxa"/>
          </w:tcPr>
          <w:p w:rsidR="00A037A9" w:rsidRDefault="00093BE8" w:rsidP="00A037A9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N° de celular</w:t>
            </w:r>
          </w:p>
        </w:tc>
        <w:tc>
          <w:tcPr>
            <w:tcW w:w="4388" w:type="dxa"/>
          </w:tcPr>
          <w:p w:rsidR="00A037A9" w:rsidRDefault="00093BE8" w:rsidP="00A037A9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953076</w:t>
            </w:r>
            <w:r w:rsidR="00D05038">
              <w:rPr>
                <w:rFonts w:ascii="Times New Roman" w:hAnsi="Times New Roman" w:cs="Times New Roman"/>
                <w:b/>
                <w:bCs/>
              </w:rPr>
              <w:t>613</w:t>
            </w:r>
          </w:p>
        </w:tc>
      </w:tr>
    </w:tbl>
    <w:p w:rsidR="00A037A9" w:rsidRDefault="00A037A9" w:rsidP="00D05038">
      <w:pPr>
        <w:ind w:left="96"/>
        <w:rPr>
          <w:rFonts w:ascii="Times New Roman" w:hAnsi="Times New Roman" w:cs="Times New Roman"/>
          <w:b/>
          <w:bCs/>
        </w:rPr>
      </w:pPr>
    </w:p>
    <w:p w:rsidR="00D05038" w:rsidRDefault="00D05038" w:rsidP="00D0503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SUMILLA: </w:t>
      </w:r>
    </w:p>
    <w:p w:rsidR="00D05038" w:rsidRDefault="00D05038" w:rsidP="00D05038">
      <w:pPr>
        <w:pStyle w:val="Prrafodelista"/>
        <w:ind w:left="816"/>
        <w:rPr>
          <w:rFonts w:ascii="Times New Roman" w:hAnsi="Times New Roman" w:cs="Times New Roman"/>
          <w:b/>
          <w:bCs/>
        </w:rPr>
      </w:pPr>
      <w:r w:rsidRPr="00D05038">
        <w:rPr>
          <w:rFonts w:ascii="Times New Roman" w:hAnsi="Times New Roman" w:cs="Times New Roman"/>
          <w:b/>
          <w:bCs/>
        </w:rPr>
        <w:t>Asignatura de formación básica, de naturaleza teórica. Trata de historia, costumbres ancestrales y recuperables</w:t>
      </w:r>
      <w:r w:rsidR="00402D25">
        <w:rPr>
          <w:rFonts w:ascii="Times New Roman" w:hAnsi="Times New Roman" w:cs="Times New Roman"/>
          <w:b/>
          <w:bCs/>
        </w:rPr>
        <w:t xml:space="preserve">. </w:t>
      </w:r>
      <w:r w:rsidR="00402D25" w:rsidRPr="00402D25">
        <w:rPr>
          <w:rFonts w:ascii="Times New Roman" w:hAnsi="Times New Roman" w:cs="Times New Roman"/>
          <w:b/>
          <w:bCs/>
        </w:rPr>
        <w:t>Modificaciones tras la transculturización. Estado nutricional en el pasado y desarrollo actual. Cronología de los alimentos en el tiem</w:t>
      </w:r>
      <w:r w:rsidR="00402D25">
        <w:rPr>
          <w:rFonts w:ascii="Times New Roman" w:hAnsi="Times New Roman" w:cs="Times New Roman"/>
          <w:b/>
          <w:bCs/>
        </w:rPr>
        <w:t>po</w:t>
      </w:r>
    </w:p>
    <w:p w:rsidR="009A37A0" w:rsidRDefault="009A37A0" w:rsidP="00D05038">
      <w:pPr>
        <w:pStyle w:val="Prrafodelista"/>
        <w:ind w:left="816"/>
        <w:rPr>
          <w:rFonts w:ascii="Times New Roman" w:hAnsi="Times New Roman" w:cs="Times New Roman"/>
          <w:b/>
          <w:bCs/>
        </w:rPr>
      </w:pPr>
    </w:p>
    <w:p w:rsidR="009A37A0" w:rsidRDefault="009A37A0" w:rsidP="00D05038">
      <w:pPr>
        <w:pStyle w:val="Prrafodelista"/>
        <w:ind w:left="816"/>
        <w:rPr>
          <w:rFonts w:ascii="Times New Roman" w:hAnsi="Times New Roman" w:cs="Times New Roman"/>
          <w:b/>
          <w:bCs/>
        </w:rPr>
      </w:pPr>
    </w:p>
    <w:p w:rsidR="009A37A0" w:rsidRDefault="009A37A0" w:rsidP="00D05038">
      <w:pPr>
        <w:pStyle w:val="Prrafodelista"/>
        <w:ind w:left="816"/>
        <w:rPr>
          <w:rFonts w:ascii="Times New Roman" w:hAnsi="Times New Roman" w:cs="Times New Roman"/>
          <w:b/>
          <w:bCs/>
        </w:rPr>
      </w:pPr>
    </w:p>
    <w:p w:rsidR="009A37A0" w:rsidRDefault="009A37A0" w:rsidP="00D05038">
      <w:pPr>
        <w:pStyle w:val="Prrafodelista"/>
        <w:ind w:left="816"/>
        <w:rPr>
          <w:rFonts w:ascii="Times New Roman" w:hAnsi="Times New Roman" w:cs="Times New Roman"/>
          <w:b/>
          <w:bCs/>
        </w:rPr>
      </w:pPr>
    </w:p>
    <w:p w:rsidR="009A37A0" w:rsidRDefault="009A37A0" w:rsidP="00D05038">
      <w:pPr>
        <w:pStyle w:val="Prrafodelista"/>
        <w:ind w:left="816"/>
        <w:rPr>
          <w:rFonts w:ascii="Times New Roman" w:hAnsi="Times New Roman" w:cs="Times New Roman"/>
          <w:b/>
          <w:bCs/>
        </w:rPr>
      </w:pPr>
    </w:p>
    <w:tbl>
      <w:tblPr>
        <w:tblStyle w:val="Tablaconcuadrcula"/>
        <w:tblpPr w:leftFromText="141" w:rightFromText="141" w:horzAnchor="margin" w:tblpXSpec="right" w:tblpY="522"/>
        <w:tblW w:w="0" w:type="auto"/>
        <w:tblLook w:val="04A0" w:firstRow="1" w:lastRow="0" w:firstColumn="1" w:lastColumn="0" w:noHBand="0" w:noVBand="1"/>
      </w:tblPr>
      <w:tblGrid>
        <w:gridCol w:w="813"/>
        <w:gridCol w:w="2639"/>
        <w:gridCol w:w="2785"/>
        <w:gridCol w:w="1788"/>
      </w:tblGrid>
      <w:tr w:rsidR="009A37A0" w:rsidTr="00A03236">
        <w:trPr>
          <w:trHeight w:val="214"/>
        </w:trPr>
        <w:tc>
          <w:tcPr>
            <w:tcW w:w="813" w:type="dxa"/>
          </w:tcPr>
          <w:p w:rsidR="009A37A0" w:rsidRPr="00F61EA4" w:rsidRDefault="00F61EA4" w:rsidP="00304063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Unidad</w:t>
            </w:r>
          </w:p>
        </w:tc>
        <w:tc>
          <w:tcPr>
            <w:tcW w:w="2639" w:type="dxa"/>
          </w:tcPr>
          <w:p w:rsidR="009A37A0" w:rsidRPr="00304063" w:rsidRDefault="00304063" w:rsidP="00304063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406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Capacidad de la unidad didáctica</w:t>
            </w:r>
          </w:p>
        </w:tc>
        <w:tc>
          <w:tcPr>
            <w:tcW w:w="2785" w:type="dxa"/>
          </w:tcPr>
          <w:p w:rsidR="009A37A0" w:rsidRPr="00304063" w:rsidRDefault="00304063" w:rsidP="00304063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4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Nombre de la unidad didáctica</w:t>
            </w:r>
          </w:p>
        </w:tc>
        <w:tc>
          <w:tcPr>
            <w:tcW w:w="1788" w:type="dxa"/>
          </w:tcPr>
          <w:p w:rsidR="009A37A0" w:rsidRPr="00304063" w:rsidRDefault="00304063" w:rsidP="00304063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4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Semanas</w:t>
            </w:r>
          </w:p>
        </w:tc>
      </w:tr>
      <w:tr w:rsidR="009A37A0" w:rsidTr="00A03236">
        <w:trPr>
          <w:trHeight w:val="839"/>
        </w:trPr>
        <w:tc>
          <w:tcPr>
            <w:tcW w:w="813" w:type="dxa"/>
          </w:tcPr>
          <w:p w:rsidR="009A37A0" w:rsidRPr="00F61EA4" w:rsidRDefault="009A37A0" w:rsidP="00304063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61EA4" w:rsidRDefault="00F61EA4" w:rsidP="00F61EA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1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2639" w:type="dxa"/>
          </w:tcPr>
          <w:p w:rsidR="009A37A0" w:rsidRPr="00304063" w:rsidRDefault="00304063" w:rsidP="00304063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4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Describe los conceptos, teorías y explica la evolución de la antropología de la alimentación</w:t>
            </w:r>
          </w:p>
        </w:tc>
        <w:tc>
          <w:tcPr>
            <w:tcW w:w="2785" w:type="dxa"/>
          </w:tcPr>
          <w:p w:rsidR="009A37A0" w:rsidRPr="00304063" w:rsidRDefault="00304063" w:rsidP="00304063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40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Historia de la antropología y la evolución del hombre y su medio ambiente.</w:t>
            </w:r>
          </w:p>
        </w:tc>
        <w:tc>
          <w:tcPr>
            <w:tcW w:w="1788" w:type="dxa"/>
          </w:tcPr>
          <w:p w:rsidR="00A30BF5" w:rsidRDefault="00A30BF5" w:rsidP="00A30BF5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9A37A0" w:rsidRPr="00A30BF5" w:rsidRDefault="00A30BF5" w:rsidP="00A30BF5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0B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a 4</w:t>
            </w:r>
          </w:p>
        </w:tc>
      </w:tr>
      <w:tr w:rsidR="009A37A0" w:rsidTr="00A03236">
        <w:trPr>
          <w:trHeight w:val="1054"/>
        </w:trPr>
        <w:tc>
          <w:tcPr>
            <w:tcW w:w="813" w:type="dxa"/>
          </w:tcPr>
          <w:p w:rsidR="009A37A0" w:rsidRDefault="009A37A0" w:rsidP="00304063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:rsidR="00F61EA4" w:rsidRDefault="00F61EA4" w:rsidP="00304063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:rsidR="00F61EA4" w:rsidRPr="00F61EA4" w:rsidRDefault="00F61EA4" w:rsidP="00F61EA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2639" w:type="dxa"/>
          </w:tcPr>
          <w:p w:rsidR="009A37A0" w:rsidRPr="00D27131" w:rsidRDefault="00D27131" w:rsidP="00304063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71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Influencia de la transculturización en el desarrollo de la alimentación y nutrición</w:t>
            </w:r>
          </w:p>
        </w:tc>
        <w:tc>
          <w:tcPr>
            <w:tcW w:w="2785" w:type="dxa"/>
          </w:tcPr>
          <w:p w:rsidR="009A37A0" w:rsidRPr="00D27131" w:rsidRDefault="00D27131" w:rsidP="00304063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71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Componentes culturales y sociales de las realidades </w:t>
            </w:r>
            <w:r w:rsidRPr="00D271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alimenticias en</w:t>
            </w:r>
            <w:r w:rsidRPr="00D271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el mundo, factores que influyen en la alimentación</w:t>
            </w:r>
          </w:p>
        </w:tc>
        <w:tc>
          <w:tcPr>
            <w:tcW w:w="1788" w:type="dxa"/>
          </w:tcPr>
          <w:p w:rsidR="009A37A0" w:rsidRDefault="009A37A0" w:rsidP="00304063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:rsidR="00D27131" w:rsidRPr="00D27131" w:rsidRDefault="00D27131" w:rsidP="00D27131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71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a 8</w:t>
            </w:r>
          </w:p>
        </w:tc>
      </w:tr>
      <w:tr w:rsidR="009A37A0" w:rsidTr="00A03236">
        <w:trPr>
          <w:trHeight w:val="635"/>
        </w:trPr>
        <w:tc>
          <w:tcPr>
            <w:tcW w:w="813" w:type="dxa"/>
          </w:tcPr>
          <w:p w:rsidR="009A37A0" w:rsidRDefault="009A37A0" w:rsidP="00304063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:rsidR="00F61EA4" w:rsidRPr="00F61EA4" w:rsidRDefault="00F61EA4" w:rsidP="00F61EA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2639" w:type="dxa"/>
          </w:tcPr>
          <w:p w:rsidR="009A37A0" w:rsidRPr="00D27131" w:rsidRDefault="00D27131" w:rsidP="00304063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71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Conocimiento y soluciones de la nutrición moderna.</w:t>
            </w:r>
          </w:p>
        </w:tc>
        <w:tc>
          <w:tcPr>
            <w:tcW w:w="2785" w:type="dxa"/>
          </w:tcPr>
          <w:p w:rsidR="009A37A0" w:rsidRPr="00D27131" w:rsidRDefault="00D27131" w:rsidP="00304063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71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Problemas </w:t>
            </w:r>
            <w:r w:rsidRPr="00D271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nutricionales y estrategia</w:t>
            </w:r>
            <w:r w:rsidRPr="00D271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alimentaria en la comunidad</w:t>
            </w:r>
          </w:p>
        </w:tc>
        <w:tc>
          <w:tcPr>
            <w:tcW w:w="1788" w:type="dxa"/>
          </w:tcPr>
          <w:p w:rsidR="00D27131" w:rsidRDefault="00D27131" w:rsidP="00D27131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9A37A0" w:rsidRPr="00D27131" w:rsidRDefault="00D27131" w:rsidP="00D27131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71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 a 12</w:t>
            </w:r>
          </w:p>
        </w:tc>
      </w:tr>
      <w:tr w:rsidR="009A37A0" w:rsidTr="00A03236">
        <w:trPr>
          <w:trHeight w:val="839"/>
        </w:trPr>
        <w:tc>
          <w:tcPr>
            <w:tcW w:w="813" w:type="dxa"/>
          </w:tcPr>
          <w:p w:rsidR="009A37A0" w:rsidRDefault="009A37A0" w:rsidP="00304063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:rsidR="00F61EA4" w:rsidRPr="00F61EA4" w:rsidRDefault="00F61EA4" w:rsidP="00F61EA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1E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2639" w:type="dxa"/>
          </w:tcPr>
          <w:p w:rsidR="009A37A0" w:rsidRPr="00D27131" w:rsidRDefault="00D27131" w:rsidP="00304063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71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Explica y diferencia </w:t>
            </w:r>
            <w:r w:rsidRPr="00D271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 alimentación</w:t>
            </w:r>
            <w:r w:rsidRPr="00D271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y globalización</w:t>
            </w:r>
          </w:p>
        </w:tc>
        <w:tc>
          <w:tcPr>
            <w:tcW w:w="2785" w:type="dxa"/>
          </w:tcPr>
          <w:p w:rsidR="009A37A0" w:rsidRPr="00D27131" w:rsidRDefault="00D27131" w:rsidP="00304063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71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Problemas alimentarios y nutricionales de las sociedades modernas, cuanto han variado los alimentos</w:t>
            </w:r>
          </w:p>
        </w:tc>
        <w:tc>
          <w:tcPr>
            <w:tcW w:w="1788" w:type="dxa"/>
          </w:tcPr>
          <w:p w:rsidR="00F61EA4" w:rsidRDefault="00F61EA4" w:rsidP="00D27131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9A37A0" w:rsidRPr="00D27131" w:rsidRDefault="00D27131" w:rsidP="00F61EA4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71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16</w:t>
            </w:r>
          </w:p>
        </w:tc>
      </w:tr>
    </w:tbl>
    <w:p w:rsidR="009A37A0" w:rsidRPr="00D05038" w:rsidRDefault="00A03236" w:rsidP="00A0323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C</w:t>
      </w:r>
      <w:r w:rsidR="00F61EA4">
        <w:rPr>
          <w:rFonts w:ascii="Times New Roman" w:hAnsi="Times New Roman" w:cs="Times New Roman"/>
          <w:b/>
          <w:bCs/>
        </w:rPr>
        <w:t>apacidades para finalizar el curso</w:t>
      </w:r>
    </w:p>
    <w:sectPr w:rsidR="009A37A0" w:rsidRPr="00D050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72C8B"/>
    <w:multiLevelType w:val="hybridMultilevel"/>
    <w:tmpl w:val="4462C976"/>
    <w:lvl w:ilvl="0" w:tplc="2EDC09FC">
      <w:start w:val="1"/>
      <w:numFmt w:val="upperRoman"/>
      <w:lvlText w:val="%1."/>
      <w:lvlJc w:val="left"/>
      <w:pPr>
        <w:ind w:left="81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6" w:hanging="360"/>
      </w:pPr>
    </w:lvl>
    <w:lvl w:ilvl="2" w:tplc="280A001B" w:tentative="1">
      <w:start w:val="1"/>
      <w:numFmt w:val="lowerRoman"/>
      <w:lvlText w:val="%3."/>
      <w:lvlJc w:val="right"/>
      <w:pPr>
        <w:ind w:left="1896" w:hanging="180"/>
      </w:pPr>
    </w:lvl>
    <w:lvl w:ilvl="3" w:tplc="280A000F" w:tentative="1">
      <w:start w:val="1"/>
      <w:numFmt w:val="decimal"/>
      <w:lvlText w:val="%4."/>
      <w:lvlJc w:val="left"/>
      <w:pPr>
        <w:ind w:left="2616" w:hanging="360"/>
      </w:pPr>
    </w:lvl>
    <w:lvl w:ilvl="4" w:tplc="280A0019" w:tentative="1">
      <w:start w:val="1"/>
      <w:numFmt w:val="lowerLetter"/>
      <w:lvlText w:val="%5."/>
      <w:lvlJc w:val="left"/>
      <w:pPr>
        <w:ind w:left="3336" w:hanging="360"/>
      </w:pPr>
    </w:lvl>
    <w:lvl w:ilvl="5" w:tplc="280A001B" w:tentative="1">
      <w:start w:val="1"/>
      <w:numFmt w:val="lowerRoman"/>
      <w:lvlText w:val="%6."/>
      <w:lvlJc w:val="right"/>
      <w:pPr>
        <w:ind w:left="4056" w:hanging="180"/>
      </w:pPr>
    </w:lvl>
    <w:lvl w:ilvl="6" w:tplc="280A000F" w:tentative="1">
      <w:start w:val="1"/>
      <w:numFmt w:val="decimal"/>
      <w:lvlText w:val="%7."/>
      <w:lvlJc w:val="left"/>
      <w:pPr>
        <w:ind w:left="4776" w:hanging="360"/>
      </w:pPr>
    </w:lvl>
    <w:lvl w:ilvl="7" w:tplc="280A0019" w:tentative="1">
      <w:start w:val="1"/>
      <w:numFmt w:val="lowerLetter"/>
      <w:lvlText w:val="%8."/>
      <w:lvlJc w:val="left"/>
      <w:pPr>
        <w:ind w:left="5496" w:hanging="360"/>
      </w:pPr>
    </w:lvl>
    <w:lvl w:ilvl="8" w:tplc="280A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 w15:restartNumberingAfterBreak="0">
    <w:nsid w:val="175252D0"/>
    <w:multiLevelType w:val="hybridMultilevel"/>
    <w:tmpl w:val="B12A09C8"/>
    <w:lvl w:ilvl="0" w:tplc="7BB2F09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B2"/>
    <w:rsid w:val="00093BE8"/>
    <w:rsid w:val="00304063"/>
    <w:rsid w:val="00402D25"/>
    <w:rsid w:val="00590964"/>
    <w:rsid w:val="005B2EB2"/>
    <w:rsid w:val="009A37A0"/>
    <w:rsid w:val="00A03236"/>
    <w:rsid w:val="00A037A9"/>
    <w:rsid w:val="00A30BF5"/>
    <w:rsid w:val="00BB41D3"/>
    <w:rsid w:val="00C82973"/>
    <w:rsid w:val="00D05038"/>
    <w:rsid w:val="00D27131"/>
    <w:rsid w:val="00F45EE4"/>
    <w:rsid w:val="00F6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CEDDC5"/>
  <w15:chartTrackingRefBased/>
  <w15:docId w15:val="{6FAB197A-5F56-429B-85DD-6D88ECA6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09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0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59096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037A9"/>
    <w:pPr>
      <w:ind w:left="720"/>
      <w:contextualSpacing/>
    </w:pPr>
  </w:style>
  <w:style w:type="table" w:styleId="Tablaconcuadrcula">
    <w:name w:val="Table Grid"/>
    <w:basedOn w:val="Tablanormal"/>
    <w:uiPriority w:val="39"/>
    <w:rsid w:val="00A03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Brunilda Leon Manrique</dc:creator>
  <cp:keywords/>
  <dc:description/>
  <cp:lastModifiedBy>Brunilda Leon Manrique</cp:lastModifiedBy>
  <cp:revision>2</cp:revision>
  <dcterms:created xsi:type="dcterms:W3CDTF">2026-04-01T03:38:00Z</dcterms:created>
  <dcterms:modified xsi:type="dcterms:W3CDTF">2026-04-01T06:00:00Z</dcterms:modified>
</cp:coreProperties>
</file>