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8B6B4" w14:textId="77777777" w:rsidR="008C2AB2" w:rsidRDefault="008C2AB2">
      <w:pPr>
        <w:pStyle w:val="Textoindependiente"/>
        <w:rPr>
          <w:rFonts w:ascii="Times New Roman"/>
          <w:sz w:val="20"/>
        </w:rPr>
      </w:pPr>
    </w:p>
    <w:p w14:paraId="57A5D43B" w14:textId="77777777" w:rsidR="008C2AB2" w:rsidRDefault="008C2AB2">
      <w:pPr>
        <w:pStyle w:val="Textoindependiente"/>
        <w:spacing w:before="7"/>
        <w:rPr>
          <w:rFonts w:ascii="Times New Roman"/>
          <w:sz w:val="20"/>
        </w:rPr>
      </w:pPr>
    </w:p>
    <w:p w14:paraId="0FCBC828" w14:textId="77777777" w:rsidR="008C2AB2" w:rsidRDefault="00435A68">
      <w:pPr>
        <w:spacing w:before="87"/>
        <w:ind w:left="1116" w:right="1332"/>
        <w:jc w:val="center"/>
        <w:rPr>
          <w:rFonts w:ascii="Times New Roman"/>
          <w:sz w:val="32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4E2C14C4" wp14:editId="0C25745B">
            <wp:simplePos x="0" y="0"/>
            <wp:positionH relativeFrom="page">
              <wp:posOffset>1146810</wp:posOffset>
            </wp:positionH>
            <wp:positionV relativeFrom="paragraph">
              <wp:posOffset>-105314</wp:posOffset>
            </wp:positionV>
            <wp:extent cx="801321" cy="7715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32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32"/>
        </w:rPr>
        <w:t>UNIVERSIDAD NACIONAL</w:t>
      </w:r>
    </w:p>
    <w:p w14:paraId="17CA6F84" w14:textId="77777777" w:rsidR="008C2AB2" w:rsidRDefault="00435A68">
      <w:pPr>
        <w:spacing w:before="1"/>
        <w:ind w:left="1116" w:right="13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“JOSÉ FAUSTINO SÁNCHEZ CARRIÓN”</w:t>
      </w:r>
    </w:p>
    <w:p w14:paraId="4C24CB48" w14:textId="77777777" w:rsidR="008C2AB2" w:rsidRDefault="008C2AB2">
      <w:pPr>
        <w:pStyle w:val="Textoindependiente"/>
        <w:rPr>
          <w:rFonts w:ascii="Times New Roman"/>
          <w:sz w:val="20"/>
        </w:rPr>
      </w:pPr>
    </w:p>
    <w:p w14:paraId="3A976911" w14:textId="77777777" w:rsidR="008C2AB2" w:rsidRDefault="008C2AB2">
      <w:pPr>
        <w:pStyle w:val="Textoindependiente"/>
        <w:spacing w:before="4"/>
        <w:rPr>
          <w:rFonts w:ascii="Times New Roman"/>
          <w:sz w:val="26"/>
        </w:rPr>
      </w:pPr>
    </w:p>
    <w:p w14:paraId="5DA677D5" w14:textId="77777777" w:rsidR="008C2AB2" w:rsidRDefault="00435A68">
      <w:pPr>
        <w:spacing w:before="88"/>
        <w:ind w:left="1116" w:right="126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FACULTAD DE EDUCACIÓN</w:t>
      </w:r>
    </w:p>
    <w:p w14:paraId="56500B3B" w14:textId="7D56504A" w:rsidR="008C2AB2" w:rsidRDefault="00435A68">
      <w:pPr>
        <w:spacing w:before="161" w:line="360" w:lineRule="auto"/>
        <w:ind w:left="1116" w:right="133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ESCUELA PROFESIONAL DE EDUCACIÓN </w:t>
      </w:r>
      <w:r w:rsidR="00883B84">
        <w:rPr>
          <w:rFonts w:ascii="Times New Roman" w:hAnsi="Times New Roman"/>
          <w:b/>
          <w:sz w:val="28"/>
        </w:rPr>
        <w:t>FÍSICA</w:t>
      </w:r>
      <w:r>
        <w:rPr>
          <w:rFonts w:ascii="Times New Roman" w:hAnsi="Times New Roman"/>
          <w:b/>
          <w:sz w:val="28"/>
        </w:rPr>
        <w:t xml:space="preserve"> Y </w:t>
      </w:r>
      <w:r w:rsidR="00883B84">
        <w:rPr>
          <w:rFonts w:ascii="Times New Roman" w:hAnsi="Times New Roman"/>
          <w:b/>
          <w:sz w:val="28"/>
        </w:rPr>
        <w:t>DEPORTE</w:t>
      </w:r>
    </w:p>
    <w:p w14:paraId="57CBC301" w14:textId="77777777" w:rsidR="008C2AB2" w:rsidRDefault="008C2AB2">
      <w:pPr>
        <w:pStyle w:val="Textoindependiente"/>
        <w:rPr>
          <w:rFonts w:ascii="Times New Roman"/>
          <w:b/>
          <w:sz w:val="20"/>
        </w:rPr>
      </w:pPr>
    </w:p>
    <w:p w14:paraId="3F04DEC5" w14:textId="1628A2C9" w:rsidR="008C2AB2" w:rsidRDefault="00EC00BD">
      <w:pPr>
        <w:pStyle w:val="Textoindependiente"/>
        <w:spacing w:before="7"/>
        <w:rPr>
          <w:rFonts w:ascii="Times New Roman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ED6FAC" wp14:editId="00E617B8">
                <wp:simplePos x="0" y="0"/>
                <wp:positionH relativeFrom="page">
                  <wp:posOffset>1356360</wp:posOffset>
                </wp:positionH>
                <wp:positionV relativeFrom="paragraph">
                  <wp:posOffset>180975</wp:posOffset>
                </wp:positionV>
                <wp:extent cx="5067300" cy="1605915"/>
                <wp:effectExtent l="0" t="0" r="0" b="0"/>
                <wp:wrapTopAndBottom/>
                <wp:docPr id="1264517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16059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67FC46" w14:textId="77777777" w:rsidR="008C2AB2" w:rsidRDefault="008C2AB2">
                            <w:pPr>
                              <w:pStyle w:val="Textoindependiente"/>
                              <w:spacing w:before="10"/>
                              <w:rPr>
                                <w:rFonts w:ascii="Times New Roman"/>
                                <w:b/>
                                <w:sz w:val="56"/>
                              </w:rPr>
                            </w:pPr>
                          </w:p>
                          <w:p w14:paraId="1E45E31F" w14:textId="25E5920C" w:rsidR="008C2AB2" w:rsidRDefault="00435A68">
                            <w:pPr>
                              <w:ind w:left="277" w:right="275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  <w:t>SÍLABO POR COMPETENCIA 202</w:t>
                            </w:r>
                            <w:r w:rsidR="001C3BA5"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  <w:t xml:space="preserve"> – I</w:t>
                            </w:r>
                          </w:p>
                          <w:p w14:paraId="7A26DFFE" w14:textId="77777777" w:rsidR="008C2AB2" w:rsidRDefault="00435A68">
                            <w:pPr>
                              <w:spacing w:before="34"/>
                              <w:ind w:left="277" w:right="275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REALIDAD NACIONAL E INTERNACIONAL</w:t>
                            </w:r>
                          </w:p>
                          <w:p w14:paraId="050071C5" w14:textId="77777777" w:rsidR="00883B84" w:rsidRDefault="00883B8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ED6F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6.8pt;margin-top:14.25pt;width:399pt;height:126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" filled="f" strokeweight="2pt">
                <v:textbox inset="0,0,0,0">
                  <w:txbxContent>
                    <w:p w14:paraId="4667FC46" w14:textId="77777777" w:rsidR="008C2AB2" w:rsidRDefault="008C2AB2">
                      <w:pPr>
                        <w:pStyle w:val="Textoindependiente"/>
                        <w:spacing w:before="10"/>
                        <w:rPr>
                          <w:rFonts w:ascii="Times New Roman"/>
                          <w:b/>
                          <w:sz w:val="56"/>
                        </w:rPr>
                      </w:pPr>
                    </w:p>
                    <w:p w14:paraId="1E45E31F" w14:textId="25E5920C" w:rsidR="008C2AB2" w:rsidRDefault="00435A68">
                      <w:pPr>
                        <w:ind w:left="277" w:right="275"/>
                        <w:jc w:val="center"/>
                        <w:rPr>
                          <w:rFonts w:ascii="Times New Roman" w:hAnsi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</w:rPr>
                        <w:t>SÍLABO POR COMPETENCIA 202</w:t>
                      </w:r>
                      <w:r w:rsidR="001C3BA5">
                        <w:rPr>
                          <w:rFonts w:ascii="Times New Roman" w:hAnsi="Times New Roman"/>
                          <w:b/>
                          <w:sz w:val="36"/>
                        </w:rPr>
                        <w:t>6</w:t>
                      </w:r>
                      <w:r>
                        <w:rPr>
                          <w:rFonts w:ascii="Times New Roman" w:hAnsi="Times New Roman"/>
                          <w:b/>
                          <w:sz w:val="36"/>
                        </w:rPr>
                        <w:t xml:space="preserve"> – I</w:t>
                      </w:r>
                    </w:p>
                    <w:p w14:paraId="7A26DFFE" w14:textId="77777777" w:rsidR="008C2AB2" w:rsidRDefault="00435A68">
                      <w:pPr>
                        <w:spacing w:before="34"/>
                        <w:ind w:left="277" w:right="275"/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REALIDAD NACIONAL E INTERNACIONAL</w:t>
                      </w:r>
                    </w:p>
                    <w:p w14:paraId="050071C5" w14:textId="77777777" w:rsidR="00883B84" w:rsidRDefault="00883B84"/>
                  </w:txbxContent>
                </v:textbox>
                <w10:wrap type="topAndBottom" anchorx="page"/>
              </v:shape>
            </w:pict>
          </mc:Fallback>
        </mc:AlternateContent>
      </w:r>
    </w:p>
    <w:p w14:paraId="38E30A80" w14:textId="77777777" w:rsidR="008C2AB2" w:rsidRDefault="008C2AB2">
      <w:pPr>
        <w:pStyle w:val="Textoindependiente"/>
        <w:rPr>
          <w:rFonts w:ascii="Times New Roman"/>
          <w:b/>
          <w:sz w:val="30"/>
        </w:rPr>
      </w:pPr>
    </w:p>
    <w:p w14:paraId="7916AFA8" w14:textId="77777777" w:rsidR="008C2AB2" w:rsidRDefault="008C2AB2">
      <w:pPr>
        <w:pStyle w:val="Textoindependiente"/>
        <w:spacing w:before="5"/>
        <w:rPr>
          <w:rFonts w:ascii="Times New Roman"/>
          <w:b/>
          <w:sz w:val="42"/>
        </w:rPr>
      </w:pPr>
    </w:p>
    <w:p w14:paraId="765DB418" w14:textId="77777777" w:rsidR="008C2AB2" w:rsidRDefault="00435A68">
      <w:pPr>
        <w:pStyle w:val="Ttulo2"/>
        <w:numPr>
          <w:ilvl w:val="0"/>
          <w:numId w:val="8"/>
        </w:numPr>
        <w:tabs>
          <w:tab w:val="left" w:pos="1027"/>
          <w:tab w:val="left" w:pos="1028"/>
        </w:tabs>
        <w:spacing w:after="38"/>
        <w:ind w:hanging="427"/>
        <w:rPr>
          <w:rFonts w:ascii="Arial Narrow"/>
        </w:rPr>
      </w:pPr>
      <w:r>
        <w:rPr>
          <w:rFonts w:ascii="Arial Narrow"/>
        </w:rPr>
        <w:t>DATOS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GENERALES</w:t>
      </w: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6"/>
        <w:gridCol w:w="5395"/>
      </w:tblGrid>
      <w:tr w:rsidR="008C2AB2" w14:paraId="7DA365AF" w14:textId="77777777">
        <w:trPr>
          <w:trHeight w:val="468"/>
        </w:trPr>
        <w:tc>
          <w:tcPr>
            <w:tcW w:w="2686" w:type="dxa"/>
          </w:tcPr>
          <w:p w14:paraId="03D2E480" w14:textId="77777777" w:rsidR="008C2AB2" w:rsidRDefault="00435A68">
            <w:pPr>
              <w:pStyle w:val="TableParagraph"/>
              <w:spacing w:before="90"/>
              <w:ind w:left="283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Línea de Carrera</w:t>
            </w:r>
          </w:p>
        </w:tc>
        <w:tc>
          <w:tcPr>
            <w:tcW w:w="5395" w:type="dxa"/>
          </w:tcPr>
          <w:p w14:paraId="4C94A5A4" w14:textId="05017382" w:rsidR="008C2AB2" w:rsidRPr="005A3BBF" w:rsidRDefault="00B254A9">
            <w:pPr>
              <w:pStyle w:val="TableParagraph"/>
              <w:spacing w:before="90"/>
              <w:ind w:left="107"/>
              <w:rPr>
                <w:rFonts w:ascii="Arial Narrow" w:hAnsi="Arial Narrow"/>
                <w:bCs/>
              </w:rPr>
            </w:pPr>
            <w:r w:rsidRPr="00B254A9">
              <w:rPr>
                <w:rFonts w:ascii="Arial Narrow" w:hAnsi="Arial Narrow"/>
                <w:bCs/>
              </w:rPr>
              <w:t>Desarrollo social artístico cultural</w:t>
            </w:r>
          </w:p>
        </w:tc>
      </w:tr>
      <w:tr w:rsidR="008C2AB2" w14:paraId="023FEF3C" w14:textId="77777777">
        <w:trPr>
          <w:trHeight w:val="467"/>
        </w:trPr>
        <w:tc>
          <w:tcPr>
            <w:tcW w:w="2686" w:type="dxa"/>
          </w:tcPr>
          <w:p w14:paraId="0080D401" w14:textId="77777777" w:rsidR="008C2AB2" w:rsidRDefault="00435A68">
            <w:pPr>
              <w:pStyle w:val="TableParagraph"/>
              <w:spacing w:before="89"/>
              <w:ind w:left="283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Semestre Académico</w:t>
            </w:r>
          </w:p>
        </w:tc>
        <w:tc>
          <w:tcPr>
            <w:tcW w:w="5395" w:type="dxa"/>
          </w:tcPr>
          <w:p w14:paraId="6951CD5A" w14:textId="7320A7BB" w:rsidR="008C2AB2" w:rsidRPr="005A3BBF" w:rsidRDefault="00435A68">
            <w:pPr>
              <w:pStyle w:val="TableParagraph"/>
              <w:spacing w:before="76"/>
              <w:ind w:left="107"/>
              <w:rPr>
                <w:rFonts w:ascii="Arial" w:hAnsi="Arial"/>
                <w:bCs/>
                <w:sz w:val="24"/>
              </w:rPr>
            </w:pPr>
            <w:r w:rsidRPr="005A3BBF">
              <w:rPr>
                <w:rFonts w:ascii="Arial" w:hAnsi="Arial"/>
                <w:bCs/>
                <w:sz w:val="24"/>
              </w:rPr>
              <w:t>202</w:t>
            </w:r>
            <w:r w:rsidR="001C3BA5">
              <w:rPr>
                <w:rFonts w:ascii="Arial" w:hAnsi="Arial"/>
                <w:bCs/>
                <w:sz w:val="24"/>
              </w:rPr>
              <w:t>6</w:t>
            </w:r>
            <w:r w:rsidRPr="005A3BBF">
              <w:rPr>
                <w:rFonts w:ascii="Arial" w:hAnsi="Arial"/>
                <w:bCs/>
                <w:sz w:val="24"/>
              </w:rPr>
              <w:t xml:space="preserve"> – I</w:t>
            </w:r>
          </w:p>
        </w:tc>
      </w:tr>
      <w:tr w:rsidR="008C2AB2" w14:paraId="10A83753" w14:textId="77777777">
        <w:trPr>
          <w:trHeight w:val="467"/>
        </w:trPr>
        <w:tc>
          <w:tcPr>
            <w:tcW w:w="2686" w:type="dxa"/>
          </w:tcPr>
          <w:p w14:paraId="69C98133" w14:textId="77777777" w:rsidR="008C2AB2" w:rsidRDefault="00435A68">
            <w:pPr>
              <w:pStyle w:val="TableParagraph"/>
              <w:spacing w:before="89"/>
              <w:ind w:left="283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Código del Curso</w:t>
            </w:r>
          </w:p>
        </w:tc>
        <w:tc>
          <w:tcPr>
            <w:tcW w:w="5395" w:type="dxa"/>
          </w:tcPr>
          <w:p w14:paraId="726E6867" w14:textId="77777777" w:rsidR="008C2AB2" w:rsidRPr="005A3BBF" w:rsidRDefault="00435A68">
            <w:pPr>
              <w:pStyle w:val="TableParagraph"/>
              <w:spacing w:before="89"/>
              <w:ind w:left="107"/>
              <w:rPr>
                <w:rFonts w:ascii="Arial Narrow"/>
                <w:bCs/>
              </w:rPr>
            </w:pPr>
            <w:r w:rsidRPr="005A3BBF">
              <w:rPr>
                <w:rFonts w:ascii="Arial Narrow"/>
                <w:bCs/>
              </w:rPr>
              <w:t>154</w:t>
            </w:r>
          </w:p>
        </w:tc>
      </w:tr>
      <w:tr w:rsidR="008C2AB2" w14:paraId="420CB2C9" w14:textId="77777777">
        <w:trPr>
          <w:trHeight w:val="468"/>
        </w:trPr>
        <w:tc>
          <w:tcPr>
            <w:tcW w:w="2686" w:type="dxa"/>
          </w:tcPr>
          <w:p w14:paraId="205F2107" w14:textId="77777777" w:rsidR="008C2AB2" w:rsidRDefault="00435A68">
            <w:pPr>
              <w:pStyle w:val="TableParagraph"/>
              <w:spacing w:before="90"/>
              <w:ind w:left="283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Créditos</w:t>
            </w:r>
          </w:p>
        </w:tc>
        <w:tc>
          <w:tcPr>
            <w:tcW w:w="5395" w:type="dxa"/>
          </w:tcPr>
          <w:p w14:paraId="7C82D405" w14:textId="77777777" w:rsidR="008C2AB2" w:rsidRPr="005A3BBF" w:rsidRDefault="00435A68">
            <w:pPr>
              <w:pStyle w:val="TableParagraph"/>
              <w:spacing w:before="90"/>
              <w:ind w:left="107"/>
              <w:rPr>
                <w:rFonts w:ascii="Arial Narrow"/>
                <w:bCs/>
              </w:rPr>
            </w:pPr>
            <w:r w:rsidRPr="005A3BBF">
              <w:rPr>
                <w:rFonts w:ascii="Arial Narrow"/>
                <w:bCs/>
              </w:rPr>
              <w:t>03</w:t>
            </w:r>
          </w:p>
        </w:tc>
      </w:tr>
      <w:tr w:rsidR="008C2AB2" w14:paraId="5D6652F3" w14:textId="77777777">
        <w:trPr>
          <w:trHeight w:val="467"/>
        </w:trPr>
        <w:tc>
          <w:tcPr>
            <w:tcW w:w="2686" w:type="dxa"/>
          </w:tcPr>
          <w:p w14:paraId="7C33A34E" w14:textId="77777777" w:rsidR="008C2AB2" w:rsidRDefault="00435A68">
            <w:pPr>
              <w:pStyle w:val="TableParagraph"/>
              <w:spacing w:before="89"/>
              <w:ind w:left="283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Horas Semanales</w:t>
            </w:r>
          </w:p>
        </w:tc>
        <w:tc>
          <w:tcPr>
            <w:tcW w:w="5395" w:type="dxa"/>
          </w:tcPr>
          <w:p w14:paraId="640CE2D1" w14:textId="77777777" w:rsidR="008C2AB2" w:rsidRPr="005A3BBF" w:rsidRDefault="00435A68">
            <w:pPr>
              <w:pStyle w:val="TableParagraph"/>
              <w:spacing w:before="89"/>
              <w:ind w:left="107"/>
              <w:rPr>
                <w:rFonts w:ascii="Arial Narrow" w:hAnsi="Arial Narrow"/>
                <w:bCs/>
              </w:rPr>
            </w:pPr>
            <w:r w:rsidRPr="005A3BBF">
              <w:rPr>
                <w:rFonts w:ascii="Arial Narrow" w:hAnsi="Arial Narrow"/>
                <w:bCs/>
              </w:rPr>
              <w:t>Hrs. Totales: 04, Teóricas 02, Practicas 02</w:t>
            </w:r>
          </w:p>
        </w:tc>
      </w:tr>
      <w:tr w:rsidR="008C2AB2" w14:paraId="04B0DC1E" w14:textId="77777777">
        <w:trPr>
          <w:trHeight w:val="467"/>
        </w:trPr>
        <w:tc>
          <w:tcPr>
            <w:tcW w:w="2686" w:type="dxa"/>
          </w:tcPr>
          <w:p w14:paraId="39892B1D" w14:textId="77777777" w:rsidR="008C2AB2" w:rsidRDefault="00435A68">
            <w:pPr>
              <w:pStyle w:val="TableParagraph"/>
              <w:spacing w:before="89"/>
              <w:ind w:left="283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Ciclo</w:t>
            </w:r>
          </w:p>
        </w:tc>
        <w:tc>
          <w:tcPr>
            <w:tcW w:w="5395" w:type="dxa"/>
          </w:tcPr>
          <w:p w14:paraId="5E47D485" w14:textId="77777777" w:rsidR="008C2AB2" w:rsidRPr="005A3BBF" w:rsidRDefault="00435A68">
            <w:pPr>
              <w:pStyle w:val="TableParagraph"/>
              <w:spacing w:before="80"/>
              <w:ind w:left="107"/>
              <w:rPr>
                <w:bCs/>
              </w:rPr>
            </w:pPr>
            <w:r w:rsidRPr="005A3BBF">
              <w:rPr>
                <w:bCs/>
              </w:rPr>
              <w:t>II CICLO</w:t>
            </w:r>
          </w:p>
        </w:tc>
      </w:tr>
      <w:tr w:rsidR="008C2AB2" w14:paraId="70973391" w14:textId="77777777">
        <w:trPr>
          <w:trHeight w:val="468"/>
        </w:trPr>
        <w:tc>
          <w:tcPr>
            <w:tcW w:w="2686" w:type="dxa"/>
          </w:tcPr>
          <w:p w14:paraId="0FF930A9" w14:textId="77777777" w:rsidR="008C2AB2" w:rsidRDefault="00435A68">
            <w:pPr>
              <w:pStyle w:val="TableParagraph"/>
              <w:spacing w:before="90"/>
              <w:ind w:left="283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Sección</w:t>
            </w:r>
          </w:p>
        </w:tc>
        <w:tc>
          <w:tcPr>
            <w:tcW w:w="5395" w:type="dxa"/>
          </w:tcPr>
          <w:p w14:paraId="65CC7AFD" w14:textId="77777777" w:rsidR="008C2AB2" w:rsidRPr="005A3BBF" w:rsidRDefault="00435A68">
            <w:pPr>
              <w:pStyle w:val="TableParagraph"/>
              <w:spacing w:before="90"/>
              <w:ind w:left="107"/>
              <w:rPr>
                <w:rFonts w:ascii="Arial Narrow"/>
                <w:bCs/>
              </w:rPr>
            </w:pPr>
            <w:r w:rsidRPr="005A3BBF">
              <w:rPr>
                <w:rFonts w:ascii="Arial Narrow"/>
                <w:bCs/>
              </w:rPr>
              <w:t>UNICA</w:t>
            </w:r>
          </w:p>
        </w:tc>
      </w:tr>
      <w:tr w:rsidR="008C2AB2" w14:paraId="20035921" w14:textId="77777777">
        <w:trPr>
          <w:trHeight w:val="467"/>
        </w:trPr>
        <w:tc>
          <w:tcPr>
            <w:tcW w:w="2686" w:type="dxa"/>
          </w:tcPr>
          <w:p w14:paraId="73A244F3" w14:textId="77777777" w:rsidR="008C2AB2" w:rsidRDefault="00435A68">
            <w:pPr>
              <w:pStyle w:val="TableParagraph"/>
              <w:spacing w:before="89"/>
              <w:ind w:left="283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Apellidos y Nombres</w:t>
            </w:r>
          </w:p>
        </w:tc>
        <w:tc>
          <w:tcPr>
            <w:tcW w:w="5395" w:type="dxa"/>
          </w:tcPr>
          <w:p w14:paraId="333C011C" w14:textId="7A5C95C5" w:rsidR="008C2AB2" w:rsidRPr="005A3BBF" w:rsidRDefault="005A3BBF">
            <w:pPr>
              <w:pStyle w:val="TableParagraph"/>
              <w:spacing w:before="89"/>
              <w:ind w:left="107"/>
              <w:rPr>
                <w:rFonts w:ascii="Arial Narrow"/>
                <w:bCs/>
              </w:rPr>
            </w:pPr>
            <w:r w:rsidRPr="005A3BBF">
              <w:rPr>
                <w:rFonts w:ascii="Arial Narrow"/>
                <w:bCs/>
              </w:rPr>
              <w:t>Mo Argomedo Valiente Delby Dehuel</w:t>
            </w:r>
          </w:p>
        </w:tc>
      </w:tr>
      <w:tr w:rsidR="008C2AB2" w14:paraId="168F35AD" w14:textId="77777777">
        <w:trPr>
          <w:trHeight w:val="467"/>
        </w:trPr>
        <w:tc>
          <w:tcPr>
            <w:tcW w:w="2686" w:type="dxa"/>
          </w:tcPr>
          <w:p w14:paraId="3B7F052E" w14:textId="77777777" w:rsidR="008C2AB2" w:rsidRDefault="00435A68">
            <w:pPr>
              <w:pStyle w:val="TableParagraph"/>
              <w:spacing w:before="89"/>
              <w:ind w:left="283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Correo Institucional</w:t>
            </w:r>
          </w:p>
        </w:tc>
        <w:tc>
          <w:tcPr>
            <w:tcW w:w="5395" w:type="dxa"/>
          </w:tcPr>
          <w:p w14:paraId="12F68669" w14:textId="7D278F84" w:rsidR="008C2AB2" w:rsidRPr="005A3BBF" w:rsidRDefault="005A3BBF">
            <w:pPr>
              <w:pStyle w:val="TableParagraph"/>
              <w:spacing w:before="89"/>
              <w:ind w:left="107"/>
              <w:rPr>
                <w:rFonts w:ascii="Arial Narrow"/>
                <w:bCs/>
              </w:rPr>
            </w:pPr>
            <w:r w:rsidRPr="005A3BBF">
              <w:rPr>
                <w:bCs/>
              </w:rPr>
              <w:t>dargomedo@unjfsc.edu.pe</w:t>
            </w:r>
          </w:p>
        </w:tc>
      </w:tr>
      <w:tr w:rsidR="008C2AB2" w14:paraId="16DA98CC" w14:textId="77777777">
        <w:trPr>
          <w:trHeight w:val="468"/>
        </w:trPr>
        <w:tc>
          <w:tcPr>
            <w:tcW w:w="2686" w:type="dxa"/>
          </w:tcPr>
          <w:p w14:paraId="0F0AE4EC" w14:textId="77777777" w:rsidR="008C2AB2" w:rsidRDefault="00435A68">
            <w:pPr>
              <w:pStyle w:val="TableParagraph"/>
              <w:spacing w:before="90"/>
              <w:ind w:left="283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N° De Celular</w:t>
            </w:r>
          </w:p>
        </w:tc>
        <w:tc>
          <w:tcPr>
            <w:tcW w:w="5395" w:type="dxa"/>
          </w:tcPr>
          <w:p w14:paraId="2FFCF89E" w14:textId="77777777" w:rsidR="008C2AB2" w:rsidRPr="005A3BBF" w:rsidRDefault="00435A68">
            <w:pPr>
              <w:pStyle w:val="TableParagraph"/>
              <w:spacing w:before="90"/>
              <w:ind w:left="107"/>
              <w:rPr>
                <w:rFonts w:ascii="Arial Narrow"/>
                <w:bCs/>
              </w:rPr>
            </w:pPr>
            <w:r w:rsidRPr="005A3BBF">
              <w:rPr>
                <w:rFonts w:ascii="Arial Narrow"/>
                <w:bCs/>
              </w:rPr>
              <w:t>962617875</w:t>
            </w:r>
          </w:p>
        </w:tc>
      </w:tr>
    </w:tbl>
    <w:p w14:paraId="5B2483F4" w14:textId="77777777" w:rsidR="008C2AB2" w:rsidRDefault="008C2AB2">
      <w:pPr>
        <w:pStyle w:val="Textoindependiente"/>
        <w:rPr>
          <w:rFonts w:ascii="Arial Narrow"/>
          <w:b/>
          <w:sz w:val="24"/>
        </w:rPr>
      </w:pPr>
    </w:p>
    <w:p w14:paraId="22E70A2C" w14:textId="77777777" w:rsidR="008C2AB2" w:rsidRDefault="008C2AB2">
      <w:pPr>
        <w:pStyle w:val="Textoindependiente"/>
        <w:rPr>
          <w:rFonts w:ascii="Arial Narrow"/>
          <w:b/>
          <w:sz w:val="24"/>
        </w:rPr>
      </w:pPr>
    </w:p>
    <w:p w14:paraId="147E0E5B" w14:textId="77777777" w:rsidR="008C2AB2" w:rsidRDefault="008C2AB2">
      <w:pPr>
        <w:pStyle w:val="Textoindependiente"/>
        <w:rPr>
          <w:rFonts w:ascii="Arial Narrow"/>
          <w:b/>
          <w:sz w:val="24"/>
        </w:rPr>
      </w:pPr>
    </w:p>
    <w:p w14:paraId="42F980C4" w14:textId="77777777" w:rsidR="008C2AB2" w:rsidRDefault="008C2AB2">
      <w:pPr>
        <w:pStyle w:val="Textoindependiente"/>
        <w:rPr>
          <w:rFonts w:ascii="Arial Narrow"/>
          <w:b/>
          <w:sz w:val="29"/>
        </w:rPr>
      </w:pPr>
    </w:p>
    <w:p w14:paraId="78CDB285" w14:textId="015B47FE" w:rsidR="008C2AB2" w:rsidRDefault="00435A68">
      <w:pPr>
        <w:ind w:left="4026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 xml:space="preserve">HUACHO, </w:t>
      </w:r>
      <w:r w:rsidR="009521A4">
        <w:rPr>
          <w:rFonts w:ascii="Arial"/>
          <w:b/>
          <w:i/>
          <w:sz w:val="20"/>
        </w:rPr>
        <w:t>MARZO</w:t>
      </w:r>
      <w:r>
        <w:rPr>
          <w:rFonts w:ascii="Arial"/>
          <w:b/>
          <w:i/>
          <w:sz w:val="20"/>
        </w:rPr>
        <w:t xml:space="preserve"> DEL 202</w:t>
      </w:r>
      <w:r w:rsidR="009521A4">
        <w:rPr>
          <w:rFonts w:ascii="Arial"/>
          <w:b/>
          <w:i/>
          <w:sz w:val="20"/>
        </w:rPr>
        <w:t>6</w:t>
      </w:r>
    </w:p>
    <w:p w14:paraId="064697EC" w14:textId="77777777" w:rsidR="008C2AB2" w:rsidRDefault="008C2AB2">
      <w:pPr>
        <w:rPr>
          <w:rFonts w:ascii="Arial"/>
          <w:sz w:val="20"/>
        </w:rPr>
        <w:sectPr w:rsidR="008C2AB2">
          <w:type w:val="continuous"/>
          <w:pgSz w:w="11910" w:h="16840"/>
          <w:pgMar w:top="1580" w:right="880" w:bottom="280" w:left="1100" w:header="720" w:footer="720" w:gutter="0"/>
          <w:cols w:space="720"/>
        </w:sectPr>
      </w:pPr>
    </w:p>
    <w:p w14:paraId="5D3EF919" w14:textId="77777777" w:rsidR="008C2AB2" w:rsidRDefault="00435A68">
      <w:pPr>
        <w:pStyle w:val="Ttulo1"/>
        <w:numPr>
          <w:ilvl w:val="0"/>
          <w:numId w:val="8"/>
        </w:numPr>
        <w:tabs>
          <w:tab w:val="left" w:pos="1309"/>
          <w:tab w:val="left" w:pos="1310"/>
        </w:tabs>
        <w:spacing w:before="111"/>
        <w:ind w:left="1310" w:hanging="709"/>
      </w:pPr>
      <w:r>
        <w:lastRenderedPageBreak/>
        <w:t>SUMILLA Y DESCRIPCIÓN DEL</w:t>
      </w:r>
      <w:r>
        <w:rPr>
          <w:spacing w:val="-1"/>
        </w:rPr>
        <w:t xml:space="preserve"> </w:t>
      </w:r>
      <w:r>
        <w:t>CURSO</w:t>
      </w:r>
    </w:p>
    <w:p w14:paraId="53E70F0B" w14:textId="77777777" w:rsidR="008C2AB2" w:rsidRDefault="008C2AB2">
      <w:pPr>
        <w:pStyle w:val="Textoindependiente"/>
        <w:rPr>
          <w:b/>
          <w:sz w:val="20"/>
        </w:rPr>
      </w:pPr>
    </w:p>
    <w:p w14:paraId="62390677" w14:textId="77777777" w:rsidR="008C2AB2" w:rsidRDefault="008C2AB2">
      <w:pPr>
        <w:pStyle w:val="Textoindependiente"/>
        <w:rPr>
          <w:b/>
          <w:sz w:val="25"/>
        </w:rPr>
      </w:pPr>
    </w:p>
    <w:tbl>
      <w:tblPr>
        <w:tblStyle w:val="TableNormal"/>
        <w:tblW w:w="0" w:type="auto"/>
        <w:tblInd w:w="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521"/>
      </w:tblGrid>
      <w:tr w:rsidR="008C2AB2" w14:paraId="06393C0C" w14:textId="77777777">
        <w:trPr>
          <w:trHeight w:val="2680"/>
        </w:trPr>
        <w:tc>
          <w:tcPr>
            <w:tcW w:w="2410" w:type="dxa"/>
          </w:tcPr>
          <w:p w14:paraId="40B9EB88" w14:textId="77777777" w:rsidR="008C2AB2" w:rsidRDefault="008C2AB2">
            <w:pPr>
              <w:pStyle w:val="TableParagraph"/>
              <w:rPr>
                <w:b/>
              </w:rPr>
            </w:pPr>
          </w:p>
          <w:p w14:paraId="378D9440" w14:textId="77777777" w:rsidR="008C2AB2" w:rsidRDefault="008C2AB2">
            <w:pPr>
              <w:pStyle w:val="TableParagraph"/>
              <w:rPr>
                <w:b/>
              </w:rPr>
            </w:pPr>
          </w:p>
          <w:p w14:paraId="4D7D3EE7" w14:textId="77777777" w:rsidR="008C2AB2" w:rsidRDefault="008C2AB2">
            <w:pPr>
              <w:pStyle w:val="TableParagraph"/>
              <w:rPr>
                <w:b/>
              </w:rPr>
            </w:pPr>
          </w:p>
          <w:p w14:paraId="58E31416" w14:textId="77777777" w:rsidR="008C2AB2" w:rsidRDefault="008C2AB2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1A86669D" w14:textId="77777777" w:rsidR="008C2AB2" w:rsidRDefault="00435A68">
            <w:pPr>
              <w:pStyle w:val="TableParagraph"/>
              <w:ind w:left="434" w:right="429"/>
              <w:jc w:val="center"/>
              <w:rPr>
                <w:b/>
              </w:rPr>
            </w:pPr>
            <w:r>
              <w:rPr>
                <w:b/>
              </w:rPr>
              <w:t>IDENTIFICACIÓN</w:t>
            </w:r>
          </w:p>
        </w:tc>
        <w:tc>
          <w:tcPr>
            <w:tcW w:w="6521" w:type="dxa"/>
          </w:tcPr>
          <w:p w14:paraId="311B479D" w14:textId="77777777" w:rsidR="008C2AB2" w:rsidRDefault="008C2AB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7E971CCF" w14:textId="46994753" w:rsidR="008C2AB2" w:rsidRDefault="00435A68">
            <w:pPr>
              <w:pStyle w:val="TableParagraph"/>
              <w:ind w:left="106" w:right="99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El curso de Realidad Nacional, está ubicado dentro de la estructura curricular de la Escuela </w:t>
            </w:r>
            <w:r w:rsidR="00FB2E5C" w:rsidRPr="00FB2E5C">
              <w:rPr>
                <w:rFonts w:ascii="Arial Narrow" w:hAnsi="Arial Narrow"/>
              </w:rPr>
              <w:t xml:space="preserve">Profesional </w:t>
            </w:r>
            <w:r w:rsidR="003F0974">
              <w:rPr>
                <w:rFonts w:ascii="Arial Narrow" w:hAnsi="Arial Narrow"/>
              </w:rPr>
              <w:t>d</w:t>
            </w:r>
            <w:r w:rsidR="00FB2E5C" w:rsidRPr="00FB2E5C">
              <w:rPr>
                <w:rFonts w:ascii="Arial Narrow" w:hAnsi="Arial Narrow"/>
              </w:rPr>
              <w:t xml:space="preserve">e Educación Física </w:t>
            </w:r>
            <w:r w:rsidR="003F0974">
              <w:rPr>
                <w:rFonts w:ascii="Arial Narrow" w:hAnsi="Arial Narrow"/>
              </w:rPr>
              <w:t>y</w:t>
            </w:r>
            <w:r w:rsidR="00FB2E5C" w:rsidRPr="00FB2E5C">
              <w:rPr>
                <w:rFonts w:ascii="Arial Narrow" w:hAnsi="Arial Narrow"/>
              </w:rPr>
              <w:t xml:space="preserve"> Deporte</w:t>
            </w:r>
            <w:r>
              <w:rPr>
                <w:rFonts w:ascii="Arial Narrow" w:hAnsi="Arial Narrow"/>
              </w:rPr>
              <w:t>, que pertenece a la Facultad de Educación de la Universidad Nacional José Faustino Sánchez Carrión y contribuye a la formación humanística y profesional del estudiante universitario, al permitir el conocimiento y análisis de la realidad social, económica, política y cultural del país, promoviendo, asimismo, investigación, proyección, juicios y elaboración de propuestas de cambio en el ámbito, nacional y de</w:t>
            </w:r>
            <w:r>
              <w:rPr>
                <w:rFonts w:ascii="Arial Narrow" w:hAnsi="Arial Narrow"/>
                <w:spacing w:val="-10"/>
              </w:rPr>
              <w:t xml:space="preserve"> </w:t>
            </w:r>
            <w:r>
              <w:rPr>
                <w:rFonts w:ascii="Arial Narrow" w:hAnsi="Arial Narrow"/>
              </w:rPr>
              <w:t>globalización.</w:t>
            </w:r>
          </w:p>
        </w:tc>
      </w:tr>
      <w:tr w:rsidR="008C2AB2" w14:paraId="064B7408" w14:textId="77777777">
        <w:trPr>
          <w:trHeight w:val="2570"/>
        </w:trPr>
        <w:tc>
          <w:tcPr>
            <w:tcW w:w="2410" w:type="dxa"/>
          </w:tcPr>
          <w:p w14:paraId="5CC13BCD" w14:textId="77777777" w:rsidR="008C2AB2" w:rsidRDefault="008C2AB2">
            <w:pPr>
              <w:pStyle w:val="TableParagraph"/>
              <w:rPr>
                <w:b/>
              </w:rPr>
            </w:pPr>
          </w:p>
          <w:p w14:paraId="7C1FFE16" w14:textId="77777777" w:rsidR="008C2AB2" w:rsidRDefault="008C2AB2">
            <w:pPr>
              <w:pStyle w:val="TableParagraph"/>
              <w:rPr>
                <w:b/>
              </w:rPr>
            </w:pPr>
          </w:p>
          <w:p w14:paraId="7263914B" w14:textId="77777777" w:rsidR="008C2AB2" w:rsidRDefault="008C2AB2">
            <w:pPr>
              <w:pStyle w:val="TableParagraph"/>
              <w:rPr>
                <w:b/>
              </w:rPr>
            </w:pPr>
          </w:p>
          <w:p w14:paraId="70C9DB76" w14:textId="77777777" w:rsidR="008C2AB2" w:rsidRDefault="008C2AB2">
            <w:pPr>
              <w:pStyle w:val="TableParagraph"/>
              <w:spacing w:before="3"/>
              <w:rPr>
                <w:b/>
                <w:sz w:val="28"/>
              </w:rPr>
            </w:pPr>
          </w:p>
          <w:p w14:paraId="0AF52965" w14:textId="77777777" w:rsidR="008C2AB2" w:rsidRDefault="00435A68">
            <w:pPr>
              <w:pStyle w:val="TableParagraph"/>
              <w:ind w:left="432" w:right="429"/>
              <w:jc w:val="center"/>
              <w:rPr>
                <w:b/>
              </w:rPr>
            </w:pPr>
            <w:r>
              <w:rPr>
                <w:b/>
              </w:rPr>
              <w:t>COMPETENCIAS</w:t>
            </w:r>
          </w:p>
        </w:tc>
        <w:tc>
          <w:tcPr>
            <w:tcW w:w="6521" w:type="dxa"/>
          </w:tcPr>
          <w:p w14:paraId="7A41ADFA" w14:textId="77777777" w:rsidR="008C2AB2" w:rsidRDefault="008C2AB2">
            <w:pPr>
              <w:pStyle w:val="TableParagraph"/>
              <w:spacing w:before="6"/>
              <w:rPr>
                <w:b/>
              </w:rPr>
            </w:pPr>
          </w:p>
          <w:p w14:paraId="44BC490E" w14:textId="08577AA0" w:rsidR="008C2AB2" w:rsidRDefault="00435A68">
            <w:pPr>
              <w:pStyle w:val="TableParagraph"/>
              <w:spacing w:before="1"/>
              <w:ind w:left="171" w:right="11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Comprende reflexiva y críticamente la naturaleza de la </w:t>
            </w:r>
            <w:r w:rsidR="00965FEB">
              <w:rPr>
                <w:rFonts w:ascii="Arial Narrow" w:hAnsi="Arial Narrow"/>
              </w:rPr>
              <w:t>realidad</w:t>
            </w:r>
            <w:r w:rsidR="00A5130F">
              <w:rPr>
                <w:rFonts w:ascii="Arial Narrow" w:hAnsi="Arial Narrow"/>
              </w:rPr>
              <w:t xml:space="preserve"> nacional e internacional</w:t>
            </w:r>
            <w:r>
              <w:rPr>
                <w:rFonts w:ascii="Arial Narrow" w:hAnsi="Arial Narrow"/>
              </w:rPr>
              <w:t xml:space="preserve"> y sus problemas fundamentales, distingue los principios y elementos de las sociedades democráticas y los modelos de democracia formal y social, asimismo, conocen y comprende, reflexiva y críticamente la realidad nacional e internacional, afrontando la convivencia, empleando el juicio ético, basado en los valores y prácticas democráticas.</w:t>
            </w:r>
          </w:p>
        </w:tc>
      </w:tr>
      <w:tr w:rsidR="008C2AB2" w14:paraId="3365A34E" w14:textId="77777777">
        <w:trPr>
          <w:trHeight w:val="4676"/>
        </w:trPr>
        <w:tc>
          <w:tcPr>
            <w:tcW w:w="2410" w:type="dxa"/>
          </w:tcPr>
          <w:p w14:paraId="17AF177F" w14:textId="77777777" w:rsidR="008C2AB2" w:rsidRDefault="008C2AB2">
            <w:pPr>
              <w:pStyle w:val="TableParagraph"/>
              <w:rPr>
                <w:b/>
              </w:rPr>
            </w:pPr>
          </w:p>
          <w:p w14:paraId="33252CA4" w14:textId="77777777" w:rsidR="008C2AB2" w:rsidRDefault="008C2AB2">
            <w:pPr>
              <w:pStyle w:val="TableParagraph"/>
              <w:rPr>
                <w:b/>
              </w:rPr>
            </w:pPr>
          </w:p>
          <w:p w14:paraId="342E70B0" w14:textId="77777777" w:rsidR="008C2AB2" w:rsidRDefault="008C2AB2">
            <w:pPr>
              <w:pStyle w:val="TableParagraph"/>
              <w:rPr>
                <w:b/>
              </w:rPr>
            </w:pPr>
          </w:p>
          <w:p w14:paraId="74A5D2FF" w14:textId="77777777" w:rsidR="008C2AB2" w:rsidRDefault="008C2AB2">
            <w:pPr>
              <w:pStyle w:val="TableParagraph"/>
              <w:rPr>
                <w:b/>
              </w:rPr>
            </w:pPr>
          </w:p>
          <w:p w14:paraId="189C7048" w14:textId="77777777" w:rsidR="008C2AB2" w:rsidRDefault="008C2AB2">
            <w:pPr>
              <w:pStyle w:val="TableParagraph"/>
              <w:rPr>
                <w:b/>
              </w:rPr>
            </w:pPr>
          </w:p>
          <w:p w14:paraId="448C4682" w14:textId="77777777" w:rsidR="008C2AB2" w:rsidRDefault="008C2AB2">
            <w:pPr>
              <w:pStyle w:val="TableParagraph"/>
              <w:rPr>
                <w:b/>
              </w:rPr>
            </w:pPr>
          </w:p>
          <w:p w14:paraId="5479C696" w14:textId="77777777" w:rsidR="008C2AB2" w:rsidRDefault="008C2AB2">
            <w:pPr>
              <w:pStyle w:val="TableParagraph"/>
              <w:rPr>
                <w:b/>
              </w:rPr>
            </w:pPr>
          </w:p>
          <w:p w14:paraId="5EC44EC5" w14:textId="77777777" w:rsidR="008C2AB2" w:rsidRDefault="008C2AB2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2C0EB316" w14:textId="77777777" w:rsidR="008C2AB2" w:rsidRDefault="00435A68">
            <w:pPr>
              <w:pStyle w:val="TableParagraph"/>
              <w:spacing w:before="1"/>
              <w:ind w:left="433" w:right="429"/>
              <w:jc w:val="center"/>
              <w:rPr>
                <w:b/>
              </w:rPr>
            </w:pPr>
            <w:r>
              <w:rPr>
                <w:b/>
              </w:rPr>
              <w:t>CONTENIDO</w:t>
            </w:r>
          </w:p>
        </w:tc>
        <w:tc>
          <w:tcPr>
            <w:tcW w:w="6521" w:type="dxa"/>
          </w:tcPr>
          <w:p w14:paraId="4AF90C76" w14:textId="77777777" w:rsidR="008C2AB2" w:rsidRDefault="008C2AB2">
            <w:pPr>
              <w:pStyle w:val="TableParagraph"/>
              <w:rPr>
                <w:b/>
                <w:sz w:val="24"/>
              </w:rPr>
            </w:pPr>
          </w:p>
          <w:p w14:paraId="4F5FF0EB" w14:textId="77777777" w:rsidR="008C2AB2" w:rsidRDefault="008C2AB2">
            <w:pPr>
              <w:pStyle w:val="TableParagraph"/>
              <w:rPr>
                <w:b/>
                <w:sz w:val="24"/>
              </w:rPr>
            </w:pPr>
          </w:p>
          <w:p w14:paraId="2EAA5059" w14:textId="77777777" w:rsidR="008C2AB2" w:rsidRDefault="008C2AB2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56D92C2A" w14:textId="77777777" w:rsidR="008C2AB2" w:rsidRDefault="00435A68">
            <w:pPr>
              <w:pStyle w:val="TableParagraph"/>
              <w:spacing w:before="1"/>
              <w:ind w:left="106"/>
              <w:rPr>
                <w:rFonts w:ascii="Arial Narrow"/>
              </w:rPr>
            </w:pPr>
            <w:r>
              <w:rPr>
                <w:rFonts w:ascii="Arial Narrow"/>
              </w:rPr>
              <w:t>Abarca los siguientes aspectos:</w:t>
            </w:r>
          </w:p>
          <w:p w14:paraId="64802C2F" w14:textId="77777777" w:rsidR="008C2AB2" w:rsidRDefault="008C2AB2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242BFA9E" w14:textId="77777777" w:rsidR="008C2AB2" w:rsidRDefault="00435A68">
            <w:pPr>
              <w:pStyle w:val="TableParagraph"/>
              <w:numPr>
                <w:ilvl w:val="0"/>
                <w:numId w:val="7"/>
              </w:numPr>
              <w:tabs>
                <w:tab w:val="left" w:pos="426"/>
                <w:tab w:val="left" w:pos="427"/>
              </w:tabs>
              <w:ind w:right="48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Desarrollar</w:t>
            </w:r>
            <w:r>
              <w:rPr>
                <w:rFonts w:ascii="Arial Narrow" w:hAnsi="Arial Narrow"/>
                <w:spacing w:val="-6"/>
              </w:rPr>
              <w:t xml:space="preserve"> </w:t>
            </w:r>
            <w:r>
              <w:rPr>
                <w:rFonts w:ascii="Arial Narrow" w:hAnsi="Arial Narrow"/>
              </w:rPr>
              <w:t>la</w:t>
            </w:r>
            <w:r>
              <w:rPr>
                <w:rFonts w:ascii="Arial Narrow" w:hAnsi="Arial Narrow"/>
                <w:spacing w:val="-5"/>
              </w:rPr>
              <w:t xml:space="preserve"> </w:t>
            </w:r>
            <w:r>
              <w:rPr>
                <w:rFonts w:ascii="Arial Narrow" w:hAnsi="Arial Narrow"/>
              </w:rPr>
              <w:t>comprensión</w:t>
            </w:r>
            <w:r>
              <w:rPr>
                <w:rFonts w:ascii="Arial Narrow" w:hAnsi="Arial Narrow"/>
                <w:spacing w:val="-5"/>
              </w:rPr>
              <w:t xml:space="preserve"> </w:t>
            </w:r>
            <w:r>
              <w:rPr>
                <w:rFonts w:ascii="Arial Narrow" w:hAnsi="Arial Narrow"/>
              </w:rPr>
              <w:t>y</w:t>
            </w:r>
            <w:r>
              <w:rPr>
                <w:rFonts w:ascii="Arial Narrow" w:hAnsi="Arial Narrow"/>
                <w:spacing w:val="-5"/>
              </w:rPr>
              <w:t xml:space="preserve"> </w:t>
            </w:r>
            <w:r>
              <w:rPr>
                <w:rFonts w:ascii="Arial Narrow" w:hAnsi="Arial Narrow"/>
              </w:rPr>
              <w:t>capacidad</w:t>
            </w:r>
            <w:r>
              <w:rPr>
                <w:rFonts w:ascii="Arial Narrow" w:hAnsi="Arial Narrow"/>
                <w:spacing w:val="-4"/>
              </w:rPr>
              <w:t xml:space="preserve"> </w:t>
            </w:r>
            <w:r>
              <w:rPr>
                <w:rFonts w:ascii="Arial Narrow" w:hAnsi="Arial Narrow"/>
              </w:rPr>
              <w:t>analítica,</w:t>
            </w:r>
            <w:r>
              <w:rPr>
                <w:rFonts w:ascii="Arial Narrow" w:hAnsi="Arial Narrow"/>
                <w:spacing w:val="-4"/>
              </w:rPr>
              <w:t xml:space="preserve"> </w:t>
            </w:r>
            <w:r>
              <w:rPr>
                <w:rFonts w:ascii="Arial Narrow" w:hAnsi="Arial Narrow"/>
              </w:rPr>
              <w:t>crítica</w:t>
            </w:r>
            <w:r>
              <w:rPr>
                <w:rFonts w:ascii="Arial Narrow" w:hAnsi="Arial Narrow"/>
                <w:spacing w:val="-5"/>
              </w:rPr>
              <w:t xml:space="preserve"> </w:t>
            </w:r>
            <w:r>
              <w:rPr>
                <w:rFonts w:ascii="Arial Narrow" w:hAnsi="Arial Narrow"/>
              </w:rPr>
              <w:t>y</w:t>
            </w:r>
            <w:r>
              <w:rPr>
                <w:rFonts w:ascii="Arial Narrow" w:hAnsi="Arial Narrow"/>
                <w:spacing w:val="-5"/>
              </w:rPr>
              <w:t xml:space="preserve"> </w:t>
            </w:r>
            <w:r>
              <w:rPr>
                <w:rFonts w:ascii="Arial Narrow" w:hAnsi="Arial Narrow"/>
              </w:rPr>
              <w:t>la</w:t>
            </w:r>
            <w:r>
              <w:rPr>
                <w:rFonts w:ascii="Arial Narrow" w:hAnsi="Arial Narrow"/>
                <w:spacing w:val="-5"/>
              </w:rPr>
              <w:t xml:space="preserve"> </w:t>
            </w:r>
            <w:r>
              <w:rPr>
                <w:rFonts w:ascii="Arial Narrow" w:hAnsi="Arial Narrow"/>
              </w:rPr>
              <w:t>visión</w:t>
            </w:r>
            <w:r>
              <w:rPr>
                <w:rFonts w:ascii="Arial Narrow" w:hAnsi="Arial Narrow"/>
                <w:spacing w:val="-5"/>
              </w:rPr>
              <w:t xml:space="preserve"> </w:t>
            </w:r>
            <w:r>
              <w:rPr>
                <w:rFonts w:ascii="Arial Narrow" w:hAnsi="Arial Narrow"/>
              </w:rPr>
              <w:t>del desarrollo histórico de la</w:t>
            </w:r>
            <w:r>
              <w:rPr>
                <w:rFonts w:ascii="Arial Narrow" w:hAnsi="Arial Narrow"/>
                <w:spacing w:val="-6"/>
              </w:rPr>
              <w:t xml:space="preserve"> </w:t>
            </w:r>
            <w:r>
              <w:rPr>
                <w:rFonts w:ascii="Arial Narrow" w:hAnsi="Arial Narrow"/>
              </w:rPr>
              <w:t>sociedad.</w:t>
            </w:r>
          </w:p>
          <w:p w14:paraId="463A3652" w14:textId="77777777" w:rsidR="008C2AB2" w:rsidRDefault="00435A68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ind w:left="421" w:right="103" w:hanging="31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Reconocer los elementos fundamentales que configuran la realidad de las economías del Perú y</w:t>
            </w:r>
            <w:r>
              <w:rPr>
                <w:rFonts w:ascii="Arial Narrow" w:hAnsi="Arial Narrow"/>
                <w:spacing w:val="-3"/>
              </w:rPr>
              <w:t xml:space="preserve"> </w:t>
            </w:r>
            <w:r>
              <w:rPr>
                <w:rFonts w:ascii="Arial Narrow" w:hAnsi="Arial Narrow"/>
              </w:rPr>
              <w:t>latinoamericanas.</w:t>
            </w:r>
          </w:p>
          <w:p w14:paraId="4242C719" w14:textId="77777777" w:rsidR="008C2AB2" w:rsidRDefault="00435A68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ind w:left="421" w:right="100" w:hanging="31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Evaluar las políticas económico – sociales aplicadas a la sociedad peruana y desarrolla la capacidad de toma de decisiones en base al análisis de la realidad</w:t>
            </w:r>
            <w:r>
              <w:rPr>
                <w:rFonts w:ascii="Arial Narrow" w:hAnsi="Arial Narrow"/>
                <w:spacing w:val="-4"/>
              </w:rPr>
              <w:t xml:space="preserve"> </w:t>
            </w:r>
            <w:r>
              <w:rPr>
                <w:rFonts w:ascii="Arial Narrow" w:hAnsi="Arial Narrow"/>
              </w:rPr>
              <w:t>nacional.</w:t>
            </w:r>
          </w:p>
          <w:p w14:paraId="16DCE5B9" w14:textId="77777777" w:rsidR="008C2AB2" w:rsidRDefault="00435A68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ind w:left="421" w:right="97" w:hanging="31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Analizar con sentido crítico las relaciones Estado – Sociedad y gobernabilidad en el Perú, utilizando procedimientos basados en el uso de criterios e</w:t>
            </w:r>
            <w:r>
              <w:rPr>
                <w:rFonts w:ascii="Arial Narrow" w:hAnsi="Arial Narrow"/>
                <w:spacing w:val="-2"/>
              </w:rPr>
              <w:t xml:space="preserve"> </w:t>
            </w:r>
            <w:r>
              <w:rPr>
                <w:rFonts w:ascii="Arial Narrow" w:hAnsi="Arial Narrow"/>
              </w:rPr>
              <w:t>indicadores.</w:t>
            </w:r>
          </w:p>
        </w:tc>
      </w:tr>
      <w:tr w:rsidR="008C2AB2" w14:paraId="1E8622C8" w14:textId="77777777">
        <w:trPr>
          <w:trHeight w:val="2577"/>
        </w:trPr>
        <w:tc>
          <w:tcPr>
            <w:tcW w:w="2410" w:type="dxa"/>
          </w:tcPr>
          <w:p w14:paraId="5D36AA8C" w14:textId="77777777" w:rsidR="008C2AB2" w:rsidRDefault="008C2AB2">
            <w:pPr>
              <w:pStyle w:val="TableParagraph"/>
              <w:rPr>
                <w:b/>
              </w:rPr>
            </w:pPr>
          </w:p>
          <w:p w14:paraId="15399414" w14:textId="77777777" w:rsidR="008C2AB2" w:rsidRDefault="008C2AB2">
            <w:pPr>
              <w:pStyle w:val="TableParagraph"/>
              <w:rPr>
                <w:b/>
              </w:rPr>
            </w:pPr>
          </w:p>
          <w:p w14:paraId="5CF28739" w14:textId="77777777" w:rsidR="008C2AB2" w:rsidRDefault="008C2AB2">
            <w:pPr>
              <w:pStyle w:val="TableParagraph"/>
              <w:rPr>
                <w:b/>
              </w:rPr>
            </w:pPr>
          </w:p>
          <w:p w14:paraId="5F3A8C3E" w14:textId="77777777" w:rsidR="008C2AB2" w:rsidRDefault="008C2AB2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64230DFF" w14:textId="77777777" w:rsidR="008C2AB2" w:rsidRDefault="00435A68">
            <w:pPr>
              <w:pStyle w:val="TableParagraph"/>
              <w:ind w:left="433" w:right="429"/>
              <w:jc w:val="center"/>
              <w:rPr>
                <w:b/>
              </w:rPr>
            </w:pPr>
            <w:r>
              <w:rPr>
                <w:b/>
              </w:rPr>
              <w:t>PRODUCTO</w:t>
            </w:r>
          </w:p>
        </w:tc>
        <w:tc>
          <w:tcPr>
            <w:tcW w:w="6521" w:type="dxa"/>
          </w:tcPr>
          <w:p w14:paraId="2FDCE9EC" w14:textId="77777777" w:rsidR="008C2AB2" w:rsidRDefault="008C2AB2">
            <w:pPr>
              <w:pStyle w:val="TableParagraph"/>
              <w:rPr>
                <w:b/>
                <w:sz w:val="24"/>
              </w:rPr>
            </w:pPr>
          </w:p>
          <w:p w14:paraId="4906C6FE" w14:textId="77777777" w:rsidR="008C2AB2" w:rsidRDefault="008C2AB2">
            <w:pPr>
              <w:pStyle w:val="TableParagraph"/>
              <w:rPr>
                <w:b/>
                <w:sz w:val="24"/>
              </w:rPr>
            </w:pPr>
          </w:p>
          <w:p w14:paraId="240CEA52" w14:textId="77777777" w:rsidR="008C2AB2" w:rsidRDefault="00435A68">
            <w:pPr>
              <w:pStyle w:val="TableParagraph"/>
              <w:spacing w:before="197"/>
              <w:ind w:left="106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Concluye </w:t>
            </w:r>
            <w:r>
              <w:rPr>
                <w:rFonts w:ascii="Arial Narrow" w:hAnsi="Arial Narrow"/>
              </w:rPr>
              <w:t>con la presentación de una síntesis de los principales problemas internacionales, nacionales, regionales y locales con los que interactúa profesionalmente.</w:t>
            </w:r>
          </w:p>
        </w:tc>
      </w:tr>
    </w:tbl>
    <w:p w14:paraId="1AF12814" w14:textId="77777777" w:rsidR="008C2AB2" w:rsidRDefault="008C2AB2">
      <w:pPr>
        <w:rPr>
          <w:rFonts w:ascii="Arial Narrow" w:hAnsi="Arial Narrow"/>
        </w:rPr>
        <w:sectPr w:rsidR="008C2AB2">
          <w:pgSz w:w="11910" w:h="16840"/>
          <w:pgMar w:top="1580" w:right="880" w:bottom="280" w:left="1100" w:header="720" w:footer="720" w:gutter="0"/>
          <w:cols w:space="720"/>
        </w:sectPr>
      </w:pPr>
    </w:p>
    <w:p w14:paraId="309B3D71" w14:textId="77777777" w:rsidR="008C2AB2" w:rsidRDefault="008C2AB2">
      <w:pPr>
        <w:pStyle w:val="Textoindependiente"/>
        <w:rPr>
          <w:b/>
          <w:sz w:val="20"/>
        </w:rPr>
      </w:pPr>
    </w:p>
    <w:p w14:paraId="4E90D80A" w14:textId="77777777" w:rsidR="008C2AB2" w:rsidRDefault="008C2AB2">
      <w:pPr>
        <w:pStyle w:val="Textoindependiente"/>
        <w:rPr>
          <w:b/>
          <w:sz w:val="20"/>
        </w:rPr>
      </w:pPr>
    </w:p>
    <w:p w14:paraId="25BCD61F" w14:textId="77777777" w:rsidR="008C2AB2" w:rsidRDefault="00435A68">
      <w:pPr>
        <w:pStyle w:val="Prrafodelista"/>
        <w:numPr>
          <w:ilvl w:val="0"/>
          <w:numId w:val="8"/>
        </w:numPr>
        <w:tabs>
          <w:tab w:val="left" w:pos="912"/>
        </w:tabs>
        <w:spacing w:before="208"/>
        <w:ind w:left="911" w:hanging="311"/>
        <w:rPr>
          <w:b/>
          <w:sz w:val="24"/>
        </w:rPr>
      </w:pPr>
      <w:r>
        <w:rPr>
          <w:b/>
          <w:sz w:val="24"/>
        </w:rPr>
        <w:t>CAPACIDADES AL FINALIZAR 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CURSO</w:t>
      </w:r>
    </w:p>
    <w:p w14:paraId="586F189C" w14:textId="77777777" w:rsidR="008C2AB2" w:rsidRDefault="008C2AB2">
      <w:pPr>
        <w:pStyle w:val="Textoindependiente"/>
        <w:rPr>
          <w:b/>
          <w:sz w:val="12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119"/>
        <w:gridCol w:w="4252"/>
        <w:gridCol w:w="1276"/>
      </w:tblGrid>
      <w:tr w:rsidR="008C2AB2" w14:paraId="5B1940FC" w14:textId="77777777">
        <w:trPr>
          <w:trHeight w:val="1026"/>
        </w:trPr>
        <w:tc>
          <w:tcPr>
            <w:tcW w:w="852" w:type="dxa"/>
            <w:shd w:val="clear" w:color="auto" w:fill="A6A6A6"/>
          </w:tcPr>
          <w:p w14:paraId="390FFF19" w14:textId="77777777" w:rsidR="008C2AB2" w:rsidRDefault="008C2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9" w:type="dxa"/>
          </w:tcPr>
          <w:p w14:paraId="35BA4789" w14:textId="77777777" w:rsidR="008C2AB2" w:rsidRDefault="00435A68">
            <w:pPr>
              <w:pStyle w:val="TableParagraph"/>
              <w:spacing w:before="1"/>
              <w:ind w:left="502" w:right="4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CAPACIDAD DE LA UNIDAD DE</w:t>
            </w:r>
          </w:p>
          <w:p w14:paraId="46572A5C" w14:textId="77777777" w:rsidR="008C2AB2" w:rsidRDefault="00435A68">
            <w:pPr>
              <w:pStyle w:val="TableParagraph"/>
              <w:spacing w:line="321" w:lineRule="exact"/>
              <w:ind w:left="501" w:right="4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APRENDIZAJE</w:t>
            </w:r>
          </w:p>
        </w:tc>
        <w:tc>
          <w:tcPr>
            <w:tcW w:w="4252" w:type="dxa"/>
          </w:tcPr>
          <w:p w14:paraId="1900F23A" w14:textId="77777777" w:rsidR="008C2AB2" w:rsidRDefault="00435A68">
            <w:pPr>
              <w:pStyle w:val="TableParagraph"/>
              <w:spacing w:before="171"/>
              <w:ind w:left="1334" w:right="498" w:hanging="812"/>
              <w:rPr>
                <w:b/>
                <w:sz w:val="28"/>
              </w:rPr>
            </w:pPr>
            <w:r>
              <w:rPr>
                <w:b/>
                <w:sz w:val="28"/>
              </w:rPr>
              <w:t>NOMBRE DE LA UNIDAD DE APRENDIZAJE</w:t>
            </w:r>
          </w:p>
        </w:tc>
        <w:tc>
          <w:tcPr>
            <w:tcW w:w="1276" w:type="dxa"/>
          </w:tcPr>
          <w:p w14:paraId="545956A3" w14:textId="77777777" w:rsidR="008C2AB2" w:rsidRDefault="008C2AB2">
            <w:pPr>
              <w:pStyle w:val="TableParagraph"/>
              <w:rPr>
                <w:b/>
              </w:rPr>
            </w:pPr>
          </w:p>
          <w:p w14:paraId="025D9491" w14:textId="77777777" w:rsidR="008C2AB2" w:rsidRDefault="00435A68">
            <w:pPr>
              <w:pStyle w:val="TableParagraph"/>
              <w:spacing w:before="135"/>
              <w:ind w:left="176"/>
              <w:rPr>
                <w:b/>
              </w:rPr>
            </w:pPr>
            <w:r>
              <w:rPr>
                <w:b/>
              </w:rPr>
              <w:t>SEMANAS</w:t>
            </w:r>
          </w:p>
        </w:tc>
      </w:tr>
      <w:tr w:rsidR="008C2AB2" w14:paraId="386B850F" w14:textId="77777777">
        <w:trPr>
          <w:trHeight w:val="2278"/>
        </w:trPr>
        <w:tc>
          <w:tcPr>
            <w:tcW w:w="852" w:type="dxa"/>
            <w:shd w:val="clear" w:color="auto" w:fill="A6A6A6"/>
            <w:textDirection w:val="btLr"/>
          </w:tcPr>
          <w:p w14:paraId="72DEFA3C" w14:textId="77777777" w:rsidR="008C2AB2" w:rsidRDefault="008C2AB2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F32B5D9" w14:textId="77777777" w:rsidR="008C2AB2" w:rsidRDefault="00435A68">
            <w:pPr>
              <w:pStyle w:val="TableParagraph"/>
              <w:spacing w:line="247" w:lineRule="auto"/>
              <w:ind w:left="759" w:right="759"/>
              <w:jc w:val="center"/>
              <w:rPr>
                <w:b/>
              </w:rPr>
            </w:pPr>
            <w:r>
              <w:rPr>
                <w:b/>
                <w:w w:val="95"/>
              </w:rPr>
              <w:t xml:space="preserve">UNIDAD </w:t>
            </w:r>
            <w:r>
              <w:rPr>
                <w:b/>
              </w:rPr>
              <w:t>I</w:t>
            </w:r>
          </w:p>
        </w:tc>
        <w:tc>
          <w:tcPr>
            <w:tcW w:w="3119" w:type="dxa"/>
          </w:tcPr>
          <w:p w14:paraId="07772EF6" w14:textId="77777777" w:rsidR="008C2AB2" w:rsidRDefault="008C2AB2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025140DA" w14:textId="77777777" w:rsidR="008C2AB2" w:rsidRDefault="00435A68">
            <w:pPr>
              <w:pStyle w:val="TableParagraph"/>
              <w:spacing w:before="1" w:line="276" w:lineRule="auto"/>
              <w:ind w:left="106" w:right="2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Desarrollar la comprensión y capacidad analítica, crítica y la visión del desarrollo espacial, problemas y soluciones de sostenibilidad ambiental</w:t>
            </w:r>
          </w:p>
        </w:tc>
        <w:tc>
          <w:tcPr>
            <w:tcW w:w="4252" w:type="dxa"/>
          </w:tcPr>
          <w:p w14:paraId="0231A87E" w14:textId="77777777" w:rsidR="008C2AB2" w:rsidRDefault="008C2AB2">
            <w:pPr>
              <w:pStyle w:val="TableParagraph"/>
              <w:rPr>
                <w:b/>
                <w:sz w:val="24"/>
              </w:rPr>
            </w:pPr>
          </w:p>
          <w:p w14:paraId="46198D38" w14:textId="77777777" w:rsidR="008C2AB2" w:rsidRDefault="008C2AB2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5D4B6498" w14:textId="77777777" w:rsidR="008C2AB2" w:rsidRDefault="00435A68">
            <w:pPr>
              <w:pStyle w:val="TableParagraph"/>
              <w:spacing w:line="276" w:lineRule="auto"/>
              <w:ind w:left="107" w:right="98"/>
              <w:jc w:val="both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REALIDAD ESPACIAL, PROBLEMAS Y SOLUCIONES DE SOSTENIBILIDAD AMBIENTAL</w:t>
            </w:r>
          </w:p>
        </w:tc>
        <w:tc>
          <w:tcPr>
            <w:tcW w:w="1276" w:type="dxa"/>
          </w:tcPr>
          <w:p w14:paraId="305F09D0" w14:textId="77777777" w:rsidR="008C2AB2" w:rsidRDefault="008C2AB2">
            <w:pPr>
              <w:pStyle w:val="TableParagraph"/>
              <w:rPr>
                <w:b/>
                <w:sz w:val="28"/>
              </w:rPr>
            </w:pPr>
          </w:p>
          <w:p w14:paraId="49084E4C" w14:textId="77777777" w:rsidR="008C2AB2" w:rsidRDefault="008C2AB2">
            <w:pPr>
              <w:pStyle w:val="TableParagraph"/>
              <w:rPr>
                <w:b/>
                <w:sz w:val="28"/>
              </w:rPr>
            </w:pPr>
          </w:p>
          <w:p w14:paraId="5EB09C5D" w14:textId="77777777" w:rsidR="008C2AB2" w:rsidRDefault="00435A68">
            <w:pPr>
              <w:pStyle w:val="TableParagraph"/>
              <w:spacing w:before="199"/>
              <w:ind w:left="235"/>
              <w:rPr>
                <w:b/>
                <w:sz w:val="28"/>
              </w:rPr>
            </w:pPr>
            <w:r>
              <w:rPr>
                <w:b/>
                <w:sz w:val="28"/>
              </w:rPr>
              <w:t>1-2 3-4</w:t>
            </w:r>
          </w:p>
        </w:tc>
      </w:tr>
      <w:tr w:rsidR="008C2AB2" w14:paraId="280642DC" w14:textId="77777777">
        <w:trPr>
          <w:trHeight w:val="2278"/>
        </w:trPr>
        <w:tc>
          <w:tcPr>
            <w:tcW w:w="852" w:type="dxa"/>
            <w:shd w:val="clear" w:color="auto" w:fill="A6A6A6"/>
            <w:textDirection w:val="btLr"/>
          </w:tcPr>
          <w:p w14:paraId="0FDC7229" w14:textId="77777777" w:rsidR="008C2AB2" w:rsidRDefault="008C2AB2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7143CFA" w14:textId="77777777" w:rsidR="008C2AB2" w:rsidRDefault="00435A68">
            <w:pPr>
              <w:pStyle w:val="TableParagraph"/>
              <w:spacing w:line="247" w:lineRule="auto"/>
              <w:ind w:left="759" w:right="759"/>
              <w:jc w:val="center"/>
              <w:rPr>
                <w:b/>
              </w:rPr>
            </w:pPr>
            <w:r>
              <w:rPr>
                <w:b/>
                <w:w w:val="95"/>
              </w:rPr>
              <w:t xml:space="preserve">UNIDAD </w:t>
            </w:r>
            <w:r>
              <w:rPr>
                <w:b/>
              </w:rPr>
              <w:t>II</w:t>
            </w:r>
          </w:p>
        </w:tc>
        <w:tc>
          <w:tcPr>
            <w:tcW w:w="3119" w:type="dxa"/>
          </w:tcPr>
          <w:p w14:paraId="7E74117E" w14:textId="77777777" w:rsidR="008C2AB2" w:rsidRDefault="008C2AB2">
            <w:pPr>
              <w:pStyle w:val="TableParagraph"/>
              <w:rPr>
                <w:b/>
                <w:sz w:val="24"/>
              </w:rPr>
            </w:pPr>
          </w:p>
          <w:p w14:paraId="45D00456" w14:textId="77777777" w:rsidR="008C2AB2" w:rsidRDefault="008C2AB2">
            <w:pPr>
              <w:pStyle w:val="TableParagraph"/>
              <w:spacing w:before="7"/>
              <w:rPr>
                <w:b/>
                <w:sz w:val="26"/>
              </w:rPr>
            </w:pPr>
          </w:p>
          <w:p w14:paraId="584330EE" w14:textId="77777777" w:rsidR="008C2AB2" w:rsidRDefault="00435A68">
            <w:pPr>
              <w:pStyle w:val="TableParagraph"/>
              <w:ind w:left="106" w:right="2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Realidad política, problemas y soluciones de gobernabilidad</w:t>
            </w:r>
          </w:p>
        </w:tc>
        <w:tc>
          <w:tcPr>
            <w:tcW w:w="4252" w:type="dxa"/>
          </w:tcPr>
          <w:p w14:paraId="24B90490" w14:textId="77777777" w:rsidR="008C2AB2" w:rsidRDefault="008C2AB2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68F0C394" w14:textId="77777777" w:rsidR="008C2AB2" w:rsidRDefault="00435A68">
            <w:pPr>
              <w:pStyle w:val="TableParagraph"/>
              <w:tabs>
                <w:tab w:val="left" w:pos="1938"/>
                <w:tab w:val="left" w:pos="2908"/>
                <w:tab w:val="left" w:pos="3048"/>
              </w:tabs>
              <w:spacing w:line="276" w:lineRule="auto"/>
              <w:ind w:left="107" w:right="97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EL ESTADO Y SU ORGANIZACIÓN POLÍTICA Y ADMINISTRATIVA. DIVISIÓN</w:t>
            </w:r>
            <w:r>
              <w:rPr>
                <w:rFonts w:ascii="Times New Roman" w:hAnsi="Times New Roman"/>
                <w:b/>
              </w:rPr>
              <w:tab/>
              <w:t>DE</w:t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  <w:spacing w:val="-3"/>
              </w:rPr>
              <w:t xml:space="preserve">PODERES. </w:t>
            </w:r>
            <w:r>
              <w:rPr>
                <w:rFonts w:ascii="Times New Roman" w:hAnsi="Times New Roman"/>
                <w:b/>
              </w:rPr>
              <w:t>CONSTITUCIÓN,</w:t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</w:rPr>
              <w:tab/>
            </w:r>
            <w:r>
              <w:rPr>
                <w:rFonts w:ascii="Times New Roman" w:hAnsi="Times New Roman"/>
                <w:b/>
                <w:spacing w:val="-1"/>
              </w:rPr>
              <w:t xml:space="preserve">DERECHOS </w:t>
            </w:r>
            <w:r>
              <w:rPr>
                <w:rFonts w:ascii="Times New Roman" w:hAnsi="Times New Roman"/>
                <w:b/>
              </w:rPr>
              <w:t>HUMANOS</w:t>
            </w:r>
          </w:p>
        </w:tc>
        <w:tc>
          <w:tcPr>
            <w:tcW w:w="1276" w:type="dxa"/>
          </w:tcPr>
          <w:p w14:paraId="778BF89A" w14:textId="77777777" w:rsidR="008C2AB2" w:rsidRDefault="008C2AB2">
            <w:pPr>
              <w:pStyle w:val="TableParagraph"/>
              <w:rPr>
                <w:b/>
                <w:sz w:val="28"/>
              </w:rPr>
            </w:pPr>
          </w:p>
          <w:p w14:paraId="4FCD251B" w14:textId="77777777" w:rsidR="008C2AB2" w:rsidRDefault="008C2AB2">
            <w:pPr>
              <w:pStyle w:val="TableParagraph"/>
              <w:rPr>
                <w:b/>
                <w:sz w:val="28"/>
              </w:rPr>
            </w:pPr>
          </w:p>
          <w:p w14:paraId="0C154BB6" w14:textId="77777777" w:rsidR="008C2AB2" w:rsidRDefault="00435A68">
            <w:pPr>
              <w:pStyle w:val="TableParagraph"/>
              <w:spacing w:before="19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5-6-7-8</w:t>
            </w:r>
          </w:p>
        </w:tc>
      </w:tr>
      <w:tr w:rsidR="008C2AB2" w14:paraId="7059F289" w14:textId="77777777">
        <w:trPr>
          <w:trHeight w:val="1165"/>
        </w:trPr>
        <w:tc>
          <w:tcPr>
            <w:tcW w:w="852" w:type="dxa"/>
            <w:vMerge w:val="restart"/>
            <w:shd w:val="clear" w:color="auto" w:fill="A6A6A6"/>
            <w:textDirection w:val="btLr"/>
          </w:tcPr>
          <w:p w14:paraId="133FBF2D" w14:textId="77777777" w:rsidR="008C2AB2" w:rsidRDefault="008C2AB2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0F95DF3E" w14:textId="77777777" w:rsidR="008C2AB2" w:rsidRDefault="00435A68">
            <w:pPr>
              <w:pStyle w:val="TableParagraph"/>
              <w:spacing w:line="247" w:lineRule="auto"/>
              <w:ind w:left="759" w:right="758"/>
              <w:jc w:val="center"/>
              <w:rPr>
                <w:b/>
              </w:rPr>
            </w:pPr>
            <w:r>
              <w:rPr>
                <w:b/>
                <w:w w:val="95"/>
              </w:rPr>
              <w:t xml:space="preserve">UNIDAD </w:t>
            </w:r>
            <w:r>
              <w:rPr>
                <w:b/>
              </w:rPr>
              <w:t>III</w:t>
            </w:r>
          </w:p>
        </w:tc>
        <w:tc>
          <w:tcPr>
            <w:tcW w:w="3119" w:type="dxa"/>
            <w:tcBorders>
              <w:bottom w:val="nil"/>
            </w:tcBorders>
          </w:tcPr>
          <w:p w14:paraId="03A2025A" w14:textId="77777777" w:rsidR="008C2AB2" w:rsidRDefault="008C2AB2">
            <w:pPr>
              <w:pStyle w:val="TableParagraph"/>
              <w:rPr>
                <w:b/>
                <w:sz w:val="24"/>
              </w:rPr>
            </w:pPr>
          </w:p>
          <w:p w14:paraId="7940EC57" w14:textId="77777777" w:rsidR="008C2AB2" w:rsidRDefault="008C2AB2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4AB7C7E8" w14:textId="77777777" w:rsidR="008C2AB2" w:rsidRDefault="00435A68">
            <w:pPr>
              <w:pStyle w:val="TableParagraph"/>
              <w:ind w:left="106" w:right="265"/>
              <w:rPr>
                <w:rFonts w:ascii="Times New Roman"/>
              </w:rPr>
            </w:pPr>
            <w:r>
              <w:rPr>
                <w:rFonts w:ascii="Times New Roman"/>
              </w:rPr>
              <w:t>Realidad social y Diversidad cultural</w:t>
            </w:r>
          </w:p>
        </w:tc>
        <w:tc>
          <w:tcPr>
            <w:tcW w:w="4252" w:type="dxa"/>
            <w:tcBorders>
              <w:bottom w:val="nil"/>
            </w:tcBorders>
          </w:tcPr>
          <w:p w14:paraId="077CE454" w14:textId="77777777" w:rsidR="008C2AB2" w:rsidRDefault="008C2AB2">
            <w:pPr>
              <w:pStyle w:val="TableParagraph"/>
              <w:rPr>
                <w:b/>
                <w:sz w:val="24"/>
              </w:rPr>
            </w:pPr>
          </w:p>
          <w:p w14:paraId="5D502435" w14:textId="77777777" w:rsidR="008C2AB2" w:rsidRDefault="008C2AB2">
            <w:pPr>
              <w:pStyle w:val="TableParagraph"/>
              <w:spacing w:before="3"/>
              <w:rPr>
                <w:b/>
              </w:rPr>
            </w:pPr>
          </w:p>
          <w:p w14:paraId="668A0036" w14:textId="77777777" w:rsidR="008C2AB2" w:rsidRDefault="00435A68">
            <w:pPr>
              <w:pStyle w:val="TableParagraph"/>
              <w:spacing w:before="1" w:line="290" w:lineRule="atLeast"/>
              <w:ind w:left="107" w:right="10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DISTRIBUCIÓN DE LA POBLACIÓN EN EL TERRITORIO: POBREZA </w:t>
            </w:r>
            <w:r>
              <w:rPr>
                <w:rFonts w:ascii="Times New Roman" w:hAnsi="Times New Roman"/>
                <w:b/>
                <w:spacing w:val="-14"/>
              </w:rPr>
              <w:t>Y</w:t>
            </w:r>
          </w:p>
        </w:tc>
        <w:tc>
          <w:tcPr>
            <w:tcW w:w="1276" w:type="dxa"/>
            <w:tcBorders>
              <w:bottom w:val="nil"/>
            </w:tcBorders>
          </w:tcPr>
          <w:p w14:paraId="5736F43A" w14:textId="77777777" w:rsidR="008C2AB2" w:rsidRDefault="008C2AB2">
            <w:pPr>
              <w:pStyle w:val="TableParagraph"/>
              <w:rPr>
                <w:b/>
                <w:sz w:val="28"/>
              </w:rPr>
            </w:pPr>
          </w:p>
          <w:p w14:paraId="72444263" w14:textId="77777777" w:rsidR="008C2AB2" w:rsidRDefault="008C2AB2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FB3D0B1" w14:textId="77777777" w:rsidR="008C2AB2" w:rsidRDefault="00435A68">
            <w:pPr>
              <w:pStyle w:val="TableParagraph"/>
              <w:spacing w:before="1"/>
              <w:ind w:left="380"/>
              <w:rPr>
                <w:b/>
                <w:sz w:val="28"/>
              </w:rPr>
            </w:pPr>
            <w:r>
              <w:rPr>
                <w:b/>
                <w:sz w:val="28"/>
              </w:rPr>
              <w:t>9-10</w:t>
            </w:r>
          </w:p>
        </w:tc>
      </w:tr>
      <w:tr w:rsidR="008C2AB2" w14:paraId="5CD2B3BE" w14:textId="77777777">
        <w:trPr>
          <w:trHeight w:val="1102"/>
        </w:trPr>
        <w:tc>
          <w:tcPr>
            <w:tcW w:w="852" w:type="dxa"/>
            <w:vMerge/>
            <w:tcBorders>
              <w:top w:val="nil"/>
            </w:tcBorders>
            <w:shd w:val="clear" w:color="auto" w:fill="A6A6A6"/>
            <w:textDirection w:val="btLr"/>
          </w:tcPr>
          <w:p w14:paraId="45BA629D" w14:textId="77777777" w:rsidR="008C2AB2" w:rsidRDefault="008C2AB2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1A65E9CB" w14:textId="77777777" w:rsidR="008C2AB2" w:rsidRDefault="008C2A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14:paraId="52C6D288" w14:textId="77777777" w:rsidR="008C2AB2" w:rsidRDefault="00435A68">
            <w:pPr>
              <w:pStyle w:val="TableParagraph"/>
              <w:spacing w:before="9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OPORTUNIDADES DE DESARROLLO</w:t>
            </w:r>
          </w:p>
        </w:tc>
        <w:tc>
          <w:tcPr>
            <w:tcW w:w="1276" w:type="dxa"/>
            <w:tcBorders>
              <w:top w:val="nil"/>
            </w:tcBorders>
          </w:tcPr>
          <w:p w14:paraId="308797AE" w14:textId="77777777" w:rsidR="008C2AB2" w:rsidRDefault="00435A68">
            <w:pPr>
              <w:pStyle w:val="TableParagraph"/>
              <w:spacing w:line="305" w:lineRule="exact"/>
              <w:ind w:left="310"/>
              <w:rPr>
                <w:b/>
                <w:sz w:val="28"/>
              </w:rPr>
            </w:pPr>
            <w:r>
              <w:rPr>
                <w:b/>
                <w:sz w:val="28"/>
              </w:rPr>
              <w:t>11-12</w:t>
            </w:r>
          </w:p>
        </w:tc>
      </w:tr>
      <w:tr w:rsidR="008C2AB2" w14:paraId="0684257E" w14:textId="77777777">
        <w:trPr>
          <w:trHeight w:val="1288"/>
        </w:trPr>
        <w:tc>
          <w:tcPr>
            <w:tcW w:w="852" w:type="dxa"/>
            <w:vMerge w:val="restart"/>
            <w:shd w:val="clear" w:color="auto" w:fill="A6A6A6"/>
            <w:textDirection w:val="btLr"/>
          </w:tcPr>
          <w:p w14:paraId="1A466F72" w14:textId="77777777" w:rsidR="008C2AB2" w:rsidRDefault="008C2AB2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B2E1FB7" w14:textId="77777777" w:rsidR="008C2AB2" w:rsidRDefault="00435A68">
            <w:pPr>
              <w:pStyle w:val="TableParagraph"/>
              <w:spacing w:line="247" w:lineRule="auto"/>
              <w:ind w:left="885" w:right="885"/>
              <w:jc w:val="center"/>
              <w:rPr>
                <w:b/>
              </w:rPr>
            </w:pPr>
            <w:r>
              <w:rPr>
                <w:b/>
                <w:w w:val="95"/>
              </w:rPr>
              <w:t xml:space="preserve">UNIDAD </w:t>
            </w:r>
            <w:r>
              <w:rPr>
                <w:b/>
              </w:rPr>
              <w:t>IV</w:t>
            </w:r>
          </w:p>
        </w:tc>
        <w:tc>
          <w:tcPr>
            <w:tcW w:w="3119" w:type="dxa"/>
            <w:tcBorders>
              <w:bottom w:val="nil"/>
            </w:tcBorders>
          </w:tcPr>
          <w:p w14:paraId="538364E7" w14:textId="77777777" w:rsidR="008C2AB2" w:rsidRDefault="008C2AB2">
            <w:pPr>
              <w:pStyle w:val="TableParagraph"/>
              <w:rPr>
                <w:b/>
              </w:rPr>
            </w:pPr>
          </w:p>
          <w:p w14:paraId="72C2DF4F" w14:textId="77777777" w:rsidR="008C2AB2" w:rsidRDefault="008C2AB2">
            <w:pPr>
              <w:pStyle w:val="TableParagraph"/>
              <w:rPr>
                <w:b/>
              </w:rPr>
            </w:pPr>
          </w:p>
          <w:p w14:paraId="38FDE165" w14:textId="77777777" w:rsidR="008C2AB2" w:rsidRDefault="00435A68">
            <w:pPr>
              <w:pStyle w:val="TableParagraph"/>
              <w:tabs>
                <w:tab w:val="left" w:pos="1328"/>
                <w:tab w:val="left" w:pos="1493"/>
                <w:tab w:val="left" w:pos="1819"/>
                <w:tab w:val="left" w:pos="2300"/>
                <w:tab w:val="left" w:pos="2810"/>
              </w:tabs>
              <w:spacing w:before="191"/>
              <w:ind w:left="106" w:right="98"/>
            </w:pPr>
            <w:r>
              <w:t>Realidad</w:t>
            </w:r>
            <w:r>
              <w:tab/>
              <w:t>económica:</w:t>
            </w:r>
            <w:r>
              <w:tab/>
            </w:r>
            <w:r>
              <w:rPr>
                <w:spacing w:val="-9"/>
              </w:rPr>
              <w:t xml:space="preserve">La </w:t>
            </w:r>
            <w:r>
              <w:t>globalización</w:t>
            </w:r>
            <w:r>
              <w:tab/>
            </w:r>
            <w:r>
              <w:tab/>
              <w:t>y</w:t>
            </w:r>
            <w:r>
              <w:tab/>
              <w:t>los</w:t>
            </w:r>
            <w:r>
              <w:tab/>
            </w:r>
            <w:r>
              <w:rPr>
                <w:spacing w:val="-3"/>
              </w:rPr>
              <w:t>bloques</w:t>
            </w:r>
          </w:p>
        </w:tc>
        <w:tc>
          <w:tcPr>
            <w:tcW w:w="4252" w:type="dxa"/>
            <w:tcBorders>
              <w:bottom w:val="nil"/>
            </w:tcBorders>
          </w:tcPr>
          <w:p w14:paraId="7EBCB7BB" w14:textId="77777777" w:rsidR="008C2AB2" w:rsidRDefault="008C2AB2">
            <w:pPr>
              <w:pStyle w:val="TableParagraph"/>
              <w:rPr>
                <w:b/>
              </w:rPr>
            </w:pPr>
          </w:p>
          <w:p w14:paraId="28E16B2F" w14:textId="77777777" w:rsidR="008C2AB2" w:rsidRDefault="008C2AB2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6AD9B36D" w14:textId="77777777" w:rsidR="008C2AB2" w:rsidRDefault="00435A68">
            <w:pPr>
              <w:pStyle w:val="TableParagraph"/>
              <w:tabs>
                <w:tab w:val="left" w:pos="1305"/>
                <w:tab w:val="left" w:pos="2918"/>
              </w:tabs>
              <w:spacing w:line="310" w:lineRule="atLeast"/>
              <w:ind w:left="107" w:right="98"/>
              <w:rPr>
                <w:b/>
              </w:rPr>
            </w:pPr>
            <w:r>
              <w:rPr>
                <w:b/>
              </w:rPr>
              <w:t>BLOQUES</w:t>
            </w:r>
            <w:r>
              <w:rPr>
                <w:b/>
              </w:rPr>
              <w:tab/>
              <w:t>ECONÓMICOS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 xml:space="preserve">REGIONALES: </w:t>
            </w:r>
            <w:r>
              <w:rPr>
                <w:b/>
              </w:rPr>
              <w:t>PROCESO Y ETAPAS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INTEGRACIÓN.</w:t>
            </w:r>
          </w:p>
        </w:tc>
        <w:tc>
          <w:tcPr>
            <w:tcW w:w="1276" w:type="dxa"/>
            <w:tcBorders>
              <w:bottom w:val="nil"/>
            </w:tcBorders>
          </w:tcPr>
          <w:p w14:paraId="3CC55622" w14:textId="77777777" w:rsidR="008C2AB2" w:rsidRDefault="008C2AB2">
            <w:pPr>
              <w:pStyle w:val="TableParagraph"/>
              <w:rPr>
                <w:b/>
                <w:sz w:val="28"/>
              </w:rPr>
            </w:pPr>
          </w:p>
          <w:p w14:paraId="798621CD" w14:textId="77777777" w:rsidR="008C2AB2" w:rsidRDefault="008C2AB2">
            <w:pPr>
              <w:pStyle w:val="TableParagraph"/>
              <w:spacing w:before="8"/>
              <w:rPr>
                <w:b/>
                <w:sz w:val="33"/>
              </w:rPr>
            </w:pPr>
          </w:p>
          <w:p w14:paraId="29CBB24E" w14:textId="77777777" w:rsidR="008C2AB2" w:rsidRDefault="00435A68">
            <w:pPr>
              <w:pStyle w:val="TableParagraph"/>
              <w:ind w:left="310"/>
              <w:rPr>
                <w:b/>
                <w:sz w:val="28"/>
              </w:rPr>
            </w:pPr>
            <w:r>
              <w:rPr>
                <w:b/>
                <w:sz w:val="28"/>
              </w:rPr>
              <w:t>13-14</w:t>
            </w:r>
          </w:p>
        </w:tc>
      </w:tr>
      <w:tr w:rsidR="008C2AB2" w14:paraId="715C1500" w14:textId="77777777">
        <w:trPr>
          <w:trHeight w:val="1231"/>
        </w:trPr>
        <w:tc>
          <w:tcPr>
            <w:tcW w:w="852" w:type="dxa"/>
            <w:vMerge/>
            <w:tcBorders>
              <w:top w:val="nil"/>
            </w:tcBorders>
            <w:shd w:val="clear" w:color="auto" w:fill="A6A6A6"/>
            <w:textDirection w:val="btLr"/>
          </w:tcPr>
          <w:p w14:paraId="169F0D5F" w14:textId="77777777" w:rsidR="008C2AB2" w:rsidRDefault="008C2AB2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6ED0AAA2" w14:textId="77777777" w:rsidR="008C2AB2" w:rsidRDefault="00435A68">
            <w:pPr>
              <w:pStyle w:val="TableParagraph"/>
              <w:spacing w:line="236" w:lineRule="exact"/>
              <w:ind w:left="106"/>
            </w:pPr>
            <w:r>
              <w:t>económico</w:t>
            </w:r>
          </w:p>
        </w:tc>
        <w:tc>
          <w:tcPr>
            <w:tcW w:w="4252" w:type="dxa"/>
            <w:tcBorders>
              <w:top w:val="nil"/>
            </w:tcBorders>
          </w:tcPr>
          <w:p w14:paraId="562F00BC" w14:textId="77777777" w:rsidR="008C2AB2" w:rsidRDefault="00435A68">
            <w:pPr>
              <w:pStyle w:val="TableParagraph"/>
              <w:spacing w:before="21"/>
              <w:ind w:left="107"/>
              <w:rPr>
                <w:b/>
              </w:rPr>
            </w:pPr>
            <w:r>
              <w:rPr>
                <w:b/>
              </w:rPr>
              <w:t>GEOECONOMÍA GLOBAL. PRINCIPALES TLC</w:t>
            </w:r>
          </w:p>
        </w:tc>
        <w:tc>
          <w:tcPr>
            <w:tcW w:w="1276" w:type="dxa"/>
            <w:tcBorders>
              <w:top w:val="nil"/>
            </w:tcBorders>
          </w:tcPr>
          <w:p w14:paraId="643C1E1C" w14:textId="77777777" w:rsidR="008C2AB2" w:rsidRDefault="00435A68">
            <w:pPr>
              <w:pStyle w:val="TableParagraph"/>
              <w:spacing w:line="309" w:lineRule="exact"/>
              <w:ind w:left="310"/>
              <w:rPr>
                <w:b/>
                <w:sz w:val="28"/>
              </w:rPr>
            </w:pPr>
            <w:r>
              <w:rPr>
                <w:b/>
                <w:sz w:val="28"/>
              </w:rPr>
              <w:t>15-16</w:t>
            </w:r>
          </w:p>
        </w:tc>
      </w:tr>
    </w:tbl>
    <w:p w14:paraId="749E925D" w14:textId="77777777" w:rsidR="008C2AB2" w:rsidRDefault="008C2AB2">
      <w:pPr>
        <w:spacing w:line="309" w:lineRule="exact"/>
        <w:rPr>
          <w:sz w:val="28"/>
        </w:rPr>
        <w:sectPr w:rsidR="008C2AB2">
          <w:pgSz w:w="11910" w:h="16840"/>
          <w:pgMar w:top="1580" w:right="880" w:bottom="280" w:left="1100" w:header="720" w:footer="720" w:gutter="0"/>
          <w:cols w:space="720"/>
        </w:sectPr>
      </w:pPr>
    </w:p>
    <w:p w14:paraId="0261F33F" w14:textId="77777777" w:rsidR="008C2AB2" w:rsidRDefault="008C2AB2">
      <w:pPr>
        <w:pStyle w:val="Textoindependiente"/>
        <w:spacing w:before="10"/>
        <w:rPr>
          <w:b/>
          <w:sz w:val="16"/>
        </w:rPr>
      </w:pPr>
    </w:p>
    <w:p w14:paraId="02BD7C4D" w14:textId="77777777" w:rsidR="008C2AB2" w:rsidRDefault="00435A68">
      <w:pPr>
        <w:pStyle w:val="Prrafodelista"/>
        <w:numPr>
          <w:ilvl w:val="0"/>
          <w:numId w:val="8"/>
        </w:numPr>
        <w:tabs>
          <w:tab w:val="left" w:pos="926"/>
        </w:tabs>
        <w:spacing w:before="52"/>
        <w:ind w:left="926" w:hanging="325"/>
        <w:rPr>
          <w:b/>
          <w:sz w:val="24"/>
        </w:rPr>
      </w:pPr>
      <w:r>
        <w:rPr>
          <w:b/>
          <w:sz w:val="24"/>
        </w:rPr>
        <w:t>INDICADORES DE CAPACIDADES AL FINALIZAR 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CURSO</w:t>
      </w:r>
    </w:p>
    <w:p w14:paraId="3A56433B" w14:textId="77777777" w:rsidR="008C2AB2" w:rsidRDefault="008C2AB2">
      <w:pPr>
        <w:pStyle w:val="Textoindependiente"/>
        <w:rPr>
          <w:b/>
          <w:sz w:val="20"/>
        </w:rPr>
      </w:pPr>
    </w:p>
    <w:p w14:paraId="1A5E142F" w14:textId="77777777" w:rsidR="008C2AB2" w:rsidRDefault="008C2AB2">
      <w:pPr>
        <w:pStyle w:val="Textoindependiente"/>
        <w:spacing w:before="2"/>
        <w:rPr>
          <w:b/>
          <w:sz w:val="2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223"/>
      </w:tblGrid>
      <w:tr w:rsidR="008C2AB2" w14:paraId="4BD2E751" w14:textId="77777777">
        <w:trPr>
          <w:trHeight w:val="733"/>
        </w:trPr>
        <w:tc>
          <w:tcPr>
            <w:tcW w:w="1242" w:type="dxa"/>
          </w:tcPr>
          <w:p w14:paraId="26391489" w14:textId="77777777" w:rsidR="008C2AB2" w:rsidRDefault="008C2AB2">
            <w:pPr>
              <w:pStyle w:val="TableParagraph"/>
              <w:rPr>
                <w:b/>
                <w:sz w:val="20"/>
              </w:rPr>
            </w:pPr>
          </w:p>
          <w:p w14:paraId="76D58DDA" w14:textId="77777777" w:rsidR="008C2AB2" w:rsidRDefault="00435A68">
            <w:pPr>
              <w:pStyle w:val="TableParagraph"/>
              <w:spacing w:before="122"/>
              <w:ind w:left="209" w:right="1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</w:p>
        </w:tc>
        <w:tc>
          <w:tcPr>
            <w:tcW w:w="8223" w:type="dxa"/>
          </w:tcPr>
          <w:p w14:paraId="79AFEC56" w14:textId="77777777" w:rsidR="008C2AB2" w:rsidRDefault="008C2AB2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6D0AA117" w14:textId="77777777" w:rsidR="008C2AB2" w:rsidRDefault="00435A68">
            <w:pPr>
              <w:pStyle w:val="TableParagraph"/>
              <w:ind w:left="1855" w:right="18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INDICADORES DE CAPACIDAD AL FINALIZAR EL CURSO</w:t>
            </w:r>
          </w:p>
        </w:tc>
      </w:tr>
      <w:tr w:rsidR="008C2AB2" w14:paraId="317C310F" w14:textId="77777777">
        <w:trPr>
          <w:trHeight w:val="603"/>
        </w:trPr>
        <w:tc>
          <w:tcPr>
            <w:tcW w:w="1242" w:type="dxa"/>
          </w:tcPr>
          <w:p w14:paraId="7500E0EB" w14:textId="77777777" w:rsidR="008C2AB2" w:rsidRDefault="008C2AB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DC1970D" w14:textId="77777777" w:rsidR="008C2AB2" w:rsidRDefault="00435A6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23" w:type="dxa"/>
          </w:tcPr>
          <w:p w14:paraId="46CC94FB" w14:textId="77777777" w:rsidR="008C2AB2" w:rsidRDefault="00435A68">
            <w:pPr>
              <w:pStyle w:val="TableParagraph"/>
              <w:spacing w:before="175"/>
              <w:ind w:left="108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Distinguir </w:t>
            </w:r>
            <w:r>
              <w:rPr>
                <w:rFonts w:ascii="Arial Narrow" w:hAnsi="Arial Narrow"/>
              </w:rPr>
              <w:t>la perspectiva de análisis e interpretación de la visión de desarrollo social.</w:t>
            </w:r>
          </w:p>
        </w:tc>
      </w:tr>
      <w:tr w:rsidR="008C2AB2" w14:paraId="04B00486" w14:textId="77777777">
        <w:trPr>
          <w:trHeight w:val="598"/>
        </w:trPr>
        <w:tc>
          <w:tcPr>
            <w:tcW w:w="1242" w:type="dxa"/>
          </w:tcPr>
          <w:p w14:paraId="0472D80E" w14:textId="77777777" w:rsidR="008C2AB2" w:rsidRDefault="008C2AB2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4D74F20" w14:textId="77777777" w:rsidR="008C2AB2" w:rsidRDefault="00435A6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23" w:type="dxa"/>
          </w:tcPr>
          <w:p w14:paraId="130367C1" w14:textId="77777777" w:rsidR="008C2AB2" w:rsidRDefault="00435A68">
            <w:pPr>
              <w:pStyle w:val="TableParagraph"/>
              <w:spacing w:before="47"/>
              <w:ind w:left="108" w:right="82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Distinguir </w:t>
            </w:r>
            <w:r>
              <w:rPr>
                <w:rFonts w:ascii="Arial Narrow" w:hAnsi="Arial Narrow"/>
              </w:rPr>
              <w:t>la perspectiva de análisis e interpretación de la visión geopolítica a partir de la perspectiva individual y colectiva del estudiante.</w:t>
            </w:r>
          </w:p>
        </w:tc>
      </w:tr>
      <w:tr w:rsidR="008C2AB2" w14:paraId="75CB9029" w14:textId="77777777">
        <w:trPr>
          <w:trHeight w:val="606"/>
        </w:trPr>
        <w:tc>
          <w:tcPr>
            <w:tcW w:w="1242" w:type="dxa"/>
          </w:tcPr>
          <w:p w14:paraId="6FAA3F00" w14:textId="77777777" w:rsidR="008C2AB2" w:rsidRDefault="008C2AB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13FD749" w14:textId="77777777" w:rsidR="008C2AB2" w:rsidRDefault="00435A6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23" w:type="dxa"/>
          </w:tcPr>
          <w:p w14:paraId="39330820" w14:textId="77777777" w:rsidR="008C2AB2" w:rsidRDefault="00435A68">
            <w:pPr>
              <w:pStyle w:val="TableParagraph"/>
              <w:spacing w:before="51"/>
              <w:ind w:left="108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Detallar </w:t>
            </w:r>
            <w:r>
              <w:rPr>
                <w:rFonts w:ascii="Arial Narrow" w:hAnsi="Arial Narrow"/>
              </w:rPr>
              <w:t>la relación recíproca entre la identidad nacional y unidad nacional, reconociendo sus ámbitos.</w:t>
            </w:r>
          </w:p>
        </w:tc>
      </w:tr>
      <w:tr w:rsidR="008C2AB2" w14:paraId="0EF8CB12" w14:textId="77777777">
        <w:trPr>
          <w:trHeight w:val="599"/>
        </w:trPr>
        <w:tc>
          <w:tcPr>
            <w:tcW w:w="1242" w:type="dxa"/>
          </w:tcPr>
          <w:p w14:paraId="1D665B40" w14:textId="77777777" w:rsidR="008C2AB2" w:rsidRDefault="008C2AB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AC75E85" w14:textId="77777777" w:rsidR="008C2AB2" w:rsidRDefault="00435A6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3" w:type="dxa"/>
          </w:tcPr>
          <w:p w14:paraId="4D81FDF7" w14:textId="77777777" w:rsidR="008C2AB2" w:rsidRDefault="00435A68">
            <w:pPr>
              <w:pStyle w:val="TableParagraph"/>
              <w:spacing w:before="48"/>
              <w:ind w:left="108" w:right="82"/>
              <w:rPr>
                <w:rFonts w:ascii="Arial Narrow"/>
              </w:rPr>
            </w:pPr>
            <w:r>
              <w:rPr>
                <w:rFonts w:ascii="Arial Narrow"/>
              </w:rPr>
              <w:t>Precisar las causas que impele el surgimiento de la identidad nacional, reconociendo la carencia de la unidad nacional.</w:t>
            </w:r>
          </w:p>
        </w:tc>
      </w:tr>
      <w:tr w:rsidR="008C2AB2" w14:paraId="4A4883E7" w14:textId="77777777">
        <w:trPr>
          <w:trHeight w:val="591"/>
        </w:trPr>
        <w:tc>
          <w:tcPr>
            <w:tcW w:w="1242" w:type="dxa"/>
          </w:tcPr>
          <w:p w14:paraId="799318F3" w14:textId="77777777" w:rsidR="008C2AB2" w:rsidRDefault="008C2AB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B3110F3" w14:textId="77777777" w:rsidR="008C2AB2" w:rsidRDefault="00435A6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23" w:type="dxa"/>
          </w:tcPr>
          <w:p w14:paraId="4463F8B1" w14:textId="77777777" w:rsidR="008C2AB2" w:rsidRDefault="00435A68">
            <w:pPr>
              <w:pStyle w:val="TableParagraph"/>
              <w:spacing w:before="43"/>
              <w:ind w:left="108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Identificar </w:t>
            </w:r>
            <w:r>
              <w:rPr>
                <w:rFonts w:ascii="Arial Narrow" w:hAnsi="Arial Narrow"/>
              </w:rPr>
              <w:t>y explicar los desafíos y perspectivas de la globalización en un mundo en cambio y transformación.</w:t>
            </w:r>
          </w:p>
        </w:tc>
      </w:tr>
      <w:tr w:rsidR="008C2AB2" w14:paraId="74F8F505" w14:textId="77777777">
        <w:trPr>
          <w:trHeight w:val="616"/>
        </w:trPr>
        <w:tc>
          <w:tcPr>
            <w:tcW w:w="1242" w:type="dxa"/>
          </w:tcPr>
          <w:p w14:paraId="5AF91A72" w14:textId="77777777" w:rsidR="008C2AB2" w:rsidRDefault="008C2AB2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217865FA" w14:textId="77777777" w:rsidR="008C2AB2" w:rsidRDefault="00435A6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23" w:type="dxa"/>
          </w:tcPr>
          <w:p w14:paraId="22ECE424" w14:textId="77777777" w:rsidR="008C2AB2" w:rsidRDefault="00435A68">
            <w:pPr>
              <w:pStyle w:val="TableParagraph"/>
              <w:spacing w:before="56"/>
              <w:ind w:left="108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Categorizar </w:t>
            </w:r>
            <w:r>
              <w:rPr>
                <w:rFonts w:ascii="Arial Narrow" w:hAnsi="Arial Narrow"/>
              </w:rPr>
              <w:t>las crisis fundamentales de esta civilización asumiendo una conciencia crítica para el cambio y transformación de una sociedad más justa y humana.</w:t>
            </w:r>
          </w:p>
        </w:tc>
      </w:tr>
      <w:tr w:rsidR="008C2AB2" w14:paraId="4AC00B37" w14:textId="77777777">
        <w:trPr>
          <w:trHeight w:val="593"/>
        </w:trPr>
        <w:tc>
          <w:tcPr>
            <w:tcW w:w="1242" w:type="dxa"/>
          </w:tcPr>
          <w:p w14:paraId="0DDCA6A6" w14:textId="77777777" w:rsidR="008C2AB2" w:rsidRDefault="008C2AB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64F1DC15" w14:textId="77777777" w:rsidR="008C2AB2" w:rsidRDefault="00435A6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223" w:type="dxa"/>
          </w:tcPr>
          <w:p w14:paraId="2D951129" w14:textId="77777777" w:rsidR="008C2AB2" w:rsidRDefault="00435A68">
            <w:pPr>
              <w:pStyle w:val="TableParagraph"/>
              <w:spacing w:before="44"/>
              <w:ind w:left="108"/>
              <w:rPr>
                <w:rFonts w:ascii="Arial Narrow"/>
              </w:rPr>
            </w:pPr>
            <w:r>
              <w:rPr>
                <w:rFonts w:ascii="Arial Narrow"/>
                <w:b/>
              </w:rPr>
              <w:t xml:space="preserve">Identificar </w:t>
            </w:r>
            <w:r>
              <w:rPr>
                <w:rFonts w:ascii="Arial Narrow"/>
              </w:rPr>
              <w:t>las causas que generan las protestas o luchas sociales reconociendo y valorando las luchas como motor de los grandes cambios sociales.</w:t>
            </w:r>
          </w:p>
        </w:tc>
      </w:tr>
      <w:tr w:rsidR="008C2AB2" w14:paraId="31A3890A" w14:textId="77777777">
        <w:trPr>
          <w:trHeight w:val="594"/>
        </w:trPr>
        <w:tc>
          <w:tcPr>
            <w:tcW w:w="1242" w:type="dxa"/>
          </w:tcPr>
          <w:p w14:paraId="447B1519" w14:textId="77777777" w:rsidR="008C2AB2" w:rsidRDefault="008C2AB2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0E52AF0" w14:textId="77777777" w:rsidR="008C2AB2" w:rsidRDefault="00435A6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23" w:type="dxa"/>
          </w:tcPr>
          <w:p w14:paraId="32ACFE46" w14:textId="77777777" w:rsidR="008C2AB2" w:rsidRDefault="00435A68">
            <w:pPr>
              <w:pStyle w:val="TableParagraph"/>
              <w:spacing w:before="45"/>
              <w:ind w:left="108"/>
              <w:rPr>
                <w:rFonts w:ascii="Arial Narrow"/>
              </w:rPr>
            </w:pPr>
            <w:r>
              <w:rPr>
                <w:rFonts w:ascii="Arial Narrow"/>
                <w:b/>
              </w:rPr>
              <w:t>Identifica</w:t>
            </w:r>
            <w:r>
              <w:rPr>
                <w:rFonts w:ascii="Arial Narrow"/>
              </w:rPr>
              <w:t>r las causas que generan las protestas o luchas sociales reconociendo y valorando las luchas como motor de los grandes cambios sociales.</w:t>
            </w:r>
          </w:p>
        </w:tc>
      </w:tr>
      <w:tr w:rsidR="008C2AB2" w14:paraId="40AB518D" w14:textId="77777777">
        <w:trPr>
          <w:trHeight w:val="593"/>
        </w:trPr>
        <w:tc>
          <w:tcPr>
            <w:tcW w:w="1242" w:type="dxa"/>
          </w:tcPr>
          <w:p w14:paraId="69CD14A7" w14:textId="77777777" w:rsidR="008C2AB2" w:rsidRDefault="008C2AB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B9E4A91" w14:textId="77777777" w:rsidR="008C2AB2" w:rsidRDefault="00435A6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223" w:type="dxa"/>
          </w:tcPr>
          <w:p w14:paraId="029F9F34" w14:textId="77777777" w:rsidR="008C2AB2" w:rsidRDefault="00435A68">
            <w:pPr>
              <w:pStyle w:val="TableParagraph"/>
              <w:spacing w:before="45"/>
              <w:ind w:left="108" w:right="141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Identificar </w:t>
            </w:r>
            <w:r>
              <w:rPr>
                <w:rFonts w:ascii="Arial Narrow" w:hAnsi="Arial Narrow"/>
              </w:rPr>
              <w:t>y explicar qué es lo mantiene unida las sociedades, qué papel cumplen las culturas en el desarrollo de las sociedades, manteniendo una posición</w:t>
            </w:r>
            <w:r>
              <w:rPr>
                <w:rFonts w:ascii="Arial Narrow" w:hAnsi="Arial Narrow"/>
                <w:spacing w:val="-13"/>
              </w:rPr>
              <w:t xml:space="preserve"> </w:t>
            </w:r>
            <w:r>
              <w:rPr>
                <w:rFonts w:ascii="Arial Narrow" w:hAnsi="Arial Narrow"/>
              </w:rPr>
              <w:t>crítica</w:t>
            </w:r>
          </w:p>
        </w:tc>
      </w:tr>
      <w:tr w:rsidR="008C2AB2" w14:paraId="54583293" w14:textId="77777777">
        <w:trPr>
          <w:trHeight w:val="593"/>
        </w:trPr>
        <w:tc>
          <w:tcPr>
            <w:tcW w:w="1242" w:type="dxa"/>
          </w:tcPr>
          <w:p w14:paraId="076468E4" w14:textId="77777777" w:rsidR="008C2AB2" w:rsidRDefault="008C2AB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3218B511" w14:textId="77777777" w:rsidR="008C2AB2" w:rsidRDefault="00435A68">
            <w:pPr>
              <w:pStyle w:val="TableParagraph"/>
              <w:ind w:left="209" w:right="19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23" w:type="dxa"/>
          </w:tcPr>
          <w:p w14:paraId="78E71687" w14:textId="77777777" w:rsidR="008C2AB2" w:rsidRDefault="00435A68">
            <w:pPr>
              <w:pStyle w:val="TableParagraph"/>
              <w:spacing w:before="44"/>
              <w:ind w:left="108" w:firstLine="5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Explicar </w:t>
            </w:r>
            <w:r>
              <w:rPr>
                <w:rFonts w:ascii="Arial Narrow" w:hAnsi="Arial Narrow"/>
              </w:rPr>
              <w:t>que la salud y la educación son necesidades vitales que las sociedades humanas deben resolver, de no hacerlo sucumben o generan grandes conflictos sociales.</w:t>
            </w:r>
          </w:p>
        </w:tc>
      </w:tr>
      <w:tr w:rsidR="008C2AB2" w14:paraId="637124B2" w14:textId="77777777">
        <w:trPr>
          <w:trHeight w:val="604"/>
        </w:trPr>
        <w:tc>
          <w:tcPr>
            <w:tcW w:w="1242" w:type="dxa"/>
          </w:tcPr>
          <w:p w14:paraId="56992338" w14:textId="77777777" w:rsidR="008C2AB2" w:rsidRDefault="008C2AB2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BE8F1D0" w14:textId="77777777" w:rsidR="008C2AB2" w:rsidRDefault="00435A68">
            <w:pPr>
              <w:pStyle w:val="TableParagraph"/>
              <w:ind w:left="209" w:right="19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223" w:type="dxa"/>
          </w:tcPr>
          <w:p w14:paraId="42918391" w14:textId="77777777" w:rsidR="008C2AB2" w:rsidRDefault="00435A68">
            <w:pPr>
              <w:pStyle w:val="TableParagraph"/>
              <w:spacing w:before="50"/>
              <w:ind w:left="108" w:right="82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Reconoce</w:t>
            </w:r>
            <w:r>
              <w:rPr>
                <w:rFonts w:ascii="Arial Narrow" w:hAnsi="Arial Narrow"/>
              </w:rPr>
              <w:t>r conceptual y casuísticamente sobre la problemática de la seguridad y servicios públicos y la importancia de ellas en las sociedades y particularmente en el Perú.</w:t>
            </w:r>
          </w:p>
        </w:tc>
      </w:tr>
      <w:tr w:rsidR="008C2AB2" w14:paraId="0F8E62E3" w14:textId="77777777">
        <w:trPr>
          <w:trHeight w:val="611"/>
        </w:trPr>
        <w:tc>
          <w:tcPr>
            <w:tcW w:w="1242" w:type="dxa"/>
          </w:tcPr>
          <w:p w14:paraId="0699A466" w14:textId="77777777" w:rsidR="008C2AB2" w:rsidRDefault="008C2AB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4F448777" w14:textId="77777777" w:rsidR="008C2AB2" w:rsidRDefault="00435A68">
            <w:pPr>
              <w:pStyle w:val="TableParagraph"/>
              <w:ind w:left="209" w:right="19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223" w:type="dxa"/>
          </w:tcPr>
          <w:p w14:paraId="130DB2BB" w14:textId="77777777" w:rsidR="008C2AB2" w:rsidRDefault="00435A68">
            <w:pPr>
              <w:pStyle w:val="TableParagraph"/>
              <w:spacing w:before="54"/>
              <w:ind w:left="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</w:t>
            </w:r>
            <w:r>
              <w:rPr>
                <w:rFonts w:ascii="Arial Narrow" w:hAnsi="Arial Narrow"/>
                <w:b/>
              </w:rPr>
              <w:t>xplica</w:t>
            </w:r>
            <w:r>
              <w:rPr>
                <w:rFonts w:ascii="Arial Narrow" w:hAnsi="Arial Narrow"/>
              </w:rPr>
              <w:t>r las causas que generan los problemas sociales más álgidos del país y plantear posibles alternativas de solución.</w:t>
            </w:r>
          </w:p>
        </w:tc>
      </w:tr>
      <w:tr w:rsidR="008C2AB2" w14:paraId="68CCD2D6" w14:textId="77777777">
        <w:trPr>
          <w:trHeight w:val="616"/>
        </w:trPr>
        <w:tc>
          <w:tcPr>
            <w:tcW w:w="1242" w:type="dxa"/>
          </w:tcPr>
          <w:p w14:paraId="647465B8" w14:textId="77777777" w:rsidR="008C2AB2" w:rsidRDefault="008C2AB2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06F3A14" w14:textId="77777777" w:rsidR="008C2AB2" w:rsidRDefault="00435A68">
            <w:pPr>
              <w:pStyle w:val="TableParagraph"/>
              <w:ind w:left="209" w:right="19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223" w:type="dxa"/>
          </w:tcPr>
          <w:p w14:paraId="2614033C" w14:textId="77777777" w:rsidR="008C2AB2" w:rsidRDefault="00435A68">
            <w:pPr>
              <w:pStyle w:val="TableParagraph"/>
              <w:spacing w:before="56"/>
              <w:ind w:left="108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Reconocer </w:t>
            </w:r>
            <w:r>
              <w:rPr>
                <w:rFonts w:ascii="Arial Narrow" w:hAnsi="Arial Narrow"/>
              </w:rPr>
              <w:t>conceptualmente y con exposición de casos sobre el estado, la sociedad y la política defendiendo la construcción teórica de un paradigma.</w:t>
            </w:r>
          </w:p>
        </w:tc>
      </w:tr>
      <w:tr w:rsidR="008C2AB2" w14:paraId="766E98DF" w14:textId="77777777">
        <w:trPr>
          <w:trHeight w:val="593"/>
        </w:trPr>
        <w:tc>
          <w:tcPr>
            <w:tcW w:w="1242" w:type="dxa"/>
          </w:tcPr>
          <w:p w14:paraId="14C144DF" w14:textId="77777777" w:rsidR="008C2AB2" w:rsidRDefault="008C2AB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57BCC6B" w14:textId="77777777" w:rsidR="008C2AB2" w:rsidRDefault="00435A68">
            <w:pPr>
              <w:pStyle w:val="TableParagraph"/>
              <w:ind w:left="209" w:right="19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223" w:type="dxa"/>
          </w:tcPr>
          <w:p w14:paraId="095E0190" w14:textId="77777777" w:rsidR="008C2AB2" w:rsidRDefault="00435A68">
            <w:pPr>
              <w:pStyle w:val="TableParagraph"/>
              <w:spacing w:before="44"/>
              <w:ind w:left="108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Identificar </w:t>
            </w:r>
            <w:r>
              <w:rPr>
                <w:rFonts w:ascii="Arial Narrow" w:hAnsi="Arial Narrow"/>
              </w:rPr>
              <w:t>los fundamentos ideológicos y programáticos de los partidos políticos que defienden el sistema demo burgués.</w:t>
            </w:r>
          </w:p>
        </w:tc>
      </w:tr>
      <w:tr w:rsidR="008C2AB2" w14:paraId="1396C3D6" w14:textId="77777777">
        <w:trPr>
          <w:trHeight w:val="604"/>
        </w:trPr>
        <w:tc>
          <w:tcPr>
            <w:tcW w:w="1242" w:type="dxa"/>
          </w:tcPr>
          <w:p w14:paraId="0BEB9F9F" w14:textId="77777777" w:rsidR="008C2AB2" w:rsidRDefault="008C2AB2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9574CEF" w14:textId="77777777" w:rsidR="008C2AB2" w:rsidRDefault="00435A68">
            <w:pPr>
              <w:pStyle w:val="TableParagraph"/>
              <w:ind w:left="209" w:right="19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223" w:type="dxa"/>
          </w:tcPr>
          <w:p w14:paraId="552F532D" w14:textId="77777777" w:rsidR="008C2AB2" w:rsidRDefault="00435A68">
            <w:pPr>
              <w:pStyle w:val="TableParagraph"/>
              <w:spacing w:before="50"/>
              <w:ind w:left="108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Discutir </w:t>
            </w:r>
            <w:r>
              <w:rPr>
                <w:rFonts w:ascii="Arial Narrow" w:hAnsi="Arial Narrow"/>
              </w:rPr>
              <w:t>sobre los derechos humanos en el Perú considerando posiciones sobre el futuro de la sociedad.</w:t>
            </w:r>
          </w:p>
        </w:tc>
      </w:tr>
      <w:tr w:rsidR="008C2AB2" w14:paraId="5FB668A4" w14:textId="77777777">
        <w:trPr>
          <w:trHeight w:val="604"/>
        </w:trPr>
        <w:tc>
          <w:tcPr>
            <w:tcW w:w="1242" w:type="dxa"/>
          </w:tcPr>
          <w:p w14:paraId="19E39E18" w14:textId="77777777" w:rsidR="008C2AB2" w:rsidRDefault="008C2AB2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4C34BEC8" w14:textId="77777777" w:rsidR="008C2AB2" w:rsidRDefault="00435A68">
            <w:pPr>
              <w:pStyle w:val="TableParagraph"/>
              <w:ind w:left="209" w:right="19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8223" w:type="dxa"/>
          </w:tcPr>
          <w:p w14:paraId="1E87E41D" w14:textId="77777777" w:rsidR="008C2AB2" w:rsidRDefault="00435A68">
            <w:pPr>
              <w:pStyle w:val="TableParagraph"/>
              <w:spacing w:before="49"/>
              <w:ind w:left="108"/>
              <w:rPr>
                <w:rFonts w:ascii="Arial Narrow"/>
              </w:rPr>
            </w:pPr>
            <w:r>
              <w:rPr>
                <w:rFonts w:ascii="Arial Narrow"/>
                <w:b/>
              </w:rPr>
              <w:t xml:space="preserve">Desarrollar e interpretar </w:t>
            </w:r>
            <w:r>
              <w:rPr>
                <w:rFonts w:ascii="Arial Narrow"/>
              </w:rPr>
              <w:t>las implicancias de</w:t>
            </w:r>
          </w:p>
          <w:p w14:paraId="5E46DDC3" w14:textId="77777777" w:rsidR="008C2AB2" w:rsidRDefault="00435A68">
            <w:pPr>
              <w:pStyle w:val="TableParagraph"/>
              <w:spacing w:before="1"/>
              <w:ind w:left="108"/>
              <w:rPr>
                <w:rFonts w:ascii="Arial Narrow"/>
              </w:rPr>
            </w:pPr>
            <w:r>
              <w:rPr>
                <w:rFonts w:ascii="Arial Narrow"/>
              </w:rPr>
              <w:t>las confrontaciones entre el capitalismo y el socialismo en el mundo actual.</w:t>
            </w:r>
          </w:p>
        </w:tc>
      </w:tr>
    </w:tbl>
    <w:p w14:paraId="73D93D82" w14:textId="77777777" w:rsidR="008C2AB2" w:rsidRDefault="008C2AB2">
      <w:pPr>
        <w:rPr>
          <w:rFonts w:ascii="Arial Narrow"/>
        </w:rPr>
        <w:sectPr w:rsidR="008C2AB2">
          <w:pgSz w:w="11910" w:h="16840"/>
          <w:pgMar w:top="1580" w:right="880" w:bottom="280" w:left="1100" w:header="720" w:footer="720" w:gutter="0"/>
          <w:cols w:space="720"/>
        </w:sectPr>
      </w:pPr>
    </w:p>
    <w:p w14:paraId="70198D93" w14:textId="77777777" w:rsidR="008C2AB2" w:rsidRDefault="008C2AB2">
      <w:pPr>
        <w:pStyle w:val="Textoindependiente"/>
        <w:rPr>
          <w:b/>
          <w:sz w:val="20"/>
        </w:rPr>
      </w:pPr>
    </w:p>
    <w:p w14:paraId="1F59293B" w14:textId="77777777" w:rsidR="008C2AB2" w:rsidRDefault="008C2AB2">
      <w:pPr>
        <w:pStyle w:val="Textoindependiente"/>
        <w:spacing w:before="6"/>
        <w:rPr>
          <w:b/>
          <w:sz w:val="24"/>
        </w:rPr>
      </w:pPr>
    </w:p>
    <w:p w14:paraId="3A8F7468" w14:textId="77777777" w:rsidR="008C2AB2" w:rsidRDefault="00435A68">
      <w:pPr>
        <w:spacing w:before="52"/>
        <w:ind w:left="398"/>
        <w:rPr>
          <w:b/>
          <w:sz w:val="24"/>
        </w:rPr>
      </w:pPr>
      <w:r>
        <w:rPr>
          <w:b/>
          <w:sz w:val="24"/>
        </w:rPr>
        <w:t>V.- DESARROLLO DE LAS UNIDADES DE APRENDIZAJE:</w:t>
      </w:r>
    </w:p>
    <w:p w14:paraId="2C71878F" w14:textId="77777777" w:rsidR="008C2AB2" w:rsidRDefault="008C2AB2">
      <w:pPr>
        <w:pStyle w:val="Textoindependiente"/>
        <w:rPr>
          <w:b/>
          <w:sz w:val="20"/>
        </w:rPr>
      </w:pPr>
    </w:p>
    <w:p w14:paraId="1A6A4142" w14:textId="77777777" w:rsidR="008C2AB2" w:rsidRDefault="008C2AB2">
      <w:pPr>
        <w:pStyle w:val="Textoindependiente"/>
        <w:spacing w:before="12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883"/>
        <w:gridCol w:w="3261"/>
        <w:gridCol w:w="558"/>
        <w:gridCol w:w="1854"/>
        <w:gridCol w:w="2407"/>
        <w:gridCol w:w="600"/>
        <w:gridCol w:w="880"/>
        <w:gridCol w:w="3332"/>
      </w:tblGrid>
      <w:tr w:rsidR="008C2AB2" w14:paraId="1BAB5A2D" w14:textId="77777777">
        <w:trPr>
          <w:trHeight w:val="995"/>
        </w:trPr>
        <w:tc>
          <w:tcPr>
            <w:tcW w:w="884" w:type="dxa"/>
            <w:tcBorders>
              <w:bottom w:val="nil"/>
            </w:tcBorders>
          </w:tcPr>
          <w:p w14:paraId="79563F50" w14:textId="77777777" w:rsidR="008C2AB2" w:rsidRDefault="008C2A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75" w:type="dxa"/>
            <w:gridSpan w:val="8"/>
          </w:tcPr>
          <w:p w14:paraId="7CC7E50F" w14:textId="77777777" w:rsidR="008C2AB2" w:rsidRDefault="00435A68">
            <w:pPr>
              <w:pStyle w:val="TableParagraph"/>
              <w:spacing w:before="7" w:line="276" w:lineRule="auto"/>
              <w:ind w:left="64"/>
              <w:rPr>
                <w:rFonts w:ascii="Times New Roman" w:hAnsi="Times New Roman"/>
              </w:rPr>
            </w:pPr>
            <w:r>
              <w:rPr>
                <w:b/>
              </w:rPr>
              <w:t>CAPACIDAD DE LA UNIDAD DE APRENDIZAJE I</w:t>
            </w:r>
            <w:r>
              <w:rPr>
                <w:rFonts w:ascii="Times New Roman" w:hAnsi="Times New Roman"/>
                <w:b/>
              </w:rPr>
              <w:t xml:space="preserve">: </w:t>
            </w:r>
            <w:r>
              <w:rPr>
                <w:rFonts w:ascii="Times New Roman" w:hAnsi="Times New Roman"/>
              </w:rPr>
              <w:t>Desarrollar la comprensión y capacidad analítica, crítica y la visión del desarrollo espacial, problemas y soluciones de sostenibilidad ambiental</w:t>
            </w:r>
          </w:p>
        </w:tc>
      </w:tr>
      <w:tr w:rsidR="008C2AB2" w14:paraId="1DFA1AD5" w14:textId="77777777">
        <w:trPr>
          <w:trHeight w:val="510"/>
        </w:trPr>
        <w:tc>
          <w:tcPr>
            <w:tcW w:w="884" w:type="dxa"/>
            <w:tcBorders>
              <w:top w:val="nil"/>
              <w:bottom w:val="nil"/>
            </w:tcBorders>
          </w:tcPr>
          <w:p w14:paraId="17AF2F37" w14:textId="77777777" w:rsidR="008C2AB2" w:rsidRDefault="008C2A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  <w:vMerge w:val="restart"/>
          </w:tcPr>
          <w:p w14:paraId="36B313AB" w14:textId="77777777" w:rsidR="008C2AB2" w:rsidRDefault="008C2AB2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0F0653ED" w14:textId="77777777" w:rsidR="008C2AB2" w:rsidRDefault="00435A68">
            <w:pPr>
              <w:pStyle w:val="TableParagraph"/>
              <w:ind w:left="79"/>
            </w:pPr>
            <w:r>
              <w:t>Semana</w:t>
            </w:r>
          </w:p>
        </w:tc>
        <w:tc>
          <w:tcPr>
            <w:tcW w:w="8080" w:type="dxa"/>
            <w:gridSpan w:val="4"/>
          </w:tcPr>
          <w:p w14:paraId="00CE658C" w14:textId="77777777" w:rsidR="008C2AB2" w:rsidRDefault="00435A68">
            <w:pPr>
              <w:pStyle w:val="TableParagraph"/>
              <w:spacing w:before="121"/>
              <w:ind w:left="3510" w:right="3504"/>
              <w:jc w:val="center"/>
            </w:pPr>
            <w:r>
              <w:t>Contenidos</w:t>
            </w:r>
          </w:p>
        </w:tc>
        <w:tc>
          <w:tcPr>
            <w:tcW w:w="1480" w:type="dxa"/>
            <w:gridSpan w:val="2"/>
            <w:vMerge w:val="restart"/>
          </w:tcPr>
          <w:p w14:paraId="091A530D" w14:textId="77777777" w:rsidR="008C2AB2" w:rsidRDefault="00435A68">
            <w:pPr>
              <w:pStyle w:val="TableParagraph"/>
              <w:spacing w:before="151"/>
              <w:ind w:left="339" w:right="264" w:hanging="45"/>
            </w:pPr>
            <w:r>
              <w:t>Estrategia didáctica</w:t>
            </w:r>
          </w:p>
        </w:tc>
        <w:tc>
          <w:tcPr>
            <w:tcW w:w="3332" w:type="dxa"/>
            <w:vMerge w:val="restart"/>
          </w:tcPr>
          <w:p w14:paraId="51F0CD20" w14:textId="77777777" w:rsidR="008C2AB2" w:rsidRDefault="00435A68">
            <w:pPr>
              <w:pStyle w:val="TableParagraph"/>
              <w:spacing w:before="151"/>
              <w:ind w:left="1216" w:right="484" w:hanging="705"/>
            </w:pPr>
            <w:r>
              <w:t>Indicadores de logro de la capacidad</w:t>
            </w:r>
          </w:p>
        </w:tc>
      </w:tr>
      <w:tr w:rsidR="008C2AB2" w14:paraId="1A59A289" w14:textId="77777777">
        <w:trPr>
          <w:trHeight w:val="318"/>
        </w:trPr>
        <w:tc>
          <w:tcPr>
            <w:tcW w:w="884" w:type="dxa"/>
            <w:tcBorders>
              <w:top w:val="nil"/>
              <w:bottom w:val="nil"/>
            </w:tcBorders>
          </w:tcPr>
          <w:p w14:paraId="1EE42337" w14:textId="77777777" w:rsidR="008C2AB2" w:rsidRDefault="008C2A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3127B38C" w14:textId="77777777" w:rsidR="008C2AB2" w:rsidRDefault="008C2AB2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</w:tcPr>
          <w:p w14:paraId="5B1FCF09" w14:textId="77777777" w:rsidR="008C2AB2" w:rsidRDefault="00435A68">
            <w:pPr>
              <w:pStyle w:val="TableParagraph"/>
              <w:spacing w:before="25"/>
              <w:ind w:left="1100" w:right="1098"/>
              <w:jc w:val="center"/>
            </w:pPr>
            <w:r>
              <w:t>Conceptual</w:t>
            </w:r>
          </w:p>
        </w:tc>
        <w:tc>
          <w:tcPr>
            <w:tcW w:w="2412" w:type="dxa"/>
            <w:gridSpan w:val="2"/>
          </w:tcPr>
          <w:p w14:paraId="6E56698E" w14:textId="77777777" w:rsidR="008C2AB2" w:rsidRDefault="00435A68">
            <w:pPr>
              <w:pStyle w:val="TableParagraph"/>
              <w:spacing w:before="25"/>
              <w:ind w:left="551"/>
            </w:pPr>
            <w:r>
              <w:t>Procedimental</w:t>
            </w:r>
          </w:p>
        </w:tc>
        <w:tc>
          <w:tcPr>
            <w:tcW w:w="2407" w:type="dxa"/>
          </w:tcPr>
          <w:p w14:paraId="041C4BE6" w14:textId="77777777" w:rsidR="008C2AB2" w:rsidRDefault="00435A68">
            <w:pPr>
              <w:pStyle w:val="TableParagraph"/>
              <w:spacing w:before="25"/>
              <w:ind w:left="718"/>
            </w:pPr>
            <w:r>
              <w:t>Actitudinal</w:t>
            </w:r>
          </w:p>
        </w:tc>
        <w:tc>
          <w:tcPr>
            <w:tcW w:w="1480" w:type="dxa"/>
            <w:gridSpan w:val="2"/>
            <w:vMerge/>
            <w:tcBorders>
              <w:top w:val="nil"/>
            </w:tcBorders>
          </w:tcPr>
          <w:p w14:paraId="4C986BD4" w14:textId="77777777" w:rsidR="008C2AB2" w:rsidRDefault="008C2AB2">
            <w:pPr>
              <w:rPr>
                <w:sz w:val="2"/>
                <w:szCs w:val="2"/>
              </w:rPr>
            </w:pPr>
          </w:p>
        </w:tc>
        <w:tc>
          <w:tcPr>
            <w:tcW w:w="3332" w:type="dxa"/>
            <w:vMerge/>
            <w:tcBorders>
              <w:top w:val="nil"/>
            </w:tcBorders>
          </w:tcPr>
          <w:p w14:paraId="0E6D837A" w14:textId="77777777" w:rsidR="008C2AB2" w:rsidRDefault="008C2AB2">
            <w:pPr>
              <w:rPr>
                <w:sz w:val="2"/>
                <w:szCs w:val="2"/>
              </w:rPr>
            </w:pPr>
          </w:p>
        </w:tc>
      </w:tr>
      <w:tr w:rsidR="006478DE" w14:paraId="65BD585E" w14:textId="77777777">
        <w:trPr>
          <w:trHeight w:val="901"/>
        </w:trPr>
        <w:tc>
          <w:tcPr>
            <w:tcW w:w="884" w:type="dxa"/>
            <w:tcBorders>
              <w:top w:val="nil"/>
              <w:bottom w:val="nil"/>
            </w:tcBorders>
          </w:tcPr>
          <w:p w14:paraId="7BBD129F" w14:textId="77777777" w:rsidR="006478DE" w:rsidRDefault="006478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</w:tcPr>
          <w:p w14:paraId="1F804816" w14:textId="77777777" w:rsidR="006478DE" w:rsidRDefault="006478DE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175A443E" w14:textId="77777777" w:rsidR="006478DE" w:rsidRDefault="006478D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61" w:type="dxa"/>
          </w:tcPr>
          <w:p w14:paraId="7CF8C69A" w14:textId="77777777" w:rsidR="006478DE" w:rsidRDefault="006478DE">
            <w:pPr>
              <w:pStyle w:val="TableParagraph"/>
              <w:spacing w:before="108"/>
              <w:ind w:left="65" w:right="60"/>
              <w:jc w:val="both"/>
              <w:rPr>
                <w:sz w:val="18"/>
              </w:rPr>
            </w:pPr>
            <w:r>
              <w:rPr>
                <w:sz w:val="20"/>
              </w:rPr>
              <w:t xml:space="preserve">1.1 </w:t>
            </w:r>
            <w:r>
              <w:rPr>
                <w:sz w:val="18"/>
              </w:rPr>
              <w:t>Visión geopolítica y geoestratégica del espacio en el contexto americano y mundial.</w:t>
            </w:r>
          </w:p>
        </w:tc>
        <w:tc>
          <w:tcPr>
            <w:tcW w:w="2412" w:type="dxa"/>
            <w:gridSpan w:val="2"/>
          </w:tcPr>
          <w:p w14:paraId="6EE7F81B" w14:textId="77777777" w:rsidR="006478DE" w:rsidRDefault="006478DE">
            <w:pPr>
              <w:pStyle w:val="TableParagraph"/>
              <w:spacing w:before="121"/>
              <w:ind w:left="68" w:right="61" w:firstLine="40"/>
              <w:jc w:val="both"/>
              <w:rPr>
                <w:sz w:val="18"/>
              </w:rPr>
            </w:pPr>
            <w:r>
              <w:rPr>
                <w:sz w:val="18"/>
              </w:rPr>
              <w:t>Definir y examinar los elementos del desarrollo histórico del Perú y el mundo.</w:t>
            </w:r>
          </w:p>
        </w:tc>
        <w:tc>
          <w:tcPr>
            <w:tcW w:w="2407" w:type="dxa"/>
          </w:tcPr>
          <w:p w14:paraId="54260EE1" w14:textId="77777777" w:rsidR="006478DE" w:rsidRDefault="006478DE">
            <w:pPr>
              <w:pStyle w:val="TableParagraph"/>
              <w:spacing w:before="121"/>
              <w:ind w:left="69" w:right="57"/>
              <w:jc w:val="both"/>
              <w:rPr>
                <w:sz w:val="18"/>
              </w:rPr>
            </w:pPr>
            <w:r>
              <w:rPr>
                <w:sz w:val="18"/>
              </w:rPr>
              <w:t>Efectúa tareas de investigación científica sobre el desarrollo del Perú y el mundo.</w:t>
            </w:r>
          </w:p>
        </w:tc>
        <w:tc>
          <w:tcPr>
            <w:tcW w:w="1480" w:type="dxa"/>
            <w:gridSpan w:val="2"/>
            <w:vMerge w:val="restart"/>
          </w:tcPr>
          <w:p w14:paraId="1532D02E" w14:textId="11CC9FFA" w:rsidR="006478DE" w:rsidRPr="006478DE" w:rsidRDefault="006478DE" w:rsidP="006478DE">
            <w:pPr>
              <w:spacing w:line="276" w:lineRule="auto"/>
              <w:jc w:val="center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  <w:r w:rsidRPr="006478DE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Expositiva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(Docente/Alumno)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11"/>
                <w:rFonts w:asciiTheme="minorHAnsi" w:hAnsiTheme="minorHAnsi" w:cstheme="minorHAnsi"/>
                <w:sz w:val="18"/>
                <w:szCs w:val="18"/>
              </w:rPr>
              <w:t xml:space="preserve">• </w:t>
            </w:r>
            <w:r w:rsidR="003F0974" w:rsidRPr="006478DE">
              <w:rPr>
                <w:rStyle w:val="fontstyle31"/>
                <w:rFonts w:asciiTheme="minorHAnsi" w:hAnsiTheme="minorHAnsi" w:cstheme="minorHAnsi"/>
                <w:sz w:val="18"/>
                <w:szCs w:val="18"/>
              </w:rPr>
              <w:t>Interacción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Debate dirigido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(Discusiones)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11"/>
                <w:rFonts w:asciiTheme="minorHAnsi" w:hAnsiTheme="minorHAnsi" w:cstheme="minorHAnsi"/>
                <w:sz w:val="18"/>
                <w:szCs w:val="18"/>
              </w:rPr>
              <w:t xml:space="preserve">• </w:t>
            </w:r>
            <w:r w:rsidRPr="006478DE">
              <w:rPr>
                <w:rStyle w:val="fontstyle31"/>
                <w:rFonts w:asciiTheme="minorHAnsi" w:hAnsiTheme="minorHAnsi" w:cstheme="minorHAnsi"/>
                <w:sz w:val="18"/>
                <w:szCs w:val="18"/>
              </w:rPr>
              <w:t>Foros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Lecturas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11"/>
                <w:rFonts w:asciiTheme="minorHAnsi" w:hAnsiTheme="minorHAnsi" w:cstheme="minorHAnsi"/>
                <w:sz w:val="18"/>
                <w:szCs w:val="18"/>
              </w:rPr>
              <w:t xml:space="preserve">• </w:t>
            </w:r>
            <w:r w:rsidRPr="006478DE">
              <w:rPr>
                <w:rStyle w:val="fontstyle31"/>
                <w:rFonts w:asciiTheme="minorHAnsi" w:hAnsiTheme="minorHAnsi" w:cstheme="minorHAnsi"/>
                <w:sz w:val="18"/>
                <w:szCs w:val="18"/>
              </w:rPr>
              <w:t>Uso de repositorios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31"/>
                <w:rFonts w:asciiTheme="minorHAnsi" w:hAnsiTheme="minorHAnsi" w:cstheme="minorHAnsi"/>
                <w:sz w:val="18"/>
                <w:szCs w:val="18"/>
              </w:rPr>
              <w:t>digitales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Lluvia de ideas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(Saberes previos)</w:t>
            </w:r>
          </w:p>
          <w:p w14:paraId="596935D3" w14:textId="77777777" w:rsidR="006478DE" w:rsidRPr="006478DE" w:rsidRDefault="006478DE" w:rsidP="006478D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78DE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Trabajo grupal</w:t>
            </w:r>
          </w:p>
          <w:p w14:paraId="5315BD4E" w14:textId="785F4DC1" w:rsidR="006478DE" w:rsidRDefault="006478DE">
            <w:pPr>
              <w:pStyle w:val="TableParagraph"/>
              <w:spacing w:before="84"/>
              <w:ind w:left="72" w:right="177"/>
              <w:rPr>
                <w:sz w:val="20"/>
              </w:rPr>
            </w:pPr>
          </w:p>
        </w:tc>
        <w:tc>
          <w:tcPr>
            <w:tcW w:w="3332" w:type="dxa"/>
          </w:tcPr>
          <w:p w14:paraId="040C44F0" w14:textId="77777777" w:rsidR="006478DE" w:rsidRDefault="006478DE">
            <w:pPr>
              <w:pStyle w:val="TableParagraph"/>
              <w:spacing w:before="121"/>
              <w:ind w:left="70" w:right="59"/>
              <w:jc w:val="both"/>
              <w:rPr>
                <w:sz w:val="18"/>
              </w:rPr>
            </w:pPr>
            <w:r>
              <w:rPr>
                <w:sz w:val="18"/>
              </w:rPr>
              <w:t>Distinguir la perspectiva de análisis e interpretación de la visión de desarrollo social.</w:t>
            </w:r>
          </w:p>
        </w:tc>
      </w:tr>
      <w:tr w:rsidR="006478DE" w14:paraId="1FED06C5" w14:textId="77777777">
        <w:trPr>
          <w:trHeight w:val="903"/>
        </w:trPr>
        <w:tc>
          <w:tcPr>
            <w:tcW w:w="884" w:type="dxa"/>
            <w:vMerge w:val="restart"/>
            <w:tcBorders>
              <w:top w:val="nil"/>
              <w:bottom w:val="nil"/>
            </w:tcBorders>
            <w:textDirection w:val="btLr"/>
          </w:tcPr>
          <w:p w14:paraId="2BF3FC4B" w14:textId="77777777" w:rsidR="006478DE" w:rsidRDefault="006478DE">
            <w:pPr>
              <w:pStyle w:val="TableParagraph"/>
              <w:spacing w:before="62" w:line="244" w:lineRule="auto"/>
              <w:ind w:left="9" w:right="9" w:firstLine="1"/>
              <w:jc w:val="center"/>
              <w:rPr>
                <w:b/>
              </w:rPr>
            </w:pPr>
            <w:r>
              <w:rPr>
                <w:b/>
              </w:rPr>
              <w:t>REALIDAD ESPACIAL, PROBLEMAS Y SOLUCIONES 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SOSTENIBILIDAD</w:t>
            </w:r>
          </w:p>
          <w:p w14:paraId="4A22A389" w14:textId="77777777" w:rsidR="006478DE" w:rsidRDefault="006478DE">
            <w:pPr>
              <w:pStyle w:val="TableParagraph"/>
              <w:spacing w:before="3" w:line="240" w:lineRule="exact"/>
              <w:ind w:left="1045" w:right="1045"/>
              <w:jc w:val="center"/>
              <w:rPr>
                <w:b/>
              </w:rPr>
            </w:pPr>
            <w:r>
              <w:rPr>
                <w:b/>
              </w:rPr>
              <w:t>AMBIENTAL</w:t>
            </w:r>
          </w:p>
        </w:tc>
        <w:tc>
          <w:tcPr>
            <w:tcW w:w="883" w:type="dxa"/>
          </w:tcPr>
          <w:p w14:paraId="2DE893E4" w14:textId="77777777" w:rsidR="006478DE" w:rsidRDefault="006478DE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4E7E527E" w14:textId="77777777" w:rsidR="006478DE" w:rsidRDefault="006478D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61" w:type="dxa"/>
          </w:tcPr>
          <w:p w14:paraId="5F2F7C3F" w14:textId="2871ED53" w:rsidR="006478DE" w:rsidRDefault="006478DE" w:rsidP="006478DE">
            <w:pPr>
              <w:pStyle w:val="TableParagraph"/>
              <w:ind w:left="65" w:right="305"/>
              <w:jc w:val="both"/>
              <w:rPr>
                <w:sz w:val="18"/>
              </w:rPr>
            </w:pPr>
            <w:r>
              <w:rPr>
                <w:sz w:val="20"/>
              </w:rPr>
              <w:t xml:space="preserve">1.2. </w:t>
            </w:r>
            <w:r>
              <w:rPr>
                <w:sz w:val="18"/>
              </w:rPr>
              <w:t>Los Objetivos de Desarrollo Sostenible (ODS)</w:t>
            </w:r>
          </w:p>
          <w:p w14:paraId="3BBE59E0" w14:textId="4E15CD1B" w:rsidR="006478DE" w:rsidRDefault="006478DE">
            <w:pPr>
              <w:pStyle w:val="TableParagraph"/>
              <w:spacing w:line="199" w:lineRule="exact"/>
              <w:ind w:left="65"/>
              <w:jc w:val="both"/>
              <w:rPr>
                <w:sz w:val="18"/>
              </w:rPr>
            </w:pPr>
          </w:p>
        </w:tc>
        <w:tc>
          <w:tcPr>
            <w:tcW w:w="2412" w:type="dxa"/>
            <w:gridSpan w:val="2"/>
          </w:tcPr>
          <w:p w14:paraId="108AA9D0" w14:textId="2ABF0F40" w:rsidR="006478DE" w:rsidRDefault="006478DE">
            <w:pPr>
              <w:pStyle w:val="TableParagraph"/>
              <w:spacing w:before="122"/>
              <w:ind w:left="68" w:right="59"/>
              <w:jc w:val="both"/>
              <w:rPr>
                <w:sz w:val="18"/>
              </w:rPr>
            </w:pPr>
            <w:r>
              <w:rPr>
                <w:sz w:val="18"/>
              </w:rPr>
              <w:t>Elaborar un esquema descriptivo de todos los ODS</w:t>
            </w:r>
          </w:p>
        </w:tc>
        <w:tc>
          <w:tcPr>
            <w:tcW w:w="2407" w:type="dxa"/>
          </w:tcPr>
          <w:p w14:paraId="32A15652" w14:textId="55433145" w:rsidR="006478DE" w:rsidRDefault="006478DE">
            <w:pPr>
              <w:pStyle w:val="TableParagraph"/>
              <w:spacing w:before="122"/>
              <w:ind w:left="69" w:right="57"/>
              <w:jc w:val="both"/>
              <w:rPr>
                <w:sz w:val="18"/>
              </w:rPr>
            </w:pPr>
            <w:r>
              <w:rPr>
                <w:sz w:val="18"/>
              </w:rPr>
              <w:t>Efectúa tareas de investigación científica sobre los ODS</w:t>
            </w:r>
          </w:p>
        </w:tc>
        <w:tc>
          <w:tcPr>
            <w:tcW w:w="1480" w:type="dxa"/>
            <w:gridSpan w:val="2"/>
            <w:vMerge/>
          </w:tcPr>
          <w:p w14:paraId="727965BF" w14:textId="7B36D727" w:rsidR="006478DE" w:rsidRDefault="006478DE">
            <w:pPr>
              <w:pStyle w:val="TableParagraph"/>
              <w:spacing w:before="84"/>
              <w:ind w:left="72" w:right="204"/>
              <w:rPr>
                <w:sz w:val="20"/>
              </w:rPr>
            </w:pPr>
          </w:p>
        </w:tc>
        <w:tc>
          <w:tcPr>
            <w:tcW w:w="3332" w:type="dxa"/>
          </w:tcPr>
          <w:p w14:paraId="0175D159" w14:textId="00915DF9" w:rsidR="006478DE" w:rsidRDefault="006478DE" w:rsidP="006478DE">
            <w:pPr>
              <w:pStyle w:val="TableParagraph"/>
              <w:spacing w:before="12"/>
              <w:ind w:left="70" w:right="59"/>
              <w:jc w:val="both"/>
              <w:rPr>
                <w:sz w:val="18"/>
              </w:rPr>
            </w:pPr>
            <w:r>
              <w:rPr>
                <w:sz w:val="18"/>
              </w:rPr>
              <w:t>Comprende la Agenda 2030 explicando cada uno de los ODS.</w:t>
            </w:r>
          </w:p>
        </w:tc>
      </w:tr>
      <w:tr w:rsidR="006478DE" w14:paraId="2288359D" w14:textId="77777777">
        <w:trPr>
          <w:trHeight w:val="976"/>
        </w:trPr>
        <w:tc>
          <w:tcPr>
            <w:tcW w:w="884" w:type="dxa"/>
            <w:vMerge/>
            <w:tcBorders>
              <w:top w:val="nil"/>
              <w:bottom w:val="nil"/>
            </w:tcBorders>
            <w:textDirection w:val="btLr"/>
          </w:tcPr>
          <w:p w14:paraId="63297953" w14:textId="77777777" w:rsidR="006478DE" w:rsidRDefault="006478DE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49204E9D" w14:textId="77777777" w:rsidR="006478DE" w:rsidRDefault="006478DE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7774BCF1" w14:textId="77777777" w:rsidR="006478DE" w:rsidRDefault="006478DE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61" w:type="dxa"/>
          </w:tcPr>
          <w:p w14:paraId="54815692" w14:textId="77777777" w:rsidR="006478DE" w:rsidRDefault="006478DE">
            <w:pPr>
              <w:pStyle w:val="TableParagraph"/>
              <w:ind w:left="65" w:right="182"/>
              <w:rPr>
                <w:sz w:val="20"/>
              </w:rPr>
            </w:pPr>
            <w:r>
              <w:rPr>
                <w:sz w:val="20"/>
              </w:rPr>
              <w:t>1.3 Riesgos y amenazas a la biodiversidad nacional por el cambio climático y las actividades Ilegales</w:t>
            </w:r>
          </w:p>
        </w:tc>
        <w:tc>
          <w:tcPr>
            <w:tcW w:w="2412" w:type="dxa"/>
            <w:gridSpan w:val="2"/>
          </w:tcPr>
          <w:p w14:paraId="00E303F9" w14:textId="77777777" w:rsidR="006478DE" w:rsidRDefault="006478DE">
            <w:pPr>
              <w:pStyle w:val="TableParagraph"/>
              <w:spacing w:before="49"/>
              <w:ind w:left="68" w:right="60"/>
              <w:jc w:val="both"/>
              <w:rPr>
                <w:sz w:val="18"/>
              </w:rPr>
            </w:pPr>
            <w:r>
              <w:rPr>
                <w:sz w:val="18"/>
              </w:rPr>
              <w:t>Definir y examinar los riesgos y amenazas de nuestra biodiversidad nacional, cambio climático y actividades ilegales</w:t>
            </w:r>
          </w:p>
        </w:tc>
        <w:tc>
          <w:tcPr>
            <w:tcW w:w="2407" w:type="dxa"/>
          </w:tcPr>
          <w:p w14:paraId="201C0E46" w14:textId="77777777" w:rsidR="006478DE" w:rsidRDefault="006478DE">
            <w:pPr>
              <w:pStyle w:val="TableParagraph"/>
              <w:spacing w:before="158"/>
              <w:ind w:left="69"/>
              <w:rPr>
                <w:sz w:val="18"/>
              </w:rPr>
            </w:pPr>
            <w:r>
              <w:rPr>
                <w:sz w:val="18"/>
              </w:rPr>
              <w:t>Resuelve interrogantes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</w:p>
          <w:p w14:paraId="6F5C4A5A" w14:textId="77777777" w:rsidR="006478DE" w:rsidRDefault="006478DE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z w:val="18"/>
              </w:rPr>
              <w:t>¿qué hace el peruano para cuidar nuestra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biodiversidad?</w:t>
            </w:r>
          </w:p>
        </w:tc>
        <w:tc>
          <w:tcPr>
            <w:tcW w:w="1480" w:type="dxa"/>
            <w:gridSpan w:val="2"/>
            <w:vMerge/>
          </w:tcPr>
          <w:p w14:paraId="429D4981" w14:textId="01E8DEB2" w:rsidR="006478DE" w:rsidRDefault="006478DE">
            <w:pPr>
              <w:pStyle w:val="TableParagraph"/>
              <w:spacing w:before="121"/>
              <w:ind w:left="72" w:right="212"/>
              <w:rPr>
                <w:sz w:val="20"/>
              </w:rPr>
            </w:pPr>
          </w:p>
        </w:tc>
        <w:tc>
          <w:tcPr>
            <w:tcW w:w="3332" w:type="dxa"/>
          </w:tcPr>
          <w:p w14:paraId="2719C430" w14:textId="77777777" w:rsidR="006478DE" w:rsidRDefault="006478DE" w:rsidP="006478DE">
            <w:pPr>
              <w:pStyle w:val="TableParagraph"/>
              <w:spacing w:before="158"/>
              <w:ind w:left="70" w:right="60"/>
              <w:jc w:val="both"/>
              <w:rPr>
                <w:sz w:val="18"/>
              </w:rPr>
            </w:pPr>
            <w:r>
              <w:rPr>
                <w:sz w:val="18"/>
              </w:rPr>
              <w:t>Detallar la relación recíproca entre la biodiversidad nacional, cambio climático y actividades ilegales</w:t>
            </w:r>
          </w:p>
        </w:tc>
      </w:tr>
      <w:tr w:rsidR="006478DE" w14:paraId="53D45B01" w14:textId="77777777">
        <w:trPr>
          <w:trHeight w:val="1318"/>
        </w:trPr>
        <w:tc>
          <w:tcPr>
            <w:tcW w:w="884" w:type="dxa"/>
            <w:vMerge/>
            <w:tcBorders>
              <w:top w:val="nil"/>
              <w:bottom w:val="nil"/>
            </w:tcBorders>
            <w:textDirection w:val="btLr"/>
          </w:tcPr>
          <w:p w14:paraId="5E7D8925" w14:textId="77777777" w:rsidR="006478DE" w:rsidRDefault="006478DE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11034ABA" w14:textId="77777777" w:rsidR="006478DE" w:rsidRDefault="006478DE">
            <w:pPr>
              <w:pStyle w:val="TableParagraph"/>
              <w:rPr>
                <w:b/>
                <w:sz w:val="20"/>
              </w:rPr>
            </w:pPr>
          </w:p>
          <w:p w14:paraId="465685D4" w14:textId="77777777" w:rsidR="006478DE" w:rsidRDefault="006478DE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00590211" w14:textId="77777777" w:rsidR="006478DE" w:rsidRDefault="006478D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61" w:type="dxa"/>
          </w:tcPr>
          <w:p w14:paraId="71B0F6CD" w14:textId="77777777" w:rsidR="006478DE" w:rsidRDefault="006478DE">
            <w:pPr>
              <w:pStyle w:val="TableParagraph"/>
              <w:spacing w:before="48"/>
              <w:ind w:left="65" w:right="231"/>
              <w:rPr>
                <w:sz w:val="20"/>
              </w:rPr>
            </w:pPr>
            <w:r>
              <w:rPr>
                <w:sz w:val="20"/>
              </w:rPr>
              <w:t>1.4. Desarrollo sostenible y medidas de cuidado y protección del medio ambiente. Mecanismo de desarrollo limpio</w:t>
            </w:r>
          </w:p>
        </w:tc>
        <w:tc>
          <w:tcPr>
            <w:tcW w:w="2412" w:type="dxa"/>
            <w:gridSpan w:val="2"/>
          </w:tcPr>
          <w:p w14:paraId="2CF91242" w14:textId="77777777" w:rsidR="006478DE" w:rsidRDefault="006478DE">
            <w:pPr>
              <w:pStyle w:val="TableParagraph"/>
              <w:ind w:left="68" w:right="58"/>
              <w:jc w:val="both"/>
              <w:rPr>
                <w:sz w:val="18"/>
              </w:rPr>
            </w:pPr>
            <w:r>
              <w:rPr>
                <w:sz w:val="18"/>
              </w:rPr>
              <w:t>Definir y examinar el Desarrollo sostenible y medidas de cuidado y protección del medio ambiente. Mecanismo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de</w:t>
            </w:r>
          </w:p>
          <w:p w14:paraId="6A3E3289" w14:textId="77777777" w:rsidR="006478DE" w:rsidRDefault="006478DE">
            <w:pPr>
              <w:pStyle w:val="TableParagraph"/>
              <w:spacing w:before="1" w:line="199" w:lineRule="exact"/>
              <w:ind w:left="68"/>
              <w:jc w:val="both"/>
              <w:rPr>
                <w:sz w:val="18"/>
              </w:rPr>
            </w:pPr>
            <w:r>
              <w:rPr>
                <w:sz w:val="18"/>
              </w:rPr>
              <w:t>desarrollo limpio</w:t>
            </w:r>
          </w:p>
        </w:tc>
        <w:tc>
          <w:tcPr>
            <w:tcW w:w="2407" w:type="dxa"/>
          </w:tcPr>
          <w:p w14:paraId="6F259353" w14:textId="77777777" w:rsidR="006478DE" w:rsidRDefault="006478DE">
            <w:pPr>
              <w:pStyle w:val="TableParagraph"/>
              <w:rPr>
                <w:b/>
                <w:sz w:val="18"/>
              </w:rPr>
            </w:pPr>
          </w:p>
          <w:p w14:paraId="0F91C407" w14:textId="77777777" w:rsidR="006478DE" w:rsidRDefault="006478DE">
            <w:pPr>
              <w:pStyle w:val="TableParagraph"/>
              <w:spacing w:before="110"/>
              <w:ind w:left="69" w:right="168"/>
              <w:rPr>
                <w:sz w:val="18"/>
              </w:rPr>
            </w:pPr>
            <w:r>
              <w:rPr>
                <w:sz w:val="18"/>
              </w:rPr>
              <w:t>Resuelve interrogantes sobre la problemática del medio ambiente</w:t>
            </w:r>
          </w:p>
        </w:tc>
        <w:tc>
          <w:tcPr>
            <w:tcW w:w="1480" w:type="dxa"/>
            <w:gridSpan w:val="2"/>
            <w:vMerge/>
          </w:tcPr>
          <w:p w14:paraId="0C45FA68" w14:textId="5DB3F8F3" w:rsidR="006478DE" w:rsidRDefault="006478DE">
            <w:pPr>
              <w:pStyle w:val="TableParagraph"/>
              <w:ind w:left="72" w:right="159"/>
              <w:rPr>
                <w:sz w:val="20"/>
              </w:rPr>
            </w:pPr>
          </w:p>
        </w:tc>
        <w:tc>
          <w:tcPr>
            <w:tcW w:w="3332" w:type="dxa"/>
          </w:tcPr>
          <w:p w14:paraId="73A41DF4" w14:textId="77777777" w:rsidR="006478DE" w:rsidRDefault="006478DE">
            <w:pPr>
              <w:pStyle w:val="TableParagraph"/>
              <w:rPr>
                <w:b/>
                <w:sz w:val="18"/>
              </w:rPr>
            </w:pPr>
          </w:p>
          <w:p w14:paraId="7A1DFFFD" w14:textId="77777777" w:rsidR="006478DE" w:rsidRDefault="006478DE">
            <w:pPr>
              <w:pStyle w:val="TableParagraph"/>
              <w:rPr>
                <w:b/>
                <w:sz w:val="18"/>
              </w:rPr>
            </w:pPr>
          </w:p>
          <w:p w14:paraId="6BF291E8" w14:textId="77777777" w:rsidR="006478DE" w:rsidRDefault="006478DE">
            <w:pPr>
              <w:pStyle w:val="TableParagraph"/>
              <w:spacing w:before="1"/>
              <w:ind w:left="70"/>
              <w:rPr>
                <w:sz w:val="18"/>
              </w:rPr>
            </w:pPr>
            <w:r>
              <w:rPr>
                <w:sz w:val="18"/>
              </w:rPr>
              <w:t>Precisar las causas que afectan el medio ambiente y el desarrollo sostenible</w:t>
            </w:r>
          </w:p>
        </w:tc>
      </w:tr>
      <w:tr w:rsidR="008C2AB2" w14:paraId="4972843D" w14:textId="77777777">
        <w:trPr>
          <w:trHeight w:val="304"/>
        </w:trPr>
        <w:tc>
          <w:tcPr>
            <w:tcW w:w="884" w:type="dxa"/>
            <w:vMerge w:val="restart"/>
            <w:tcBorders>
              <w:top w:val="nil"/>
            </w:tcBorders>
            <w:textDirection w:val="btLr"/>
          </w:tcPr>
          <w:p w14:paraId="14B41A98" w14:textId="77777777" w:rsidR="008C2AB2" w:rsidRDefault="008C2AB2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5C6CFBE7" w14:textId="77777777" w:rsidR="008C2AB2" w:rsidRDefault="00435A68">
            <w:pPr>
              <w:pStyle w:val="TableParagraph"/>
              <w:spacing w:line="247" w:lineRule="auto"/>
              <w:ind w:left="80" w:right="68" w:firstLine="152"/>
              <w:rPr>
                <w:b/>
                <w:i/>
              </w:rPr>
            </w:pPr>
            <w:r>
              <w:rPr>
                <w:b/>
                <w:i/>
              </w:rPr>
              <w:t>Unidad de aprendizaje I:</w:t>
            </w:r>
          </w:p>
        </w:tc>
        <w:tc>
          <w:tcPr>
            <w:tcW w:w="883" w:type="dxa"/>
            <w:vMerge w:val="restart"/>
          </w:tcPr>
          <w:p w14:paraId="5C08C015" w14:textId="77777777" w:rsidR="008C2AB2" w:rsidRDefault="008C2A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92" w:type="dxa"/>
            <w:gridSpan w:val="7"/>
          </w:tcPr>
          <w:p w14:paraId="56BDC66F" w14:textId="77777777" w:rsidR="008C2AB2" w:rsidRDefault="00435A68">
            <w:pPr>
              <w:pStyle w:val="TableParagraph"/>
              <w:ind w:left="4334" w:right="4331"/>
              <w:jc w:val="center"/>
              <w:rPr>
                <w:b/>
              </w:rPr>
            </w:pPr>
            <w:r>
              <w:rPr>
                <w:b/>
              </w:rPr>
              <w:t>EVALUACIÓN DE LA UNIDAD DE APRENDIZAJE</w:t>
            </w:r>
          </w:p>
        </w:tc>
      </w:tr>
      <w:tr w:rsidR="008C2AB2" w14:paraId="3E48BC40" w14:textId="77777777">
        <w:trPr>
          <w:trHeight w:val="269"/>
        </w:trPr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4947F1ED" w14:textId="77777777" w:rsidR="008C2AB2" w:rsidRDefault="008C2AB2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6818DBCD" w14:textId="77777777" w:rsidR="008C2AB2" w:rsidRDefault="008C2AB2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2"/>
          </w:tcPr>
          <w:p w14:paraId="1CB524FC" w14:textId="77777777" w:rsidR="008C2AB2" w:rsidRDefault="00435A68">
            <w:pPr>
              <w:pStyle w:val="TableParagraph"/>
              <w:spacing w:before="1" w:line="248" w:lineRule="exact"/>
              <w:ind w:left="437"/>
              <w:rPr>
                <w:b/>
              </w:rPr>
            </w:pPr>
            <w:r>
              <w:rPr>
                <w:b/>
              </w:rPr>
              <w:t>EVIDENCIA DE CONOCIMIENTOS</w:t>
            </w:r>
          </w:p>
        </w:tc>
        <w:tc>
          <w:tcPr>
            <w:tcW w:w="4861" w:type="dxa"/>
            <w:gridSpan w:val="3"/>
          </w:tcPr>
          <w:p w14:paraId="6C58A565" w14:textId="77777777" w:rsidR="008C2AB2" w:rsidRDefault="00435A68">
            <w:pPr>
              <w:pStyle w:val="TableParagraph"/>
              <w:spacing w:before="1" w:line="248" w:lineRule="exact"/>
              <w:ind w:left="1236"/>
              <w:rPr>
                <w:b/>
              </w:rPr>
            </w:pPr>
            <w:r>
              <w:rPr>
                <w:b/>
              </w:rPr>
              <w:t>EVIDENCIA DE PRODUCTO</w:t>
            </w:r>
          </w:p>
        </w:tc>
        <w:tc>
          <w:tcPr>
            <w:tcW w:w="4212" w:type="dxa"/>
            <w:gridSpan w:val="2"/>
          </w:tcPr>
          <w:p w14:paraId="1FCE0955" w14:textId="77777777" w:rsidR="008C2AB2" w:rsidRDefault="00435A68">
            <w:pPr>
              <w:pStyle w:val="TableParagraph"/>
              <w:spacing w:before="1" w:line="248" w:lineRule="exact"/>
              <w:ind w:left="851"/>
              <w:rPr>
                <w:b/>
              </w:rPr>
            </w:pPr>
            <w:r>
              <w:rPr>
                <w:b/>
              </w:rPr>
              <w:t>EVIDENCIA DE DESEMPEÑO</w:t>
            </w:r>
          </w:p>
        </w:tc>
      </w:tr>
      <w:tr w:rsidR="008C2AB2" w14:paraId="2006078A" w14:textId="77777777">
        <w:trPr>
          <w:trHeight w:val="806"/>
        </w:trPr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076AA9D6" w14:textId="77777777" w:rsidR="008C2AB2" w:rsidRDefault="008C2AB2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22022E44" w14:textId="77777777" w:rsidR="008C2AB2" w:rsidRDefault="008C2AB2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2"/>
          </w:tcPr>
          <w:p w14:paraId="7D5560EF" w14:textId="0503A7D3" w:rsidR="008C2AB2" w:rsidRDefault="00435A68">
            <w:pPr>
              <w:pStyle w:val="TableParagraph"/>
              <w:spacing w:line="270" w:lineRule="atLeast"/>
              <w:ind w:left="65" w:right="399"/>
            </w:pPr>
            <w:r>
              <w:t>Evaluación escrita de la Unidad Didáctica.</w:t>
            </w:r>
          </w:p>
        </w:tc>
        <w:tc>
          <w:tcPr>
            <w:tcW w:w="4861" w:type="dxa"/>
            <w:gridSpan w:val="3"/>
          </w:tcPr>
          <w:p w14:paraId="5742E83E" w14:textId="77777777" w:rsidR="00F777E0" w:rsidRDefault="00F777E0" w:rsidP="00F777E0">
            <w:pPr>
              <w:pStyle w:val="TableParagraph"/>
              <w:spacing w:before="2" w:line="242" w:lineRule="auto"/>
              <w:ind w:left="112"/>
              <w:jc w:val="center"/>
            </w:pPr>
            <w:r>
              <w:t>Trabajos individuales y/o grupales.</w:t>
            </w:r>
          </w:p>
          <w:p w14:paraId="4F74B9A5" w14:textId="2AAD592D" w:rsidR="008C2AB2" w:rsidRDefault="008C2AB2">
            <w:pPr>
              <w:pStyle w:val="TableParagraph"/>
              <w:ind w:left="69"/>
            </w:pPr>
          </w:p>
        </w:tc>
        <w:tc>
          <w:tcPr>
            <w:tcW w:w="4212" w:type="dxa"/>
            <w:gridSpan w:val="2"/>
          </w:tcPr>
          <w:p w14:paraId="4C02BC7E" w14:textId="33BEFE72" w:rsidR="008C2AB2" w:rsidRDefault="00AD4F6F">
            <w:pPr>
              <w:pStyle w:val="TableParagraph"/>
              <w:ind w:left="70" w:right="191"/>
            </w:pPr>
            <w:r w:rsidRPr="002B7624">
              <w:t>Comportamiento y participación</w:t>
            </w:r>
            <w:r>
              <w:t xml:space="preserve"> </w:t>
            </w:r>
            <w:r w:rsidRPr="002B7624">
              <w:t>en clase.</w:t>
            </w:r>
          </w:p>
        </w:tc>
      </w:tr>
    </w:tbl>
    <w:p w14:paraId="225C03D7" w14:textId="77777777" w:rsidR="008C2AB2" w:rsidRDefault="008C2AB2">
      <w:pPr>
        <w:sectPr w:rsidR="008C2AB2">
          <w:pgSz w:w="16840" w:h="11910" w:orient="landscape"/>
          <w:pgMar w:top="1100" w:right="660" w:bottom="280" w:left="1020" w:header="720" w:footer="720" w:gutter="0"/>
          <w:cols w:space="720"/>
        </w:sectPr>
      </w:pPr>
    </w:p>
    <w:p w14:paraId="3F0C0641" w14:textId="77777777" w:rsidR="008C2AB2" w:rsidRDefault="008C2AB2">
      <w:pPr>
        <w:pStyle w:val="Textoindependiente"/>
        <w:rPr>
          <w:b/>
          <w:sz w:val="20"/>
        </w:rPr>
      </w:pPr>
    </w:p>
    <w:p w14:paraId="4B58B977" w14:textId="77777777" w:rsidR="008C2AB2" w:rsidRDefault="008C2AB2">
      <w:pPr>
        <w:pStyle w:val="Textoindependiente"/>
        <w:spacing w:before="9"/>
        <w:rPr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883"/>
        <w:gridCol w:w="2204"/>
        <w:gridCol w:w="1411"/>
        <w:gridCol w:w="204"/>
        <w:gridCol w:w="1637"/>
        <w:gridCol w:w="2403"/>
        <w:gridCol w:w="628"/>
        <w:gridCol w:w="195"/>
        <w:gridCol w:w="1037"/>
        <w:gridCol w:w="3175"/>
        <w:gridCol w:w="134"/>
      </w:tblGrid>
      <w:tr w:rsidR="008C2AB2" w14:paraId="5160D7F7" w14:textId="77777777">
        <w:trPr>
          <w:trHeight w:val="268"/>
        </w:trPr>
        <w:tc>
          <w:tcPr>
            <w:tcW w:w="884" w:type="dxa"/>
            <w:tcBorders>
              <w:top w:val="nil"/>
            </w:tcBorders>
          </w:tcPr>
          <w:p w14:paraId="25CFD982" w14:textId="77777777" w:rsidR="008C2AB2" w:rsidRDefault="008C2A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  <w:tcBorders>
              <w:top w:val="nil"/>
            </w:tcBorders>
          </w:tcPr>
          <w:p w14:paraId="31D80A72" w14:textId="77777777" w:rsidR="008C2AB2" w:rsidRDefault="008C2A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19" w:type="dxa"/>
            <w:gridSpan w:val="3"/>
          </w:tcPr>
          <w:p w14:paraId="4815966C" w14:textId="77777777" w:rsidR="008C2AB2" w:rsidRDefault="008C2A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3" w:type="dxa"/>
            <w:gridSpan w:val="4"/>
          </w:tcPr>
          <w:p w14:paraId="7F38935C" w14:textId="77777777" w:rsidR="008C2AB2" w:rsidRDefault="008C2A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12" w:type="dxa"/>
            <w:gridSpan w:val="2"/>
          </w:tcPr>
          <w:p w14:paraId="387A205E" w14:textId="77777777" w:rsidR="008C2AB2" w:rsidRDefault="008C2A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" w:type="dxa"/>
            <w:tcBorders>
              <w:top w:val="nil"/>
              <w:right w:val="nil"/>
            </w:tcBorders>
          </w:tcPr>
          <w:p w14:paraId="40387803" w14:textId="77777777" w:rsidR="008C2AB2" w:rsidRDefault="008C2AB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2AB2" w14:paraId="3D83712C" w14:textId="77777777">
        <w:trPr>
          <w:trHeight w:val="616"/>
        </w:trPr>
        <w:tc>
          <w:tcPr>
            <w:tcW w:w="884" w:type="dxa"/>
            <w:tcBorders>
              <w:bottom w:val="nil"/>
            </w:tcBorders>
          </w:tcPr>
          <w:p w14:paraId="0B4A0682" w14:textId="77777777" w:rsidR="008C2AB2" w:rsidRDefault="008C2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11" w:type="dxa"/>
            <w:gridSpan w:val="11"/>
          </w:tcPr>
          <w:p w14:paraId="31E872A8" w14:textId="77777777" w:rsidR="008C2AB2" w:rsidRDefault="00435A68">
            <w:pPr>
              <w:pStyle w:val="TableParagraph"/>
              <w:ind w:left="64" w:right="63"/>
            </w:pPr>
            <w:r>
              <w:rPr>
                <w:b/>
              </w:rPr>
              <w:t xml:space="preserve">CAPACIDAD DE LA UNIDAD DE APRENDIZAJE II: </w:t>
            </w:r>
            <w:r>
              <w:t>El Estado y su organización política y administrativa. División de poderes. Constitución, Derechos humanos</w:t>
            </w:r>
          </w:p>
        </w:tc>
      </w:tr>
      <w:tr w:rsidR="008C2AB2" w14:paraId="52391BF6" w14:textId="77777777">
        <w:trPr>
          <w:trHeight w:val="537"/>
        </w:trPr>
        <w:tc>
          <w:tcPr>
            <w:tcW w:w="884" w:type="dxa"/>
            <w:tcBorders>
              <w:top w:val="nil"/>
              <w:bottom w:val="nil"/>
            </w:tcBorders>
          </w:tcPr>
          <w:p w14:paraId="76996C2A" w14:textId="77777777" w:rsidR="008C2AB2" w:rsidRDefault="008C2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  <w:vMerge w:val="restart"/>
          </w:tcPr>
          <w:p w14:paraId="76D77686" w14:textId="77777777" w:rsidR="008C2AB2" w:rsidRDefault="008C2AB2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42EAE8D7" w14:textId="77777777" w:rsidR="008C2AB2" w:rsidRDefault="00435A68">
            <w:pPr>
              <w:pStyle w:val="TableParagraph"/>
              <w:ind w:left="79"/>
            </w:pPr>
            <w:r>
              <w:t>Semana</w:t>
            </w:r>
          </w:p>
        </w:tc>
        <w:tc>
          <w:tcPr>
            <w:tcW w:w="7859" w:type="dxa"/>
            <w:gridSpan w:val="5"/>
          </w:tcPr>
          <w:p w14:paraId="48F36B2E" w14:textId="77777777" w:rsidR="008C2AB2" w:rsidRDefault="00435A68">
            <w:pPr>
              <w:pStyle w:val="TableParagraph"/>
              <w:spacing w:before="134"/>
              <w:ind w:left="3398" w:right="3394"/>
              <w:jc w:val="center"/>
            </w:pPr>
            <w:r>
              <w:t>Contenidos</w:t>
            </w:r>
          </w:p>
        </w:tc>
        <w:tc>
          <w:tcPr>
            <w:tcW w:w="1860" w:type="dxa"/>
            <w:gridSpan w:val="3"/>
          </w:tcPr>
          <w:p w14:paraId="3D638CD7" w14:textId="77777777" w:rsidR="008C2AB2" w:rsidRDefault="00435A68">
            <w:pPr>
              <w:pStyle w:val="TableParagraph"/>
              <w:spacing w:line="270" w:lineRule="atLeast"/>
              <w:ind w:left="526" w:right="457" w:hanging="45"/>
            </w:pPr>
            <w:r>
              <w:t>Estrategia didáctica</w:t>
            </w:r>
          </w:p>
        </w:tc>
        <w:tc>
          <w:tcPr>
            <w:tcW w:w="3309" w:type="dxa"/>
            <w:gridSpan w:val="2"/>
          </w:tcPr>
          <w:p w14:paraId="2F1EF8BC" w14:textId="77777777" w:rsidR="008C2AB2" w:rsidRDefault="00435A68">
            <w:pPr>
              <w:pStyle w:val="TableParagraph"/>
              <w:spacing w:line="270" w:lineRule="atLeast"/>
              <w:ind w:left="1202" w:right="475" w:hanging="705"/>
            </w:pPr>
            <w:r>
              <w:t>Indicadores de logro de la capacidad</w:t>
            </w:r>
          </w:p>
        </w:tc>
      </w:tr>
      <w:tr w:rsidR="008C2AB2" w14:paraId="4A09384C" w14:textId="77777777">
        <w:trPr>
          <w:trHeight w:val="315"/>
        </w:trPr>
        <w:tc>
          <w:tcPr>
            <w:tcW w:w="884" w:type="dxa"/>
            <w:tcBorders>
              <w:top w:val="nil"/>
              <w:bottom w:val="nil"/>
            </w:tcBorders>
          </w:tcPr>
          <w:p w14:paraId="73F29A22" w14:textId="77777777" w:rsidR="008C2AB2" w:rsidRDefault="008C2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3D100E87" w14:textId="77777777" w:rsidR="008C2AB2" w:rsidRDefault="008C2AB2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</w:tcPr>
          <w:p w14:paraId="2C0A1468" w14:textId="77777777" w:rsidR="008C2AB2" w:rsidRDefault="00435A68">
            <w:pPr>
              <w:pStyle w:val="TableParagraph"/>
              <w:spacing w:before="22"/>
              <w:ind w:left="593"/>
            </w:pPr>
            <w:r>
              <w:t>Conceptual</w:t>
            </w:r>
          </w:p>
        </w:tc>
        <w:tc>
          <w:tcPr>
            <w:tcW w:w="3252" w:type="dxa"/>
            <w:gridSpan w:val="3"/>
          </w:tcPr>
          <w:p w14:paraId="19BD9893" w14:textId="77777777" w:rsidR="008C2AB2" w:rsidRDefault="00435A68">
            <w:pPr>
              <w:pStyle w:val="TableParagraph"/>
              <w:spacing w:before="22"/>
              <w:ind w:left="972"/>
            </w:pPr>
            <w:r>
              <w:t>Procedimental</w:t>
            </w:r>
          </w:p>
        </w:tc>
        <w:tc>
          <w:tcPr>
            <w:tcW w:w="2403" w:type="dxa"/>
          </w:tcPr>
          <w:p w14:paraId="1992FB1F" w14:textId="77777777" w:rsidR="008C2AB2" w:rsidRDefault="00435A68">
            <w:pPr>
              <w:pStyle w:val="TableParagraph"/>
              <w:spacing w:before="22"/>
              <w:ind w:left="715"/>
            </w:pPr>
            <w:r>
              <w:t>Actitudinal</w:t>
            </w:r>
          </w:p>
        </w:tc>
        <w:tc>
          <w:tcPr>
            <w:tcW w:w="1860" w:type="dxa"/>
            <w:gridSpan w:val="3"/>
          </w:tcPr>
          <w:p w14:paraId="36B8A52F" w14:textId="77777777" w:rsidR="008C2AB2" w:rsidRDefault="008C2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9" w:type="dxa"/>
            <w:gridSpan w:val="2"/>
          </w:tcPr>
          <w:p w14:paraId="64A5DC81" w14:textId="77777777" w:rsidR="008C2AB2" w:rsidRDefault="008C2A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8DE" w14:paraId="560982AA" w14:textId="77777777">
        <w:trPr>
          <w:trHeight w:val="1221"/>
        </w:trPr>
        <w:tc>
          <w:tcPr>
            <w:tcW w:w="884" w:type="dxa"/>
            <w:tcBorders>
              <w:top w:val="nil"/>
              <w:bottom w:val="nil"/>
            </w:tcBorders>
          </w:tcPr>
          <w:p w14:paraId="5EC1A9FA" w14:textId="77777777" w:rsidR="006478DE" w:rsidRDefault="006478DE" w:rsidP="00647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 w14:paraId="46A2CB04" w14:textId="77777777" w:rsidR="006478DE" w:rsidRDefault="006478DE" w:rsidP="006478DE">
            <w:pPr>
              <w:pStyle w:val="TableParagraph"/>
              <w:rPr>
                <w:b/>
                <w:sz w:val="20"/>
              </w:rPr>
            </w:pPr>
          </w:p>
          <w:p w14:paraId="6E532135" w14:textId="77777777" w:rsidR="006478DE" w:rsidRDefault="006478DE" w:rsidP="006478DE">
            <w:pPr>
              <w:pStyle w:val="TableParagraph"/>
              <w:rPr>
                <w:b/>
                <w:sz w:val="20"/>
              </w:rPr>
            </w:pPr>
          </w:p>
          <w:p w14:paraId="062DD668" w14:textId="77777777" w:rsidR="006478DE" w:rsidRDefault="006478DE" w:rsidP="006478D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04" w:type="dxa"/>
          </w:tcPr>
          <w:p w14:paraId="278719D7" w14:textId="77777777" w:rsidR="006478DE" w:rsidRDefault="006478DE" w:rsidP="006478DE">
            <w:pPr>
              <w:pStyle w:val="TableParagraph"/>
              <w:spacing w:before="8"/>
              <w:ind w:left="65"/>
              <w:rPr>
                <w:sz w:val="20"/>
              </w:rPr>
            </w:pPr>
            <w:r>
              <w:rPr>
                <w:sz w:val="20"/>
              </w:rPr>
              <w:t>2.1. El estado</w:t>
            </w:r>
          </w:p>
        </w:tc>
        <w:tc>
          <w:tcPr>
            <w:tcW w:w="3252" w:type="dxa"/>
            <w:gridSpan w:val="3"/>
          </w:tcPr>
          <w:p w14:paraId="04F72094" w14:textId="77777777" w:rsidR="006478DE" w:rsidRDefault="006478DE" w:rsidP="006478DE">
            <w:pPr>
              <w:pStyle w:val="TableParagraph"/>
              <w:ind w:left="69" w:right="58"/>
              <w:jc w:val="both"/>
              <w:rPr>
                <w:sz w:val="20"/>
              </w:rPr>
            </w:pPr>
            <w:r>
              <w:rPr>
                <w:sz w:val="20"/>
              </w:rPr>
              <w:t>Definir y examinar El Estado y su organización política y administrativa. División de poderes. Constitución, Derechos humanos</w:t>
            </w:r>
          </w:p>
        </w:tc>
        <w:tc>
          <w:tcPr>
            <w:tcW w:w="2403" w:type="dxa"/>
          </w:tcPr>
          <w:p w14:paraId="17A98E95" w14:textId="77777777" w:rsidR="006478DE" w:rsidRDefault="006478DE" w:rsidP="006478DE">
            <w:pPr>
              <w:pStyle w:val="TableParagraph"/>
              <w:ind w:left="70" w:right="57"/>
              <w:jc w:val="both"/>
              <w:rPr>
                <w:sz w:val="20"/>
              </w:rPr>
            </w:pPr>
            <w:r>
              <w:rPr>
                <w:sz w:val="20"/>
              </w:rPr>
              <w:t>Efectúa reconocimiento de las características y perspectivas de largo aliento de las sociedades</w:t>
            </w:r>
          </w:p>
          <w:p w14:paraId="5ECFA22C" w14:textId="77777777" w:rsidR="006478DE" w:rsidRDefault="006478DE" w:rsidP="006478DE">
            <w:pPr>
              <w:pStyle w:val="TableParagraph"/>
              <w:spacing w:line="224" w:lineRule="exact"/>
              <w:ind w:left="70"/>
              <w:rPr>
                <w:sz w:val="20"/>
              </w:rPr>
            </w:pPr>
            <w:r>
              <w:rPr>
                <w:sz w:val="20"/>
              </w:rPr>
              <w:t>actuales.</w:t>
            </w:r>
          </w:p>
        </w:tc>
        <w:tc>
          <w:tcPr>
            <w:tcW w:w="1860" w:type="dxa"/>
            <w:gridSpan w:val="3"/>
            <w:vMerge w:val="restart"/>
          </w:tcPr>
          <w:p w14:paraId="26CADDB8" w14:textId="7957B297" w:rsidR="006478DE" w:rsidRPr="006478DE" w:rsidRDefault="006478DE" w:rsidP="006478DE">
            <w:pPr>
              <w:spacing w:line="276" w:lineRule="auto"/>
              <w:jc w:val="center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  <w:r w:rsidRPr="006478DE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Expositiva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(Docente/Alumno)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11"/>
                <w:rFonts w:asciiTheme="minorHAnsi" w:hAnsiTheme="minorHAnsi" w:cstheme="minorHAnsi"/>
                <w:sz w:val="18"/>
                <w:szCs w:val="18"/>
              </w:rPr>
              <w:t xml:space="preserve">• </w:t>
            </w:r>
            <w:r w:rsidR="003F0974" w:rsidRPr="006478DE">
              <w:rPr>
                <w:rStyle w:val="fontstyle31"/>
                <w:rFonts w:asciiTheme="minorHAnsi" w:hAnsiTheme="minorHAnsi" w:cstheme="minorHAnsi"/>
                <w:sz w:val="18"/>
                <w:szCs w:val="18"/>
              </w:rPr>
              <w:t>Interacción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Debate dirigido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(Discusiones)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11"/>
                <w:rFonts w:asciiTheme="minorHAnsi" w:hAnsiTheme="minorHAnsi" w:cstheme="minorHAnsi"/>
                <w:sz w:val="18"/>
                <w:szCs w:val="18"/>
              </w:rPr>
              <w:t xml:space="preserve">• </w:t>
            </w:r>
            <w:r w:rsidRPr="006478DE">
              <w:rPr>
                <w:rStyle w:val="fontstyle31"/>
                <w:rFonts w:asciiTheme="minorHAnsi" w:hAnsiTheme="minorHAnsi" w:cstheme="minorHAnsi"/>
                <w:sz w:val="18"/>
                <w:szCs w:val="18"/>
              </w:rPr>
              <w:t>Foros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Lecturas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11"/>
                <w:rFonts w:asciiTheme="minorHAnsi" w:hAnsiTheme="minorHAnsi" w:cstheme="minorHAnsi"/>
                <w:sz w:val="18"/>
                <w:szCs w:val="18"/>
              </w:rPr>
              <w:t xml:space="preserve">• </w:t>
            </w:r>
            <w:r w:rsidRPr="006478DE">
              <w:rPr>
                <w:rStyle w:val="fontstyle31"/>
                <w:rFonts w:asciiTheme="minorHAnsi" w:hAnsiTheme="minorHAnsi" w:cstheme="minorHAnsi"/>
                <w:sz w:val="18"/>
                <w:szCs w:val="18"/>
              </w:rPr>
              <w:t>Uso de repositorios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31"/>
                <w:rFonts w:asciiTheme="minorHAnsi" w:hAnsiTheme="minorHAnsi" w:cstheme="minorHAnsi"/>
                <w:sz w:val="18"/>
                <w:szCs w:val="18"/>
              </w:rPr>
              <w:t>digitales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Lluvia de ideas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(Saberes previos)</w:t>
            </w:r>
          </w:p>
          <w:p w14:paraId="4FA8B409" w14:textId="77777777" w:rsidR="006478DE" w:rsidRPr="006478DE" w:rsidRDefault="006478DE" w:rsidP="006478D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78DE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Trabajo grupal</w:t>
            </w:r>
          </w:p>
          <w:p w14:paraId="729EF5E7" w14:textId="7E5B83BB" w:rsidR="006478DE" w:rsidRDefault="006478DE" w:rsidP="006478DE">
            <w:pPr>
              <w:pStyle w:val="TableParagraph"/>
              <w:ind w:left="69" w:right="81"/>
              <w:rPr>
                <w:sz w:val="20"/>
              </w:rPr>
            </w:pPr>
          </w:p>
        </w:tc>
        <w:tc>
          <w:tcPr>
            <w:tcW w:w="3309" w:type="dxa"/>
            <w:gridSpan w:val="2"/>
          </w:tcPr>
          <w:p w14:paraId="574C83FF" w14:textId="77777777" w:rsidR="006478DE" w:rsidRDefault="006478DE" w:rsidP="006478DE">
            <w:pPr>
              <w:pStyle w:val="TableParagraph"/>
              <w:spacing w:before="12"/>
              <w:rPr>
                <w:b/>
                <w:sz w:val="29"/>
              </w:rPr>
            </w:pPr>
          </w:p>
          <w:p w14:paraId="2D70A8D3" w14:textId="77777777" w:rsidR="006478DE" w:rsidRDefault="006478DE" w:rsidP="006478DE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Identificar y explicar los desafíos y perspectivas del estado peruano</w:t>
            </w:r>
          </w:p>
        </w:tc>
      </w:tr>
      <w:tr w:rsidR="006478DE" w14:paraId="79F990A6" w14:textId="77777777">
        <w:trPr>
          <w:trHeight w:val="1220"/>
        </w:trPr>
        <w:tc>
          <w:tcPr>
            <w:tcW w:w="884" w:type="dxa"/>
            <w:vMerge w:val="restart"/>
            <w:tcBorders>
              <w:top w:val="nil"/>
              <w:bottom w:val="nil"/>
            </w:tcBorders>
            <w:textDirection w:val="btLr"/>
          </w:tcPr>
          <w:p w14:paraId="45E68FB2" w14:textId="77777777" w:rsidR="006478DE" w:rsidRDefault="006478DE">
            <w:pPr>
              <w:pStyle w:val="TableParagraph"/>
              <w:spacing w:before="214" w:line="247" w:lineRule="auto"/>
              <w:ind w:left="-1" w:right="64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.. Realidad política, problemas y soluciones de gobernabilidad</w:t>
            </w:r>
          </w:p>
        </w:tc>
        <w:tc>
          <w:tcPr>
            <w:tcW w:w="883" w:type="dxa"/>
          </w:tcPr>
          <w:p w14:paraId="392374A2" w14:textId="77777777" w:rsidR="006478DE" w:rsidRDefault="006478DE">
            <w:pPr>
              <w:pStyle w:val="TableParagraph"/>
              <w:rPr>
                <w:b/>
                <w:sz w:val="20"/>
              </w:rPr>
            </w:pPr>
          </w:p>
          <w:p w14:paraId="203E43F2" w14:textId="77777777" w:rsidR="006478DE" w:rsidRDefault="006478DE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FC14D45" w14:textId="77777777" w:rsidR="006478DE" w:rsidRDefault="006478D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04" w:type="dxa"/>
          </w:tcPr>
          <w:p w14:paraId="05BE05F2" w14:textId="77777777" w:rsidR="006478DE" w:rsidRDefault="006478DE">
            <w:pPr>
              <w:pStyle w:val="TableParagraph"/>
              <w:rPr>
                <w:b/>
                <w:sz w:val="20"/>
              </w:rPr>
            </w:pPr>
          </w:p>
          <w:p w14:paraId="65F6B907" w14:textId="1BDC6EFA" w:rsidR="006478DE" w:rsidRDefault="006478DE">
            <w:pPr>
              <w:pStyle w:val="TableParagraph"/>
              <w:spacing w:before="127"/>
              <w:ind w:left="65"/>
              <w:rPr>
                <w:sz w:val="20"/>
              </w:rPr>
            </w:pPr>
            <w:r>
              <w:rPr>
                <w:sz w:val="20"/>
              </w:rPr>
              <w:t xml:space="preserve">2.2. </w:t>
            </w:r>
            <w:r w:rsidR="0039713A">
              <w:rPr>
                <w:sz w:val="20"/>
              </w:rPr>
              <w:t>P</w:t>
            </w:r>
            <w:r>
              <w:rPr>
                <w:sz w:val="20"/>
              </w:rPr>
              <w:t>artidos políticos.</w:t>
            </w:r>
          </w:p>
        </w:tc>
        <w:tc>
          <w:tcPr>
            <w:tcW w:w="3252" w:type="dxa"/>
            <w:gridSpan w:val="3"/>
          </w:tcPr>
          <w:p w14:paraId="45253083" w14:textId="77777777" w:rsidR="006478DE" w:rsidRDefault="006478DE">
            <w:pPr>
              <w:pStyle w:val="TableParagraph"/>
              <w:rPr>
                <w:b/>
                <w:sz w:val="20"/>
              </w:rPr>
            </w:pPr>
          </w:p>
          <w:p w14:paraId="3EC2EBCE" w14:textId="77777777" w:rsidR="006478DE" w:rsidRDefault="006478DE">
            <w:pPr>
              <w:pStyle w:val="TableParagraph"/>
              <w:ind w:left="69" w:right="59"/>
              <w:jc w:val="both"/>
              <w:rPr>
                <w:sz w:val="20"/>
              </w:rPr>
            </w:pPr>
            <w:r>
              <w:rPr>
                <w:sz w:val="20"/>
              </w:rPr>
              <w:t>Identificar y explicar funciones y objetivos en el sistema democrático. Legitimidad y presencia nacional</w:t>
            </w:r>
          </w:p>
        </w:tc>
        <w:tc>
          <w:tcPr>
            <w:tcW w:w="2403" w:type="dxa"/>
          </w:tcPr>
          <w:p w14:paraId="56DD0BFC" w14:textId="77777777" w:rsidR="006478DE" w:rsidRDefault="006478DE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7921ADB1" w14:textId="77777777" w:rsidR="006478DE" w:rsidRDefault="006478DE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Usa terminología adecuada en el desarrollo del tema.</w:t>
            </w:r>
          </w:p>
        </w:tc>
        <w:tc>
          <w:tcPr>
            <w:tcW w:w="1860" w:type="dxa"/>
            <w:gridSpan w:val="3"/>
            <w:vMerge/>
          </w:tcPr>
          <w:p w14:paraId="1C1155C4" w14:textId="17D997E5" w:rsidR="006478DE" w:rsidRDefault="006478DE">
            <w:pPr>
              <w:pStyle w:val="TableParagraph"/>
              <w:spacing w:before="121"/>
              <w:ind w:left="69" w:right="60"/>
              <w:jc w:val="both"/>
              <w:rPr>
                <w:sz w:val="20"/>
              </w:rPr>
            </w:pPr>
          </w:p>
        </w:tc>
        <w:tc>
          <w:tcPr>
            <w:tcW w:w="3309" w:type="dxa"/>
            <w:gridSpan w:val="2"/>
          </w:tcPr>
          <w:p w14:paraId="6013FA6C" w14:textId="77777777" w:rsidR="006478DE" w:rsidRDefault="006478DE">
            <w:pPr>
              <w:pStyle w:val="TableParagraph"/>
              <w:ind w:left="68" w:right="59"/>
              <w:jc w:val="both"/>
              <w:rPr>
                <w:sz w:val="20"/>
              </w:rPr>
            </w:pPr>
            <w:r>
              <w:rPr>
                <w:sz w:val="20"/>
              </w:rPr>
              <w:t>Categorizar las crisis fundamentales de esta civilización asumiendo una conciencia crítica para el cambio y transformación de una sociedad más</w:t>
            </w:r>
          </w:p>
          <w:p w14:paraId="797AE03E" w14:textId="77777777" w:rsidR="006478DE" w:rsidRDefault="006478DE">
            <w:pPr>
              <w:pStyle w:val="TableParagraph"/>
              <w:spacing w:line="224" w:lineRule="exact"/>
              <w:ind w:left="68"/>
              <w:jc w:val="both"/>
              <w:rPr>
                <w:sz w:val="20"/>
              </w:rPr>
            </w:pPr>
            <w:r>
              <w:rPr>
                <w:sz w:val="20"/>
              </w:rPr>
              <w:t>justa y humana.</w:t>
            </w:r>
          </w:p>
        </w:tc>
      </w:tr>
      <w:tr w:rsidR="006478DE" w14:paraId="584EC9A3" w14:textId="77777777">
        <w:trPr>
          <w:trHeight w:val="1221"/>
        </w:trPr>
        <w:tc>
          <w:tcPr>
            <w:tcW w:w="884" w:type="dxa"/>
            <w:vMerge/>
            <w:tcBorders>
              <w:top w:val="nil"/>
              <w:bottom w:val="nil"/>
            </w:tcBorders>
            <w:textDirection w:val="btLr"/>
          </w:tcPr>
          <w:p w14:paraId="762F2052" w14:textId="77777777" w:rsidR="006478DE" w:rsidRDefault="006478DE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08F7D8E9" w14:textId="77777777" w:rsidR="006478DE" w:rsidRDefault="006478DE">
            <w:pPr>
              <w:pStyle w:val="TableParagraph"/>
              <w:rPr>
                <w:b/>
                <w:sz w:val="20"/>
              </w:rPr>
            </w:pPr>
          </w:p>
          <w:p w14:paraId="27492482" w14:textId="77777777" w:rsidR="006478DE" w:rsidRDefault="006478DE">
            <w:pPr>
              <w:pStyle w:val="TableParagraph"/>
              <w:rPr>
                <w:b/>
                <w:sz w:val="20"/>
              </w:rPr>
            </w:pPr>
          </w:p>
          <w:p w14:paraId="3C0A5C1B" w14:textId="77777777" w:rsidR="006478DE" w:rsidRDefault="006478D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04" w:type="dxa"/>
          </w:tcPr>
          <w:p w14:paraId="747C3938" w14:textId="77777777" w:rsidR="006478DE" w:rsidRDefault="006478DE">
            <w:pPr>
              <w:pStyle w:val="TableParagraph"/>
              <w:spacing w:before="12"/>
              <w:rPr>
                <w:b/>
                <w:sz w:val="29"/>
              </w:rPr>
            </w:pPr>
          </w:p>
          <w:p w14:paraId="5CAC0923" w14:textId="66F5625A" w:rsidR="006478DE" w:rsidRDefault="006478DE">
            <w:pPr>
              <w:pStyle w:val="TableParagraph"/>
              <w:ind w:left="65" w:right="398"/>
              <w:rPr>
                <w:sz w:val="20"/>
              </w:rPr>
            </w:pPr>
            <w:r>
              <w:rPr>
                <w:sz w:val="20"/>
              </w:rPr>
              <w:t xml:space="preserve">2.3. Gobernabilidad </w:t>
            </w:r>
            <w:r w:rsidR="0039713A">
              <w:rPr>
                <w:sz w:val="20"/>
              </w:rPr>
              <w:t>–</w:t>
            </w:r>
            <w:r>
              <w:rPr>
                <w:sz w:val="20"/>
              </w:rPr>
              <w:t xml:space="preserve"> Concertación</w:t>
            </w:r>
            <w:r w:rsidR="0039713A">
              <w:rPr>
                <w:sz w:val="20"/>
              </w:rPr>
              <w:t>. A</w:t>
            </w:r>
            <w:r w:rsidR="00A355A6">
              <w:rPr>
                <w:sz w:val="20"/>
              </w:rPr>
              <w:t>cuerdo Nacional</w:t>
            </w:r>
          </w:p>
        </w:tc>
        <w:tc>
          <w:tcPr>
            <w:tcW w:w="3252" w:type="dxa"/>
            <w:gridSpan w:val="3"/>
          </w:tcPr>
          <w:p w14:paraId="4EE75DDA" w14:textId="77777777" w:rsidR="006478DE" w:rsidRDefault="006478DE">
            <w:pPr>
              <w:pStyle w:val="TableParagraph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Definir y explicar la democracia como orden conflictivo, bloques regionales, los tratados comerciales, los movimientos sociales en américa</w:t>
            </w:r>
          </w:p>
          <w:p w14:paraId="1D0861BE" w14:textId="77777777" w:rsidR="006478DE" w:rsidRDefault="006478DE">
            <w:pPr>
              <w:pStyle w:val="TableParagraph"/>
              <w:spacing w:line="224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latina y el Perú.</w:t>
            </w:r>
          </w:p>
        </w:tc>
        <w:tc>
          <w:tcPr>
            <w:tcW w:w="2403" w:type="dxa"/>
          </w:tcPr>
          <w:p w14:paraId="659A7EED" w14:textId="77777777" w:rsidR="006478DE" w:rsidRDefault="006478DE">
            <w:pPr>
              <w:pStyle w:val="TableParagraph"/>
              <w:ind w:left="70" w:right="56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Comparte información el por qué y cómo </w:t>
            </w:r>
            <w:r>
              <w:rPr>
                <w:spacing w:val="-7"/>
                <w:sz w:val="20"/>
              </w:rPr>
              <w:t xml:space="preserve">se </w:t>
            </w:r>
            <w:r>
              <w:rPr>
                <w:sz w:val="20"/>
              </w:rPr>
              <w:t>producen las protestas sociales en el continente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7304402F" w14:textId="77777777" w:rsidR="006478DE" w:rsidRDefault="006478DE">
            <w:pPr>
              <w:pStyle w:val="TableParagraph"/>
              <w:spacing w:line="224" w:lineRule="exact"/>
              <w:ind w:left="70"/>
              <w:jc w:val="both"/>
              <w:rPr>
                <w:sz w:val="20"/>
              </w:rPr>
            </w:pPr>
            <w:r>
              <w:rPr>
                <w:sz w:val="20"/>
              </w:rPr>
              <w:t>en el país.</w:t>
            </w:r>
          </w:p>
        </w:tc>
        <w:tc>
          <w:tcPr>
            <w:tcW w:w="1860" w:type="dxa"/>
            <w:gridSpan w:val="3"/>
            <w:vMerge/>
          </w:tcPr>
          <w:p w14:paraId="051F2F1B" w14:textId="11A4E284" w:rsidR="006478DE" w:rsidRDefault="006478DE">
            <w:pPr>
              <w:pStyle w:val="TableParagraph"/>
              <w:tabs>
                <w:tab w:val="left" w:pos="1698"/>
              </w:tabs>
              <w:spacing w:before="122"/>
              <w:ind w:left="90" w:right="58"/>
              <w:rPr>
                <w:sz w:val="20"/>
              </w:rPr>
            </w:pPr>
          </w:p>
        </w:tc>
        <w:tc>
          <w:tcPr>
            <w:tcW w:w="3309" w:type="dxa"/>
            <w:gridSpan w:val="2"/>
          </w:tcPr>
          <w:p w14:paraId="185EE52B" w14:textId="77777777" w:rsidR="006478DE" w:rsidRDefault="006478DE">
            <w:pPr>
              <w:pStyle w:val="TableParagraph"/>
              <w:ind w:left="68" w:right="59"/>
              <w:jc w:val="both"/>
              <w:rPr>
                <w:sz w:val="20"/>
              </w:rPr>
            </w:pPr>
            <w:r>
              <w:rPr>
                <w:sz w:val="20"/>
              </w:rPr>
              <w:t>Identificar las causas que generan las protestas o luchas sociales reconociendo y valorando las luchas como motor de los grandes cambios</w:t>
            </w:r>
          </w:p>
          <w:p w14:paraId="0B8A6B9B" w14:textId="77777777" w:rsidR="006478DE" w:rsidRDefault="006478DE">
            <w:pPr>
              <w:pStyle w:val="TableParagraph"/>
              <w:spacing w:line="224" w:lineRule="exact"/>
              <w:ind w:left="68"/>
              <w:rPr>
                <w:sz w:val="20"/>
              </w:rPr>
            </w:pPr>
            <w:r>
              <w:rPr>
                <w:sz w:val="20"/>
              </w:rPr>
              <w:t>sociales.</w:t>
            </w:r>
          </w:p>
        </w:tc>
      </w:tr>
      <w:tr w:rsidR="006478DE" w14:paraId="1FDE9C49" w14:textId="77777777">
        <w:trPr>
          <w:trHeight w:val="1221"/>
        </w:trPr>
        <w:tc>
          <w:tcPr>
            <w:tcW w:w="884" w:type="dxa"/>
            <w:vMerge/>
            <w:tcBorders>
              <w:top w:val="nil"/>
              <w:bottom w:val="nil"/>
            </w:tcBorders>
            <w:textDirection w:val="btLr"/>
          </w:tcPr>
          <w:p w14:paraId="619A521F" w14:textId="77777777" w:rsidR="006478DE" w:rsidRDefault="006478DE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784D5C47" w14:textId="77777777" w:rsidR="006478DE" w:rsidRDefault="006478DE">
            <w:pPr>
              <w:pStyle w:val="TableParagraph"/>
              <w:rPr>
                <w:b/>
                <w:sz w:val="20"/>
              </w:rPr>
            </w:pPr>
          </w:p>
          <w:p w14:paraId="4ADA1B02" w14:textId="77777777" w:rsidR="006478DE" w:rsidRDefault="006478DE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2C4B0873" w14:textId="77777777" w:rsidR="006478DE" w:rsidRDefault="006478D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04" w:type="dxa"/>
          </w:tcPr>
          <w:p w14:paraId="558FECC2" w14:textId="77777777" w:rsidR="006478DE" w:rsidRDefault="006478DE">
            <w:pPr>
              <w:pStyle w:val="TableParagraph"/>
              <w:ind w:left="65" w:right="119"/>
              <w:rPr>
                <w:sz w:val="20"/>
              </w:rPr>
            </w:pPr>
            <w:r>
              <w:rPr>
                <w:sz w:val="20"/>
              </w:rPr>
              <w:t>2.4. Conflictos sociales que afectan la gobernabilidad:</w:t>
            </w:r>
          </w:p>
          <w:p w14:paraId="0D7AA52C" w14:textId="77777777" w:rsidR="006478DE" w:rsidRDefault="006478DE">
            <w:pPr>
              <w:pStyle w:val="TableParagraph"/>
              <w:spacing w:line="240" w:lineRule="atLeast"/>
              <w:ind w:left="65" w:right="119"/>
              <w:rPr>
                <w:sz w:val="20"/>
              </w:rPr>
            </w:pPr>
            <w:r>
              <w:rPr>
                <w:sz w:val="20"/>
              </w:rPr>
              <w:t>Narcotráfico, corrupción y violencia política</w:t>
            </w:r>
          </w:p>
        </w:tc>
        <w:tc>
          <w:tcPr>
            <w:tcW w:w="3252" w:type="dxa"/>
            <w:gridSpan w:val="3"/>
          </w:tcPr>
          <w:p w14:paraId="351F4288" w14:textId="77777777" w:rsidR="006478DE" w:rsidRDefault="006478DE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0B482211" w14:textId="77777777" w:rsidR="006478DE" w:rsidRDefault="006478DE">
            <w:pPr>
              <w:pStyle w:val="TableParagraph"/>
              <w:spacing w:before="1"/>
              <w:ind w:left="69" w:right="55"/>
              <w:jc w:val="both"/>
              <w:rPr>
                <w:sz w:val="20"/>
              </w:rPr>
            </w:pPr>
            <w:r>
              <w:rPr>
                <w:sz w:val="20"/>
              </w:rPr>
              <w:t>Definir y explicar los conceptos de gobernabilidad, el nuevo sentido común gobernanza, descentralización</w:t>
            </w:r>
          </w:p>
        </w:tc>
        <w:tc>
          <w:tcPr>
            <w:tcW w:w="2403" w:type="dxa"/>
          </w:tcPr>
          <w:p w14:paraId="694FA4AA" w14:textId="77777777" w:rsidR="006478DE" w:rsidRDefault="006478DE">
            <w:pPr>
              <w:pStyle w:val="TableParagraph"/>
              <w:tabs>
                <w:tab w:val="left" w:pos="1025"/>
                <w:tab w:val="left" w:pos="1750"/>
              </w:tabs>
              <w:spacing w:before="121"/>
              <w:ind w:left="70" w:right="56"/>
              <w:jc w:val="both"/>
              <w:rPr>
                <w:sz w:val="20"/>
              </w:rPr>
            </w:pPr>
            <w:r>
              <w:rPr>
                <w:sz w:val="20"/>
              </w:rPr>
              <w:t>Resuelve interrogantes sobre</w:t>
            </w:r>
            <w:r>
              <w:rPr>
                <w:sz w:val="20"/>
              </w:rPr>
              <w:tab/>
              <w:t>los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nuevos </w:t>
            </w:r>
            <w:r>
              <w:rPr>
                <w:sz w:val="20"/>
              </w:rPr>
              <w:t>planteamientos de las luchas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sociales.</w:t>
            </w:r>
          </w:p>
        </w:tc>
        <w:tc>
          <w:tcPr>
            <w:tcW w:w="1860" w:type="dxa"/>
            <w:gridSpan w:val="3"/>
            <w:vMerge/>
          </w:tcPr>
          <w:p w14:paraId="2F6CFA55" w14:textId="7D92AFE0" w:rsidR="006478DE" w:rsidRDefault="006478DE">
            <w:pPr>
              <w:pStyle w:val="TableParagraph"/>
              <w:spacing w:before="121"/>
              <w:ind w:left="69" w:right="95"/>
              <w:rPr>
                <w:sz w:val="20"/>
              </w:rPr>
            </w:pPr>
          </w:p>
        </w:tc>
        <w:tc>
          <w:tcPr>
            <w:tcW w:w="3309" w:type="dxa"/>
            <w:gridSpan w:val="2"/>
          </w:tcPr>
          <w:p w14:paraId="02CC49ED" w14:textId="77777777" w:rsidR="006478DE" w:rsidRDefault="006478DE">
            <w:pPr>
              <w:pStyle w:val="TableParagraph"/>
              <w:ind w:left="68" w:right="59"/>
              <w:jc w:val="both"/>
              <w:rPr>
                <w:sz w:val="20"/>
              </w:rPr>
            </w:pPr>
            <w:r>
              <w:rPr>
                <w:sz w:val="20"/>
              </w:rPr>
              <w:t>Identificar las causas que generan las protestas o luchas sociales reconociendo y valorando las luchas</w:t>
            </w:r>
          </w:p>
          <w:p w14:paraId="723CC1AA" w14:textId="77777777" w:rsidR="006478DE" w:rsidRDefault="006478DE">
            <w:pPr>
              <w:pStyle w:val="TableParagraph"/>
              <w:spacing w:line="240" w:lineRule="atLeast"/>
              <w:ind w:left="68" w:right="61"/>
              <w:jc w:val="both"/>
              <w:rPr>
                <w:sz w:val="20"/>
              </w:rPr>
            </w:pPr>
            <w:r>
              <w:rPr>
                <w:sz w:val="20"/>
              </w:rPr>
              <w:t>como motor de los grandes cambios sociales.</w:t>
            </w:r>
          </w:p>
        </w:tc>
      </w:tr>
      <w:tr w:rsidR="008C2AB2" w14:paraId="745E0AC0" w14:textId="77777777">
        <w:trPr>
          <w:trHeight w:val="304"/>
        </w:trPr>
        <w:tc>
          <w:tcPr>
            <w:tcW w:w="884" w:type="dxa"/>
            <w:vMerge w:val="restart"/>
            <w:tcBorders>
              <w:top w:val="nil"/>
            </w:tcBorders>
            <w:textDirection w:val="btLr"/>
          </w:tcPr>
          <w:p w14:paraId="3A1E5AEF" w14:textId="77777777" w:rsidR="008C2AB2" w:rsidRDefault="008C2AB2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3993686D" w14:textId="77777777" w:rsidR="008C2AB2" w:rsidRDefault="00435A68">
            <w:pPr>
              <w:pStyle w:val="TableParagraph"/>
              <w:spacing w:line="247" w:lineRule="auto"/>
              <w:ind w:left="50" w:right="37" w:firstLine="181"/>
              <w:rPr>
                <w:b/>
                <w:i/>
              </w:rPr>
            </w:pPr>
            <w:r>
              <w:rPr>
                <w:b/>
                <w:i/>
              </w:rPr>
              <w:t>Unidad de aprendizaje II:</w:t>
            </w:r>
          </w:p>
        </w:tc>
        <w:tc>
          <w:tcPr>
            <w:tcW w:w="883" w:type="dxa"/>
            <w:vMerge w:val="restart"/>
          </w:tcPr>
          <w:p w14:paraId="671A0320" w14:textId="77777777" w:rsidR="008C2AB2" w:rsidRDefault="008C2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28" w:type="dxa"/>
            <w:gridSpan w:val="10"/>
          </w:tcPr>
          <w:p w14:paraId="6BF6C12F" w14:textId="77777777" w:rsidR="008C2AB2" w:rsidRDefault="00435A68">
            <w:pPr>
              <w:pStyle w:val="TableParagraph"/>
              <w:ind w:left="4404" w:right="4396"/>
              <w:jc w:val="center"/>
              <w:rPr>
                <w:b/>
              </w:rPr>
            </w:pPr>
            <w:r>
              <w:rPr>
                <w:b/>
              </w:rPr>
              <w:t>EVALUACIÓN DE LA UNIDAD DE APRENDIZAJE</w:t>
            </w:r>
          </w:p>
        </w:tc>
      </w:tr>
      <w:tr w:rsidR="008C2AB2" w14:paraId="6BB90499" w14:textId="77777777">
        <w:trPr>
          <w:trHeight w:val="268"/>
        </w:trPr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56CF707E" w14:textId="77777777" w:rsidR="008C2AB2" w:rsidRDefault="008C2AB2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6F1B7EA4" w14:textId="77777777" w:rsidR="008C2AB2" w:rsidRDefault="008C2AB2"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gridSpan w:val="2"/>
          </w:tcPr>
          <w:p w14:paraId="0CD656DD" w14:textId="77777777" w:rsidR="008C2AB2" w:rsidRDefault="00435A68">
            <w:pPr>
              <w:pStyle w:val="TableParagraph"/>
              <w:spacing w:line="248" w:lineRule="exact"/>
              <w:ind w:left="335"/>
              <w:rPr>
                <w:b/>
              </w:rPr>
            </w:pPr>
            <w:r>
              <w:rPr>
                <w:b/>
              </w:rPr>
              <w:t>EVIDENCIA DE CONOCIMIENTOS</w:t>
            </w:r>
          </w:p>
        </w:tc>
        <w:tc>
          <w:tcPr>
            <w:tcW w:w="4872" w:type="dxa"/>
            <w:gridSpan w:val="4"/>
          </w:tcPr>
          <w:p w14:paraId="15CF0460" w14:textId="77777777" w:rsidR="008C2AB2" w:rsidRDefault="00435A68">
            <w:pPr>
              <w:pStyle w:val="TableParagraph"/>
              <w:spacing w:line="248" w:lineRule="exact"/>
              <w:ind w:left="1241"/>
              <w:rPr>
                <w:b/>
              </w:rPr>
            </w:pPr>
            <w:r>
              <w:rPr>
                <w:b/>
              </w:rPr>
              <w:t>EVIDENCIA DE PRODUCTO</w:t>
            </w:r>
          </w:p>
        </w:tc>
        <w:tc>
          <w:tcPr>
            <w:tcW w:w="4541" w:type="dxa"/>
            <w:gridSpan w:val="4"/>
          </w:tcPr>
          <w:p w14:paraId="41E7912B" w14:textId="77777777" w:rsidR="008C2AB2" w:rsidRDefault="00435A68">
            <w:pPr>
              <w:pStyle w:val="TableParagraph"/>
              <w:spacing w:line="248" w:lineRule="exact"/>
              <w:ind w:left="1018"/>
              <w:rPr>
                <w:b/>
              </w:rPr>
            </w:pPr>
            <w:r>
              <w:rPr>
                <w:b/>
              </w:rPr>
              <w:t>EVIDENCIA DE DESEMPEÑO</w:t>
            </w:r>
          </w:p>
        </w:tc>
      </w:tr>
      <w:tr w:rsidR="002F4585" w14:paraId="6C4D0708" w14:textId="77777777">
        <w:trPr>
          <w:trHeight w:val="805"/>
        </w:trPr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33F24397" w14:textId="77777777" w:rsidR="002F4585" w:rsidRDefault="002F4585" w:rsidP="002F4585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7017C1CF" w14:textId="77777777" w:rsidR="002F4585" w:rsidRDefault="002F4585" w:rsidP="002F4585"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gridSpan w:val="2"/>
          </w:tcPr>
          <w:p w14:paraId="09D6EAF7" w14:textId="6458AAF9" w:rsidR="002F4585" w:rsidRDefault="002F4585" w:rsidP="002F4585">
            <w:pPr>
              <w:pStyle w:val="TableParagraph"/>
              <w:ind w:left="65"/>
            </w:pPr>
            <w:r>
              <w:t>Evaluación escrita de la Unidad Didáctica.</w:t>
            </w:r>
          </w:p>
        </w:tc>
        <w:tc>
          <w:tcPr>
            <w:tcW w:w="4872" w:type="dxa"/>
            <w:gridSpan w:val="4"/>
          </w:tcPr>
          <w:p w14:paraId="09B7832D" w14:textId="77777777" w:rsidR="00F777E0" w:rsidRDefault="00F777E0" w:rsidP="00F777E0">
            <w:pPr>
              <w:pStyle w:val="TableParagraph"/>
              <w:spacing w:before="2" w:line="242" w:lineRule="auto"/>
              <w:ind w:left="112"/>
              <w:jc w:val="center"/>
            </w:pPr>
            <w:r>
              <w:t>Trabajos individuales y/o grupales.</w:t>
            </w:r>
          </w:p>
          <w:p w14:paraId="1500B8D6" w14:textId="55BB339A" w:rsidR="002F4585" w:rsidRDefault="002F4585" w:rsidP="002F4585">
            <w:pPr>
              <w:pStyle w:val="TableParagraph"/>
              <w:ind w:left="69"/>
            </w:pPr>
          </w:p>
        </w:tc>
        <w:tc>
          <w:tcPr>
            <w:tcW w:w="4541" w:type="dxa"/>
            <w:gridSpan w:val="4"/>
          </w:tcPr>
          <w:p w14:paraId="57BF9892" w14:textId="5CEFE5C0" w:rsidR="002F4585" w:rsidRDefault="00AD4F6F" w:rsidP="002F4585">
            <w:pPr>
              <w:pStyle w:val="TableParagraph"/>
              <w:spacing w:line="270" w:lineRule="atLeast"/>
              <w:ind w:left="69" w:right="247"/>
              <w:jc w:val="both"/>
            </w:pPr>
            <w:r w:rsidRPr="002B7624">
              <w:t>Comportamiento y participación</w:t>
            </w:r>
            <w:r>
              <w:t xml:space="preserve"> </w:t>
            </w:r>
            <w:r w:rsidRPr="002B7624">
              <w:t>en clase.</w:t>
            </w:r>
          </w:p>
        </w:tc>
      </w:tr>
    </w:tbl>
    <w:p w14:paraId="6213B09F" w14:textId="77777777" w:rsidR="008C2AB2" w:rsidRDefault="008C2AB2">
      <w:pPr>
        <w:spacing w:line="270" w:lineRule="atLeast"/>
        <w:jc w:val="both"/>
        <w:sectPr w:rsidR="008C2AB2">
          <w:pgSz w:w="16840" w:h="11910" w:orient="landscape"/>
          <w:pgMar w:top="1100" w:right="660" w:bottom="280" w:left="1020" w:header="720" w:footer="720" w:gutter="0"/>
          <w:cols w:space="720"/>
        </w:sectPr>
      </w:pPr>
    </w:p>
    <w:p w14:paraId="286BA133" w14:textId="77777777" w:rsidR="008C2AB2" w:rsidRDefault="008C2AB2">
      <w:pPr>
        <w:pStyle w:val="Textoindependiente"/>
        <w:rPr>
          <w:b/>
          <w:sz w:val="20"/>
        </w:rPr>
      </w:pPr>
    </w:p>
    <w:p w14:paraId="4413E869" w14:textId="77777777" w:rsidR="008C2AB2" w:rsidRDefault="008C2AB2">
      <w:pPr>
        <w:pStyle w:val="Textoindependiente"/>
        <w:rPr>
          <w:b/>
          <w:sz w:val="20"/>
        </w:rPr>
      </w:pPr>
    </w:p>
    <w:p w14:paraId="4AC7D78A" w14:textId="77777777" w:rsidR="008C2AB2" w:rsidRDefault="008C2AB2">
      <w:pPr>
        <w:pStyle w:val="Textoindependiente"/>
        <w:spacing w:before="9"/>
        <w:rPr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884"/>
        <w:gridCol w:w="2372"/>
        <w:gridCol w:w="1449"/>
        <w:gridCol w:w="1855"/>
        <w:gridCol w:w="2409"/>
        <w:gridCol w:w="601"/>
        <w:gridCol w:w="881"/>
        <w:gridCol w:w="3333"/>
      </w:tblGrid>
      <w:tr w:rsidR="008C2AB2" w14:paraId="1C928029" w14:textId="77777777">
        <w:trPr>
          <w:trHeight w:val="828"/>
        </w:trPr>
        <w:tc>
          <w:tcPr>
            <w:tcW w:w="1140" w:type="dxa"/>
            <w:tcBorders>
              <w:bottom w:val="nil"/>
            </w:tcBorders>
          </w:tcPr>
          <w:p w14:paraId="6FA4A957" w14:textId="77777777" w:rsidR="008C2AB2" w:rsidRDefault="008C2A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4" w:type="dxa"/>
            <w:gridSpan w:val="8"/>
          </w:tcPr>
          <w:p w14:paraId="1B015124" w14:textId="77777777" w:rsidR="008C2AB2" w:rsidRDefault="00435A68">
            <w:pPr>
              <w:pStyle w:val="TableParagraph"/>
              <w:ind w:left="64"/>
              <w:rPr>
                <w:rFonts w:ascii="Arial Narrow" w:hAnsi="Arial Narrow"/>
                <w:sz w:val="24"/>
              </w:rPr>
            </w:pPr>
            <w:r>
              <w:rPr>
                <w:b/>
              </w:rPr>
              <w:t xml:space="preserve">CAPACIDAD DE LA UNIDAD DE APRENDIZAJE III: </w:t>
            </w:r>
            <w:r>
              <w:rPr>
                <w:rFonts w:ascii="Arial Narrow" w:hAnsi="Arial Narrow"/>
                <w:sz w:val="24"/>
              </w:rPr>
              <w:t>Evaluar las políticas económico – sociales aplicadas a la sociedad peruana y desarrolla la capacidad de toma de decisiones en base al análisis de la realidad nacional.</w:t>
            </w:r>
          </w:p>
        </w:tc>
      </w:tr>
      <w:tr w:rsidR="008C2AB2" w14:paraId="51C35197" w14:textId="77777777">
        <w:trPr>
          <w:trHeight w:val="510"/>
        </w:trPr>
        <w:tc>
          <w:tcPr>
            <w:tcW w:w="1140" w:type="dxa"/>
            <w:tcBorders>
              <w:top w:val="nil"/>
              <w:bottom w:val="nil"/>
            </w:tcBorders>
          </w:tcPr>
          <w:p w14:paraId="3B4B7392" w14:textId="77777777" w:rsidR="008C2AB2" w:rsidRDefault="008C2A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vMerge w:val="restart"/>
          </w:tcPr>
          <w:p w14:paraId="589D773D" w14:textId="77777777" w:rsidR="008C2AB2" w:rsidRDefault="008C2AB2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2BF438C7" w14:textId="77777777" w:rsidR="008C2AB2" w:rsidRDefault="00435A68">
            <w:pPr>
              <w:pStyle w:val="TableParagraph"/>
              <w:ind w:left="80"/>
            </w:pPr>
            <w:r>
              <w:t>Semana</w:t>
            </w:r>
          </w:p>
        </w:tc>
        <w:tc>
          <w:tcPr>
            <w:tcW w:w="8085" w:type="dxa"/>
            <w:gridSpan w:val="4"/>
          </w:tcPr>
          <w:p w14:paraId="5332E70F" w14:textId="77777777" w:rsidR="008C2AB2" w:rsidRDefault="00435A68">
            <w:pPr>
              <w:pStyle w:val="TableParagraph"/>
              <w:spacing w:before="121"/>
              <w:ind w:left="3511" w:right="3508"/>
              <w:jc w:val="center"/>
            </w:pPr>
            <w:r>
              <w:t>Contenidos</w:t>
            </w:r>
          </w:p>
        </w:tc>
        <w:tc>
          <w:tcPr>
            <w:tcW w:w="1482" w:type="dxa"/>
            <w:gridSpan w:val="2"/>
            <w:vMerge w:val="restart"/>
          </w:tcPr>
          <w:p w14:paraId="62D71033" w14:textId="77777777" w:rsidR="008C2AB2" w:rsidRDefault="00435A68">
            <w:pPr>
              <w:pStyle w:val="TableParagraph"/>
              <w:spacing w:before="151"/>
              <w:ind w:left="336" w:right="269" w:hanging="45"/>
            </w:pPr>
            <w:r>
              <w:t>Estrategia didáctica</w:t>
            </w:r>
          </w:p>
        </w:tc>
        <w:tc>
          <w:tcPr>
            <w:tcW w:w="3333" w:type="dxa"/>
            <w:vMerge w:val="restart"/>
          </w:tcPr>
          <w:p w14:paraId="6F9567FD" w14:textId="77777777" w:rsidR="008C2AB2" w:rsidRDefault="00435A68">
            <w:pPr>
              <w:pStyle w:val="TableParagraph"/>
              <w:spacing w:before="151"/>
              <w:ind w:left="1210" w:right="490" w:hanging="704"/>
            </w:pPr>
            <w:r>
              <w:t>Indicadores de logro de la capacidad</w:t>
            </w:r>
          </w:p>
        </w:tc>
      </w:tr>
      <w:tr w:rsidR="008C2AB2" w14:paraId="4AC052E8" w14:textId="77777777">
        <w:trPr>
          <w:trHeight w:val="318"/>
        </w:trPr>
        <w:tc>
          <w:tcPr>
            <w:tcW w:w="1140" w:type="dxa"/>
            <w:tcBorders>
              <w:top w:val="nil"/>
              <w:bottom w:val="nil"/>
            </w:tcBorders>
          </w:tcPr>
          <w:p w14:paraId="4D1DF149" w14:textId="77777777" w:rsidR="008C2AB2" w:rsidRDefault="008C2AB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10BE58C9" w14:textId="77777777" w:rsidR="008C2AB2" w:rsidRDefault="008C2AB2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</w:tcPr>
          <w:p w14:paraId="7160D3A2" w14:textId="77777777" w:rsidR="008C2AB2" w:rsidRDefault="00435A68">
            <w:pPr>
              <w:pStyle w:val="TableParagraph"/>
              <w:spacing w:before="25"/>
              <w:ind w:left="677"/>
            </w:pPr>
            <w:r>
              <w:t>Conceptual</w:t>
            </w:r>
          </w:p>
        </w:tc>
        <w:tc>
          <w:tcPr>
            <w:tcW w:w="3304" w:type="dxa"/>
            <w:gridSpan w:val="2"/>
          </w:tcPr>
          <w:p w14:paraId="2AA3EC08" w14:textId="77777777" w:rsidR="008C2AB2" w:rsidRDefault="00435A68">
            <w:pPr>
              <w:pStyle w:val="TableParagraph"/>
              <w:spacing w:before="25"/>
              <w:ind w:left="997"/>
            </w:pPr>
            <w:r>
              <w:t>Procedimental</w:t>
            </w:r>
          </w:p>
        </w:tc>
        <w:tc>
          <w:tcPr>
            <w:tcW w:w="2409" w:type="dxa"/>
          </w:tcPr>
          <w:p w14:paraId="6DA2C43F" w14:textId="77777777" w:rsidR="008C2AB2" w:rsidRDefault="00435A68">
            <w:pPr>
              <w:pStyle w:val="TableParagraph"/>
              <w:spacing w:before="25"/>
              <w:ind w:left="717"/>
            </w:pPr>
            <w:r>
              <w:t>Actitudinal</w:t>
            </w:r>
          </w:p>
        </w:tc>
        <w:tc>
          <w:tcPr>
            <w:tcW w:w="1482" w:type="dxa"/>
            <w:gridSpan w:val="2"/>
            <w:vMerge/>
            <w:tcBorders>
              <w:top w:val="nil"/>
            </w:tcBorders>
          </w:tcPr>
          <w:p w14:paraId="184FA0D2" w14:textId="77777777" w:rsidR="008C2AB2" w:rsidRDefault="008C2AB2">
            <w:pPr>
              <w:rPr>
                <w:sz w:val="2"/>
                <w:szCs w:val="2"/>
              </w:rPr>
            </w:pPr>
          </w:p>
        </w:tc>
        <w:tc>
          <w:tcPr>
            <w:tcW w:w="3333" w:type="dxa"/>
            <w:vMerge/>
            <w:tcBorders>
              <w:top w:val="nil"/>
            </w:tcBorders>
          </w:tcPr>
          <w:p w14:paraId="41D95C8D" w14:textId="77777777" w:rsidR="008C2AB2" w:rsidRDefault="008C2AB2">
            <w:pPr>
              <w:rPr>
                <w:sz w:val="2"/>
                <w:szCs w:val="2"/>
              </w:rPr>
            </w:pPr>
          </w:p>
        </w:tc>
      </w:tr>
      <w:tr w:rsidR="006478DE" w14:paraId="6CED36FE" w14:textId="77777777">
        <w:trPr>
          <w:trHeight w:val="1098"/>
        </w:trPr>
        <w:tc>
          <w:tcPr>
            <w:tcW w:w="1140" w:type="dxa"/>
            <w:tcBorders>
              <w:top w:val="nil"/>
              <w:bottom w:val="nil"/>
            </w:tcBorders>
          </w:tcPr>
          <w:p w14:paraId="4F396546" w14:textId="77777777" w:rsidR="006478DE" w:rsidRDefault="006478DE" w:rsidP="006478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4" w:type="dxa"/>
          </w:tcPr>
          <w:p w14:paraId="67EF03D9" w14:textId="77777777" w:rsidR="006478DE" w:rsidRDefault="006478DE" w:rsidP="006478DE">
            <w:pPr>
              <w:pStyle w:val="TableParagraph"/>
              <w:rPr>
                <w:b/>
                <w:sz w:val="20"/>
              </w:rPr>
            </w:pPr>
          </w:p>
          <w:p w14:paraId="5773785E" w14:textId="77777777" w:rsidR="006478DE" w:rsidRDefault="006478DE" w:rsidP="006478DE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03DD9481" w14:textId="77777777" w:rsidR="006478DE" w:rsidRDefault="006478DE" w:rsidP="006478DE">
            <w:pPr>
              <w:pStyle w:val="TableParagraph"/>
              <w:ind w:right="384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372" w:type="dxa"/>
          </w:tcPr>
          <w:p w14:paraId="6696D0FC" w14:textId="77777777" w:rsidR="006478DE" w:rsidRDefault="006478DE" w:rsidP="006478DE">
            <w:pPr>
              <w:pStyle w:val="TableParagraph"/>
              <w:spacing w:before="110"/>
              <w:ind w:left="353" w:right="59" w:hanging="288"/>
              <w:jc w:val="both"/>
              <w:rPr>
                <w:sz w:val="18"/>
              </w:rPr>
            </w:pPr>
            <w:r>
              <w:rPr>
                <w:sz w:val="18"/>
              </w:rPr>
              <w:t>3.1. Las comunidades indígenas y nativas, diversidad cultural y multiculturalidad.</w:t>
            </w:r>
          </w:p>
        </w:tc>
        <w:tc>
          <w:tcPr>
            <w:tcW w:w="3304" w:type="dxa"/>
            <w:gridSpan w:val="2"/>
          </w:tcPr>
          <w:p w14:paraId="42DC2F42" w14:textId="77777777" w:rsidR="006478DE" w:rsidRDefault="006478DE" w:rsidP="006478DE">
            <w:pPr>
              <w:pStyle w:val="TableParagraph"/>
              <w:rPr>
                <w:b/>
                <w:sz w:val="18"/>
              </w:rPr>
            </w:pPr>
          </w:p>
          <w:p w14:paraId="140DDD68" w14:textId="77777777" w:rsidR="006478DE" w:rsidRDefault="006478DE" w:rsidP="006478DE">
            <w:pPr>
              <w:pStyle w:val="TableParagraph"/>
              <w:spacing w:before="110"/>
              <w:ind w:left="69"/>
              <w:rPr>
                <w:sz w:val="18"/>
              </w:rPr>
            </w:pPr>
            <w:r>
              <w:rPr>
                <w:sz w:val="18"/>
              </w:rPr>
              <w:t>Esbozar el proceso de transición y problemas de la diversidad cultural.</w:t>
            </w:r>
          </w:p>
        </w:tc>
        <w:tc>
          <w:tcPr>
            <w:tcW w:w="2409" w:type="dxa"/>
          </w:tcPr>
          <w:p w14:paraId="72F39DDE" w14:textId="77777777" w:rsidR="006478DE" w:rsidRDefault="006478DE" w:rsidP="006478DE">
            <w:pPr>
              <w:pStyle w:val="TableParagraph"/>
              <w:rPr>
                <w:b/>
                <w:sz w:val="18"/>
              </w:rPr>
            </w:pPr>
          </w:p>
          <w:p w14:paraId="06FC4B9B" w14:textId="77777777" w:rsidR="006478DE" w:rsidRDefault="006478DE" w:rsidP="006478DE">
            <w:pPr>
              <w:pStyle w:val="TableParagraph"/>
              <w:spacing w:before="110"/>
              <w:ind w:left="67" w:right="59"/>
              <w:rPr>
                <w:sz w:val="18"/>
              </w:rPr>
            </w:pPr>
            <w:r>
              <w:rPr>
                <w:sz w:val="18"/>
              </w:rPr>
              <w:t>Resuelve dudas sobre los temas en desarrollo.</w:t>
            </w:r>
          </w:p>
        </w:tc>
        <w:tc>
          <w:tcPr>
            <w:tcW w:w="1482" w:type="dxa"/>
            <w:gridSpan w:val="2"/>
            <w:vMerge w:val="restart"/>
          </w:tcPr>
          <w:p w14:paraId="56D7742C" w14:textId="441BF008" w:rsidR="006478DE" w:rsidRPr="006478DE" w:rsidRDefault="006478DE" w:rsidP="006478DE">
            <w:pPr>
              <w:spacing w:line="276" w:lineRule="auto"/>
              <w:jc w:val="center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  <w:r w:rsidRPr="006478DE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Expositiva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(Docente/Alumno)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11"/>
                <w:rFonts w:asciiTheme="minorHAnsi" w:hAnsiTheme="minorHAnsi" w:cstheme="minorHAnsi"/>
                <w:sz w:val="18"/>
                <w:szCs w:val="18"/>
              </w:rPr>
              <w:t xml:space="preserve">• </w:t>
            </w:r>
            <w:r w:rsidR="003F0974" w:rsidRPr="006478DE">
              <w:rPr>
                <w:rStyle w:val="fontstyle31"/>
                <w:rFonts w:asciiTheme="minorHAnsi" w:hAnsiTheme="minorHAnsi" w:cstheme="minorHAnsi"/>
                <w:sz w:val="18"/>
                <w:szCs w:val="18"/>
              </w:rPr>
              <w:t>Interacción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Debate dirigido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(Discusiones)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11"/>
                <w:rFonts w:asciiTheme="minorHAnsi" w:hAnsiTheme="minorHAnsi" w:cstheme="minorHAnsi"/>
                <w:sz w:val="18"/>
                <w:szCs w:val="18"/>
              </w:rPr>
              <w:t xml:space="preserve">• </w:t>
            </w:r>
            <w:r w:rsidRPr="006478DE">
              <w:rPr>
                <w:rStyle w:val="fontstyle31"/>
                <w:rFonts w:asciiTheme="minorHAnsi" w:hAnsiTheme="minorHAnsi" w:cstheme="minorHAnsi"/>
                <w:sz w:val="18"/>
                <w:szCs w:val="18"/>
              </w:rPr>
              <w:t>Foros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Lecturas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11"/>
                <w:rFonts w:asciiTheme="minorHAnsi" w:hAnsiTheme="minorHAnsi" w:cstheme="minorHAnsi"/>
                <w:sz w:val="18"/>
                <w:szCs w:val="18"/>
              </w:rPr>
              <w:t xml:space="preserve">• </w:t>
            </w:r>
            <w:r w:rsidRPr="006478DE">
              <w:rPr>
                <w:rStyle w:val="fontstyle31"/>
                <w:rFonts w:asciiTheme="minorHAnsi" w:hAnsiTheme="minorHAnsi" w:cstheme="minorHAnsi"/>
                <w:sz w:val="18"/>
                <w:szCs w:val="18"/>
              </w:rPr>
              <w:t>Uso de repositorios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31"/>
                <w:rFonts w:asciiTheme="minorHAnsi" w:hAnsiTheme="minorHAnsi" w:cstheme="minorHAnsi"/>
                <w:sz w:val="18"/>
                <w:szCs w:val="18"/>
              </w:rPr>
              <w:t>digitales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Lluvia de ideas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(Saberes previos)</w:t>
            </w:r>
          </w:p>
          <w:p w14:paraId="2290AFE7" w14:textId="77777777" w:rsidR="006478DE" w:rsidRPr="006478DE" w:rsidRDefault="006478DE" w:rsidP="006478D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78DE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Trabajo grupal</w:t>
            </w:r>
          </w:p>
          <w:p w14:paraId="02D01631" w14:textId="160F8F18" w:rsidR="006478DE" w:rsidRDefault="006478DE" w:rsidP="006478DE">
            <w:pPr>
              <w:pStyle w:val="TableParagraph"/>
              <w:ind w:left="70" w:right="112"/>
              <w:rPr>
                <w:sz w:val="20"/>
              </w:rPr>
            </w:pPr>
          </w:p>
        </w:tc>
        <w:tc>
          <w:tcPr>
            <w:tcW w:w="3333" w:type="dxa"/>
          </w:tcPr>
          <w:p w14:paraId="03F014AB" w14:textId="77777777" w:rsidR="006478DE" w:rsidRDefault="006478DE" w:rsidP="006478DE">
            <w:pPr>
              <w:pStyle w:val="TableParagraph"/>
              <w:ind w:left="64" w:right="65"/>
              <w:jc w:val="both"/>
              <w:rPr>
                <w:sz w:val="18"/>
              </w:rPr>
            </w:pPr>
            <w:r>
              <w:rPr>
                <w:sz w:val="18"/>
              </w:rPr>
              <w:t>Identificar y explicar qué es lo mantiene unida las sociedades, qué papel cumplen las culturas en el desarrollo de las sociedades, manteniendo una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posición</w:t>
            </w:r>
          </w:p>
          <w:p w14:paraId="2C55A6D0" w14:textId="77777777" w:rsidR="006478DE" w:rsidRDefault="006478DE" w:rsidP="006478DE">
            <w:pPr>
              <w:pStyle w:val="TableParagraph"/>
              <w:spacing w:line="199" w:lineRule="exact"/>
              <w:ind w:left="64"/>
              <w:rPr>
                <w:sz w:val="18"/>
              </w:rPr>
            </w:pPr>
            <w:r>
              <w:rPr>
                <w:sz w:val="18"/>
              </w:rPr>
              <w:t>crítica.</w:t>
            </w:r>
          </w:p>
        </w:tc>
      </w:tr>
      <w:tr w:rsidR="006478DE" w14:paraId="53C252C6" w14:textId="77777777">
        <w:trPr>
          <w:trHeight w:val="1202"/>
        </w:trPr>
        <w:tc>
          <w:tcPr>
            <w:tcW w:w="1140" w:type="dxa"/>
            <w:vMerge w:val="restart"/>
            <w:tcBorders>
              <w:top w:val="nil"/>
              <w:bottom w:val="nil"/>
            </w:tcBorders>
            <w:textDirection w:val="btLr"/>
          </w:tcPr>
          <w:p w14:paraId="63639D21" w14:textId="77777777" w:rsidR="006478DE" w:rsidRDefault="006478DE" w:rsidP="006478DE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7F8FDDF7" w14:textId="77777777" w:rsidR="006478DE" w:rsidRDefault="006478DE" w:rsidP="006478DE">
            <w:pPr>
              <w:pStyle w:val="TableParagraph"/>
              <w:spacing w:before="1" w:line="244" w:lineRule="auto"/>
              <w:ind w:left="608" w:right="346" w:hanging="254"/>
              <w:rPr>
                <w:b/>
                <w:sz w:val="24"/>
              </w:rPr>
            </w:pPr>
            <w:r>
              <w:rPr>
                <w:b/>
                <w:sz w:val="24"/>
              </w:rPr>
              <w:t>SISTEMA POLÍTICO SOCIAL Y ECONÓMICO DEL PERÚ</w:t>
            </w:r>
          </w:p>
        </w:tc>
        <w:tc>
          <w:tcPr>
            <w:tcW w:w="884" w:type="dxa"/>
          </w:tcPr>
          <w:p w14:paraId="4D434AE9" w14:textId="77777777" w:rsidR="006478DE" w:rsidRDefault="006478DE" w:rsidP="006478DE">
            <w:pPr>
              <w:pStyle w:val="TableParagraph"/>
              <w:rPr>
                <w:b/>
                <w:sz w:val="20"/>
              </w:rPr>
            </w:pPr>
          </w:p>
          <w:p w14:paraId="299DA1FD" w14:textId="77777777" w:rsidR="006478DE" w:rsidRDefault="006478DE" w:rsidP="006478DE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1F5C3C7B" w14:textId="77777777" w:rsidR="006478DE" w:rsidRDefault="006478DE" w:rsidP="006478DE">
            <w:pPr>
              <w:pStyle w:val="TableParagraph"/>
              <w:ind w:right="333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372" w:type="dxa"/>
          </w:tcPr>
          <w:p w14:paraId="3088FECB" w14:textId="77777777" w:rsidR="006478DE" w:rsidRDefault="006478DE" w:rsidP="006478DE">
            <w:pPr>
              <w:pStyle w:val="TableParagraph"/>
              <w:spacing w:before="1" w:line="276" w:lineRule="auto"/>
              <w:ind w:left="206" w:right="128" w:hanging="142"/>
              <w:rPr>
                <w:sz w:val="18"/>
              </w:rPr>
            </w:pPr>
            <w:r>
              <w:rPr>
                <w:sz w:val="18"/>
              </w:rPr>
              <w:t>3.2. Problemática de la salud, desnutrición y de la educación.</w:t>
            </w:r>
          </w:p>
        </w:tc>
        <w:tc>
          <w:tcPr>
            <w:tcW w:w="3304" w:type="dxa"/>
            <w:gridSpan w:val="2"/>
          </w:tcPr>
          <w:p w14:paraId="12A38FDC" w14:textId="77777777" w:rsidR="006478DE" w:rsidRDefault="006478DE" w:rsidP="006478DE">
            <w:pPr>
              <w:pStyle w:val="TableParagraph"/>
              <w:spacing w:before="3"/>
              <w:rPr>
                <w:b/>
              </w:rPr>
            </w:pPr>
          </w:p>
          <w:p w14:paraId="27D2A3CB" w14:textId="77777777" w:rsidR="006478DE" w:rsidRDefault="006478DE" w:rsidP="006478DE">
            <w:pPr>
              <w:pStyle w:val="TableParagraph"/>
              <w:ind w:left="69" w:right="61"/>
              <w:jc w:val="both"/>
              <w:rPr>
                <w:sz w:val="18"/>
              </w:rPr>
            </w:pPr>
            <w:r>
              <w:rPr>
                <w:sz w:val="18"/>
              </w:rPr>
              <w:t>Definir y explicar las génesis de la desnutrición y su repercusión en la salud y la educación en el Perú de hoy.</w:t>
            </w:r>
          </w:p>
        </w:tc>
        <w:tc>
          <w:tcPr>
            <w:tcW w:w="2409" w:type="dxa"/>
          </w:tcPr>
          <w:p w14:paraId="56E2776A" w14:textId="77777777" w:rsidR="006478DE" w:rsidRDefault="006478DE" w:rsidP="006478DE">
            <w:pPr>
              <w:pStyle w:val="TableParagraph"/>
              <w:spacing w:before="3"/>
              <w:rPr>
                <w:b/>
              </w:rPr>
            </w:pPr>
          </w:p>
          <w:p w14:paraId="490C0116" w14:textId="77777777" w:rsidR="006478DE" w:rsidRDefault="006478DE" w:rsidP="006478DE">
            <w:pPr>
              <w:pStyle w:val="TableParagraph"/>
              <w:ind w:left="67" w:right="58"/>
              <w:jc w:val="both"/>
              <w:rPr>
                <w:sz w:val="18"/>
              </w:rPr>
            </w:pPr>
            <w:r>
              <w:rPr>
                <w:sz w:val="18"/>
              </w:rPr>
              <w:t>Resuelve interrogantes sobre la problemática de la salud y educación.</w:t>
            </w:r>
          </w:p>
        </w:tc>
        <w:tc>
          <w:tcPr>
            <w:tcW w:w="1482" w:type="dxa"/>
            <w:gridSpan w:val="2"/>
            <w:vMerge/>
          </w:tcPr>
          <w:p w14:paraId="6C929230" w14:textId="6DF14CAE" w:rsidR="006478DE" w:rsidRDefault="006478DE" w:rsidP="006478DE">
            <w:pPr>
              <w:pStyle w:val="TableParagraph"/>
              <w:spacing w:before="112"/>
              <w:ind w:left="70" w:right="270"/>
              <w:rPr>
                <w:sz w:val="20"/>
              </w:rPr>
            </w:pPr>
          </w:p>
        </w:tc>
        <w:tc>
          <w:tcPr>
            <w:tcW w:w="3333" w:type="dxa"/>
          </w:tcPr>
          <w:p w14:paraId="4DFF3C8A" w14:textId="77777777" w:rsidR="006478DE" w:rsidRDefault="006478DE" w:rsidP="006478DE">
            <w:pPr>
              <w:pStyle w:val="TableParagraph"/>
              <w:spacing w:before="52"/>
              <w:ind w:left="64" w:right="66" w:firstLine="49"/>
              <w:jc w:val="both"/>
              <w:rPr>
                <w:sz w:val="18"/>
              </w:rPr>
            </w:pPr>
            <w:r>
              <w:rPr>
                <w:sz w:val="18"/>
              </w:rPr>
              <w:t>Explicar que la salud y la educación son necesidades vitales que las sociedades humanas deben resolver, de no hacerlo sucumben o generan grandes conflictos sociales.</w:t>
            </w:r>
          </w:p>
        </w:tc>
      </w:tr>
      <w:tr w:rsidR="006478DE" w14:paraId="3F19BDFC" w14:textId="77777777">
        <w:trPr>
          <w:trHeight w:val="1202"/>
        </w:trPr>
        <w:tc>
          <w:tcPr>
            <w:tcW w:w="1140" w:type="dxa"/>
            <w:vMerge/>
            <w:tcBorders>
              <w:top w:val="nil"/>
              <w:bottom w:val="nil"/>
            </w:tcBorders>
            <w:textDirection w:val="btLr"/>
          </w:tcPr>
          <w:p w14:paraId="60EE4B32" w14:textId="77777777" w:rsidR="006478DE" w:rsidRDefault="006478DE" w:rsidP="006478DE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14:paraId="30C7B221" w14:textId="77777777" w:rsidR="006478DE" w:rsidRDefault="006478DE" w:rsidP="006478DE">
            <w:pPr>
              <w:pStyle w:val="TableParagraph"/>
              <w:rPr>
                <w:b/>
                <w:sz w:val="20"/>
              </w:rPr>
            </w:pPr>
          </w:p>
          <w:p w14:paraId="78096437" w14:textId="77777777" w:rsidR="006478DE" w:rsidRDefault="006478DE" w:rsidP="006478DE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1B569615" w14:textId="77777777" w:rsidR="006478DE" w:rsidRDefault="006478DE" w:rsidP="006478DE">
            <w:pPr>
              <w:pStyle w:val="TableParagraph"/>
              <w:ind w:right="333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372" w:type="dxa"/>
          </w:tcPr>
          <w:p w14:paraId="63C86018" w14:textId="77777777" w:rsidR="006478DE" w:rsidRDefault="006478DE" w:rsidP="006478DE">
            <w:pPr>
              <w:pStyle w:val="TableParagraph"/>
              <w:spacing w:before="1" w:line="276" w:lineRule="auto"/>
              <w:ind w:left="206" w:right="57" w:hanging="142"/>
              <w:jc w:val="both"/>
              <w:rPr>
                <w:sz w:val="18"/>
              </w:rPr>
            </w:pPr>
            <w:r>
              <w:rPr>
                <w:sz w:val="18"/>
              </w:rPr>
              <w:t>3.3. Problemática de la seguridad ciudadana y servicios públicos.</w:t>
            </w:r>
          </w:p>
        </w:tc>
        <w:tc>
          <w:tcPr>
            <w:tcW w:w="3304" w:type="dxa"/>
            <w:gridSpan w:val="2"/>
          </w:tcPr>
          <w:p w14:paraId="191B68F7" w14:textId="77777777" w:rsidR="006478DE" w:rsidRDefault="006478DE" w:rsidP="006478DE">
            <w:pPr>
              <w:pStyle w:val="TableParagraph"/>
              <w:rPr>
                <w:b/>
                <w:sz w:val="18"/>
              </w:rPr>
            </w:pPr>
          </w:p>
          <w:p w14:paraId="4B9682F4" w14:textId="77777777" w:rsidR="006478DE" w:rsidRDefault="006478DE" w:rsidP="006478DE">
            <w:pPr>
              <w:pStyle w:val="TableParagraph"/>
              <w:spacing w:before="162"/>
              <w:ind w:left="69" w:right="2"/>
              <w:rPr>
                <w:sz w:val="18"/>
              </w:rPr>
            </w:pPr>
            <w:r>
              <w:rPr>
                <w:sz w:val="18"/>
              </w:rPr>
              <w:t>Identificar críticamente la problemática de la seguridad y de los servicios públicos</w:t>
            </w:r>
          </w:p>
        </w:tc>
        <w:tc>
          <w:tcPr>
            <w:tcW w:w="2409" w:type="dxa"/>
          </w:tcPr>
          <w:p w14:paraId="682A9F75" w14:textId="77777777" w:rsidR="006478DE" w:rsidRDefault="006478DE" w:rsidP="006478DE">
            <w:pPr>
              <w:pStyle w:val="TableParagraph"/>
              <w:spacing w:before="3"/>
              <w:rPr>
                <w:b/>
              </w:rPr>
            </w:pPr>
          </w:p>
          <w:p w14:paraId="46343D05" w14:textId="77777777" w:rsidR="006478DE" w:rsidRDefault="006478DE" w:rsidP="006478DE">
            <w:pPr>
              <w:pStyle w:val="TableParagraph"/>
              <w:spacing w:before="1"/>
              <w:ind w:left="67" w:right="59"/>
              <w:jc w:val="both"/>
              <w:rPr>
                <w:sz w:val="18"/>
              </w:rPr>
            </w:pPr>
            <w:r>
              <w:rPr>
                <w:sz w:val="18"/>
              </w:rPr>
              <w:t>Resuelve interrogantes sobre la problemática de la salud y educación.</w:t>
            </w:r>
          </w:p>
        </w:tc>
        <w:tc>
          <w:tcPr>
            <w:tcW w:w="1482" w:type="dxa"/>
            <w:gridSpan w:val="2"/>
            <w:vMerge/>
          </w:tcPr>
          <w:p w14:paraId="27EA8C6B" w14:textId="5D179B8E" w:rsidR="006478DE" w:rsidRDefault="006478DE" w:rsidP="006478DE">
            <w:pPr>
              <w:pStyle w:val="TableParagraph"/>
              <w:ind w:left="70" w:right="60"/>
              <w:rPr>
                <w:sz w:val="20"/>
              </w:rPr>
            </w:pPr>
          </w:p>
        </w:tc>
        <w:tc>
          <w:tcPr>
            <w:tcW w:w="3333" w:type="dxa"/>
          </w:tcPr>
          <w:p w14:paraId="6C19B664" w14:textId="77777777" w:rsidR="006478DE" w:rsidRDefault="006478DE" w:rsidP="006478DE">
            <w:pPr>
              <w:pStyle w:val="TableParagraph"/>
              <w:spacing w:before="3"/>
              <w:rPr>
                <w:b/>
                <w:sz w:val="13"/>
              </w:rPr>
            </w:pPr>
          </w:p>
          <w:p w14:paraId="31770C25" w14:textId="77777777" w:rsidR="006478DE" w:rsidRDefault="006478DE" w:rsidP="006478DE">
            <w:pPr>
              <w:pStyle w:val="TableParagraph"/>
              <w:ind w:left="64" w:right="155"/>
              <w:rPr>
                <w:sz w:val="18"/>
              </w:rPr>
            </w:pPr>
            <w:r>
              <w:rPr>
                <w:sz w:val="18"/>
              </w:rPr>
              <w:t>Reconocer conceptual y casuísticamente sobre la problemática de la seguridad y servicios públicos y la importancia de ellas en el Perú.</w:t>
            </w:r>
          </w:p>
        </w:tc>
      </w:tr>
      <w:tr w:rsidR="006478DE" w14:paraId="459B20B4" w14:textId="77777777">
        <w:trPr>
          <w:trHeight w:val="1097"/>
        </w:trPr>
        <w:tc>
          <w:tcPr>
            <w:tcW w:w="1140" w:type="dxa"/>
            <w:vMerge/>
            <w:tcBorders>
              <w:top w:val="nil"/>
              <w:bottom w:val="nil"/>
            </w:tcBorders>
            <w:textDirection w:val="btLr"/>
          </w:tcPr>
          <w:p w14:paraId="599A3E84" w14:textId="77777777" w:rsidR="006478DE" w:rsidRDefault="006478DE" w:rsidP="006478DE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</w:tcPr>
          <w:p w14:paraId="0D5D4338" w14:textId="77777777" w:rsidR="006478DE" w:rsidRDefault="006478DE" w:rsidP="006478DE">
            <w:pPr>
              <w:pStyle w:val="TableParagraph"/>
              <w:rPr>
                <w:b/>
                <w:sz w:val="20"/>
              </w:rPr>
            </w:pPr>
          </w:p>
          <w:p w14:paraId="4DE87916" w14:textId="77777777" w:rsidR="006478DE" w:rsidRDefault="006478DE" w:rsidP="006478DE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6A7A0E3E" w14:textId="77777777" w:rsidR="006478DE" w:rsidRDefault="006478DE" w:rsidP="006478DE">
            <w:pPr>
              <w:pStyle w:val="TableParagraph"/>
              <w:ind w:right="333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372" w:type="dxa"/>
          </w:tcPr>
          <w:p w14:paraId="678144C7" w14:textId="77777777" w:rsidR="006478DE" w:rsidRDefault="006478DE" w:rsidP="006478DE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6538617B" w14:textId="41D09181" w:rsidR="006478DE" w:rsidRDefault="006478DE" w:rsidP="006478DE">
            <w:pPr>
              <w:pStyle w:val="TableParagraph"/>
              <w:ind w:left="65"/>
              <w:rPr>
                <w:sz w:val="18"/>
              </w:rPr>
            </w:pPr>
            <w:r>
              <w:rPr>
                <w:sz w:val="18"/>
              </w:rPr>
              <w:t>3.4. Los problemas sociales</w:t>
            </w:r>
          </w:p>
        </w:tc>
        <w:tc>
          <w:tcPr>
            <w:tcW w:w="3304" w:type="dxa"/>
            <w:gridSpan w:val="2"/>
          </w:tcPr>
          <w:p w14:paraId="3F0087B2" w14:textId="77777777" w:rsidR="006478DE" w:rsidRDefault="006478DE" w:rsidP="006478DE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1262939B" w14:textId="77777777" w:rsidR="006478DE" w:rsidRDefault="006478DE" w:rsidP="006478DE">
            <w:pPr>
              <w:pStyle w:val="TableParagraph"/>
              <w:ind w:left="69" w:right="63"/>
              <w:jc w:val="both"/>
              <w:rPr>
                <w:sz w:val="18"/>
              </w:rPr>
            </w:pPr>
            <w:r>
              <w:rPr>
                <w:sz w:val="18"/>
              </w:rPr>
              <w:t>Identificar los problemas sociales más álgidos de la zona y plantear soluciones viables.</w:t>
            </w:r>
          </w:p>
        </w:tc>
        <w:tc>
          <w:tcPr>
            <w:tcW w:w="2409" w:type="dxa"/>
          </w:tcPr>
          <w:p w14:paraId="6AC54FE9" w14:textId="77777777" w:rsidR="006478DE" w:rsidRDefault="006478DE" w:rsidP="006478DE">
            <w:pPr>
              <w:pStyle w:val="TableParagraph"/>
              <w:tabs>
                <w:tab w:val="left" w:pos="1118"/>
                <w:tab w:val="left" w:pos="1718"/>
              </w:tabs>
              <w:spacing w:before="110"/>
              <w:ind w:left="67" w:right="58"/>
              <w:jc w:val="both"/>
              <w:rPr>
                <w:sz w:val="18"/>
              </w:rPr>
            </w:pPr>
            <w:r>
              <w:rPr>
                <w:sz w:val="18"/>
              </w:rPr>
              <w:t>Recoge</w:t>
            </w:r>
            <w:r>
              <w:rPr>
                <w:sz w:val="18"/>
              </w:rPr>
              <w:tab/>
              <w:t>y</w:t>
            </w:r>
            <w:r>
              <w:rPr>
                <w:sz w:val="18"/>
              </w:rPr>
              <w:tab/>
            </w:r>
            <w:r>
              <w:rPr>
                <w:spacing w:val="-3"/>
                <w:sz w:val="18"/>
              </w:rPr>
              <w:t xml:space="preserve">resuelve </w:t>
            </w:r>
            <w:r>
              <w:rPr>
                <w:sz w:val="18"/>
              </w:rPr>
              <w:t>colectivamente interrogantes sobre la problemática real y concreta</w:t>
            </w:r>
          </w:p>
        </w:tc>
        <w:tc>
          <w:tcPr>
            <w:tcW w:w="1482" w:type="dxa"/>
            <w:gridSpan w:val="2"/>
            <w:vMerge/>
          </w:tcPr>
          <w:p w14:paraId="2E979D19" w14:textId="6DB78999" w:rsidR="006478DE" w:rsidRDefault="006478DE" w:rsidP="006478DE">
            <w:pPr>
              <w:pStyle w:val="TableParagraph"/>
              <w:spacing w:before="62" w:line="237" w:lineRule="auto"/>
              <w:ind w:left="70" w:right="-136" w:firstLine="44"/>
              <w:rPr>
                <w:sz w:val="20"/>
              </w:rPr>
            </w:pPr>
          </w:p>
        </w:tc>
        <w:tc>
          <w:tcPr>
            <w:tcW w:w="3333" w:type="dxa"/>
          </w:tcPr>
          <w:p w14:paraId="0972A0E0" w14:textId="77777777" w:rsidR="006478DE" w:rsidRDefault="006478DE" w:rsidP="006478DE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0D926E38" w14:textId="77777777" w:rsidR="006478DE" w:rsidRDefault="006478DE" w:rsidP="006478DE"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Explicar las causas que generan los problemas sociales más álgidos del país y plantear posibles alternativas de solución.</w:t>
            </w:r>
          </w:p>
        </w:tc>
      </w:tr>
      <w:tr w:rsidR="006478DE" w14:paraId="15BD1E9B" w14:textId="77777777">
        <w:trPr>
          <w:trHeight w:val="305"/>
        </w:trPr>
        <w:tc>
          <w:tcPr>
            <w:tcW w:w="1140" w:type="dxa"/>
            <w:vMerge w:val="restart"/>
            <w:tcBorders>
              <w:top w:val="nil"/>
            </w:tcBorders>
            <w:textDirection w:val="btLr"/>
          </w:tcPr>
          <w:p w14:paraId="6B42625E" w14:textId="77777777" w:rsidR="006478DE" w:rsidRDefault="006478DE" w:rsidP="006478DE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6CC4AD34" w14:textId="77777777" w:rsidR="006478DE" w:rsidRDefault="006478DE" w:rsidP="006478DE">
            <w:pPr>
              <w:pStyle w:val="TableParagraph"/>
              <w:spacing w:line="247" w:lineRule="auto"/>
              <w:ind w:left="20" w:right="10" w:firstLine="211"/>
              <w:rPr>
                <w:b/>
                <w:i/>
              </w:rPr>
            </w:pPr>
            <w:r>
              <w:rPr>
                <w:b/>
                <w:i/>
              </w:rPr>
              <w:t>Unidad de aprendizaje III:</w:t>
            </w:r>
          </w:p>
        </w:tc>
        <w:tc>
          <w:tcPr>
            <w:tcW w:w="884" w:type="dxa"/>
            <w:vMerge w:val="restart"/>
          </w:tcPr>
          <w:p w14:paraId="503583E0" w14:textId="77777777" w:rsidR="006478DE" w:rsidRDefault="006478DE" w:rsidP="006478D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00" w:type="dxa"/>
            <w:gridSpan w:val="7"/>
          </w:tcPr>
          <w:p w14:paraId="3010F614" w14:textId="77777777" w:rsidR="006478DE" w:rsidRDefault="006478DE" w:rsidP="006478DE">
            <w:pPr>
              <w:pStyle w:val="TableParagraph"/>
              <w:spacing w:before="1"/>
              <w:ind w:left="4336" w:right="4336"/>
              <w:jc w:val="center"/>
              <w:rPr>
                <w:b/>
              </w:rPr>
            </w:pPr>
            <w:r>
              <w:rPr>
                <w:b/>
              </w:rPr>
              <w:t>EVALUACIÓN DE LA UNIDAD DE APRENDIZAJE</w:t>
            </w:r>
          </w:p>
        </w:tc>
      </w:tr>
      <w:tr w:rsidR="006478DE" w14:paraId="7598E760" w14:textId="77777777">
        <w:trPr>
          <w:trHeight w:val="268"/>
        </w:trPr>
        <w:tc>
          <w:tcPr>
            <w:tcW w:w="1140" w:type="dxa"/>
            <w:vMerge/>
            <w:tcBorders>
              <w:top w:val="nil"/>
            </w:tcBorders>
            <w:textDirection w:val="btLr"/>
          </w:tcPr>
          <w:p w14:paraId="134BE2C6" w14:textId="77777777" w:rsidR="006478DE" w:rsidRDefault="006478DE" w:rsidP="006478DE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61477DD3" w14:textId="77777777" w:rsidR="006478DE" w:rsidRDefault="006478DE" w:rsidP="006478DE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gridSpan w:val="2"/>
          </w:tcPr>
          <w:p w14:paraId="0EB2F4D4" w14:textId="77777777" w:rsidR="006478DE" w:rsidRDefault="006478DE" w:rsidP="006478DE">
            <w:pPr>
              <w:pStyle w:val="TableParagraph"/>
              <w:spacing w:line="248" w:lineRule="exact"/>
              <w:ind w:left="490"/>
              <w:rPr>
                <w:b/>
              </w:rPr>
            </w:pPr>
            <w:r>
              <w:rPr>
                <w:b/>
              </w:rPr>
              <w:t>EVIDENCIA DE CONOCIMIENTO</w:t>
            </w:r>
          </w:p>
        </w:tc>
        <w:tc>
          <w:tcPr>
            <w:tcW w:w="4865" w:type="dxa"/>
            <w:gridSpan w:val="3"/>
          </w:tcPr>
          <w:p w14:paraId="02670F15" w14:textId="77777777" w:rsidR="006478DE" w:rsidRDefault="006478DE" w:rsidP="006478DE">
            <w:pPr>
              <w:pStyle w:val="TableParagraph"/>
              <w:spacing w:line="248" w:lineRule="exact"/>
              <w:ind w:left="1236"/>
              <w:rPr>
                <w:b/>
              </w:rPr>
            </w:pPr>
            <w:r>
              <w:rPr>
                <w:b/>
              </w:rPr>
              <w:t>EVIDENCIA DE PRODUCTO</w:t>
            </w:r>
          </w:p>
        </w:tc>
        <w:tc>
          <w:tcPr>
            <w:tcW w:w="4214" w:type="dxa"/>
            <w:gridSpan w:val="2"/>
          </w:tcPr>
          <w:p w14:paraId="46BA5698" w14:textId="77777777" w:rsidR="006478DE" w:rsidRDefault="006478DE" w:rsidP="006478DE">
            <w:pPr>
              <w:pStyle w:val="TableParagraph"/>
              <w:spacing w:line="248" w:lineRule="exact"/>
              <w:ind w:left="847"/>
              <w:rPr>
                <w:b/>
              </w:rPr>
            </w:pPr>
            <w:r>
              <w:rPr>
                <w:b/>
              </w:rPr>
              <w:t>EVIDENCIA DE DESEMPEÑO</w:t>
            </w:r>
          </w:p>
        </w:tc>
      </w:tr>
      <w:tr w:rsidR="002F4585" w14:paraId="407E8485" w14:textId="77777777">
        <w:trPr>
          <w:trHeight w:val="806"/>
        </w:trPr>
        <w:tc>
          <w:tcPr>
            <w:tcW w:w="1140" w:type="dxa"/>
            <w:vMerge/>
            <w:tcBorders>
              <w:top w:val="nil"/>
            </w:tcBorders>
            <w:textDirection w:val="btLr"/>
          </w:tcPr>
          <w:p w14:paraId="05F13CC6" w14:textId="77777777" w:rsidR="002F4585" w:rsidRDefault="002F4585" w:rsidP="002F4585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14:paraId="12B524D1" w14:textId="77777777" w:rsidR="002F4585" w:rsidRDefault="002F4585" w:rsidP="002F4585">
            <w:pPr>
              <w:rPr>
                <w:sz w:val="2"/>
                <w:szCs w:val="2"/>
              </w:rPr>
            </w:pPr>
          </w:p>
        </w:tc>
        <w:tc>
          <w:tcPr>
            <w:tcW w:w="3821" w:type="dxa"/>
            <w:gridSpan w:val="2"/>
          </w:tcPr>
          <w:p w14:paraId="49830327" w14:textId="43B9FD70" w:rsidR="002F4585" w:rsidRDefault="002F4585" w:rsidP="002F4585">
            <w:pPr>
              <w:pStyle w:val="TableParagraph"/>
              <w:ind w:left="65"/>
            </w:pPr>
            <w:r>
              <w:t>Evaluación escrita de la Unidad Didáctica.</w:t>
            </w:r>
          </w:p>
        </w:tc>
        <w:tc>
          <w:tcPr>
            <w:tcW w:w="4865" w:type="dxa"/>
            <w:gridSpan w:val="3"/>
          </w:tcPr>
          <w:p w14:paraId="2FDA216F" w14:textId="77777777" w:rsidR="00F777E0" w:rsidRDefault="00F777E0" w:rsidP="00F777E0">
            <w:pPr>
              <w:pStyle w:val="TableParagraph"/>
              <w:spacing w:before="2" w:line="242" w:lineRule="auto"/>
              <w:ind w:left="112"/>
              <w:jc w:val="center"/>
            </w:pPr>
            <w:r>
              <w:t>Trabajos individuales y/o grupales.</w:t>
            </w:r>
          </w:p>
          <w:p w14:paraId="421CC2CA" w14:textId="1BA1F8FF" w:rsidR="002F4585" w:rsidRDefault="002F4585" w:rsidP="002F4585">
            <w:pPr>
              <w:pStyle w:val="TableParagraph"/>
              <w:ind w:left="68"/>
            </w:pPr>
          </w:p>
        </w:tc>
        <w:tc>
          <w:tcPr>
            <w:tcW w:w="4214" w:type="dxa"/>
            <w:gridSpan w:val="2"/>
          </w:tcPr>
          <w:p w14:paraId="64698E21" w14:textId="4709A26E" w:rsidR="002F4585" w:rsidRDefault="00AD4F6F" w:rsidP="002F4585">
            <w:pPr>
              <w:pStyle w:val="TableParagraph"/>
              <w:ind w:left="66" w:right="266"/>
            </w:pPr>
            <w:r w:rsidRPr="002B7624">
              <w:t>Comportamiento y participación</w:t>
            </w:r>
            <w:r>
              <w:t xml:space="preserve"> </w:t>
            </w:r>
            <w:r w:rsidRPr="002B7624">
              <w:t>en clase.</w:t>
            </w:r>
          </w:p>
        </w:tc>
      </w:tr>
    </w:tbl>
    <w:p w14:paraId="50AEB7CF" w14:textId="77777777" w:rsidR="008C2AB2" w:rsidRDefault="008C2AB2">
      <w:pPr>
        <w:sectPr w:rsidR="008C2AB2">
          <w:pgSz w:w="16840" w:h="11910" w:orient="landscape"/>
          <w:pgMar w:top="1100" w:right="660" w:bottom="280" w:left="1020" w:header="720" w:footer="720" w:gutter="0"/>
          <w:cols w:space="720"/>
        </w:sectPr>
      </w:pPr>
    </w:p>
    <w:p w14:paraId="59CE63B4" w14:textId="77777777" w:rsidR="008C2AB2" w:rsidRDefault="008C2AB2">
      <w:pPr>
        <w:pStyle w:val="Textoindependiente"/>
        <w:rPr>
          <w:b/>
          <w:sz w:val="20"/>
        </w:rPr>
      </w:pPr>
    </w:p>
    <w:p w14:paraId="5DD3D29F" w14:textId="77777777" w:rsidR="008C2AB2" w:rsidRDefault="008C2AB2">
      <w:pPr>
        <w:pStyle w:val="Textoindependiente"/>
        <w:rPr>
          <w:b/>
          <w:sz w:val="20"/>
        </w:rPr>
      </w:pPr>
    </w:p>
    <w:p w14:paraId="2243FCA0" w14:textId="77777777" w:rsidR="008C2AB2" w:rsidRDefault="008C2AB2">
      <w:pPr>
        <w:pStyle w:val="Textoindependiente"/>
        <w:rPr>
          <w:b/>
          <w:sz w:val="20"/>
        </w:rPr>
      </w:pPr>
    </w:p>
    <w:p w14:paraId="253F37F4" w14:textId="77777777" w:rsidR="008C2AB2" w:rsidRDefault="008C2AB2">
      <w:pPr>
        <w:pStyle w:val="Textoindependiente"/>
        <w:spacing w:before="8"/>
        <w:rPr>
          <w:b/>
          <w:sz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883"/>
        <w:gridCol w:w="2204"/>
        <w:gridCol w:w="1411"/>
        <w:gridCol w:w="1841"/>
        <w:gridCol w:w="2403"/>
        <w:gridCol w:w="628"/>
        <w:gridCol w:w="1232"/>
        <w:gridCol w:w="3308"/>
      </w:tblGrid>
      <w:tr w:rsidR="008C2AB2" w14:paraId="5EC8C725" w14:textId="77777777">
        <w:trPr>
          <w:trHeight w:val="640"/>
        </w:trPr>
        <w:tc>
          <w:tcPr>
            <w:tcW w:w="884" w:type="dxa"/>
            <w:tcBorders>
              <w:bottom w:val="nil"/>
            </w:tcBorders>
          </w:tcPr>
          <w:p w14:paraId="05525D77" w14:textId="77777777" w:rsidR="008C2AB2" w:rsidRDefault="008C2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10" w:type="dxa"/>
            <w:gridSpan w:val="8"/>
          </w:tcPr>
          <w:p w14:paraId="43D85F32" w14:textId="77777777" w:rsidR="008C2AB2" w:rsidRDefault="00435A68">
            <w:pPr>
              <w:pStyle w:val="TableParagraph"/>
              <w:ind w:left="64"/>
              <w:rPr>
                <w:rFonts w:ascii="Arial Narrow" w:hAnsi="Arial Narrow"/>
                <w:sz w:val="24"/>
              </w:rPr>
            </w:pPr>
            <w:r>
              <w:rPr>
                <w:b/>
              </w:rPr>
              <w:t xml:space="preserve">CAPACIDAD DE LA UNIDAD DE APRENDIZAJE IV: </w:t>
            </w:r>
            <w:r>
              <w:rPr>
                <w:rFonts w:ascii="Arial Narrow" w:hAnsi="Arial Narrow"/>
                <w:sz w:val="24"/>
              </w:rPr>
              <w:t>Reconocer los elementos fundamentales que configuran la realidad de las economías del Perú y latinoamericanas.</w:t>
            </w:r>
          </w:p>
        </w:tc>
      </w:tr>
      <w:tr w:rsidR="008C2AB2" w14:paraId="7FCA8261" w14:textId="77777777">
        <w:trPr>
          <w:trHeight w:val="536"/>
        </w:trPr>
        <w:tc>
          <w:tcPr>
            <w:tcW w:w="884" w:type="dxa"/>
            <w:tcBorders>
              <w:top w:val="nil"/>
              <w:bottom w:val="nil"/>
            </w:tcBorders>
          </w:tcPr>
          <w:p w14:paraId="578CC94E" w14:textId="77777777" w:rsidR="008C2AB2" w:rsidRDefault="008C2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  <w:vMerge w:val="restart"/>
          </w:tcPr>
          <w:p w14:paraId="4F13A0A2" w14:textId="77777777" w:rsidR="008C2AB2" w:rsidRDefault="008C2AB2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3F0644E3" w14:textId="77777777" w:rsidR="008C2AB2" w:rsidRDefault="00435A68">
            <w:pPr>
              <w:pStyle w:val="TableParagraph"/>
              <w:ind w:left="79"/>
            </w:pPr>
            <w:r>
              <w:t>Semana</w:t>
            </w:r>
          </w:p>
        </w:tc>
        <w:tc>
          <w:tcPr>
            <w:tcW w:w="7859" w:type="dxa"/>
            <w:gridSpan w:val="4"/>
          </w:tcPr>
          <w:p w14:paraId="6E8D90BA" w14:textId="77777777" w:rsidR="008C2AB2" w:rsidRDefault="00435A68">
            <w:pPr>
              <w:pStyle w:val="TableParagraph"/>
              <w:spacing w:before="134"/>
              <w:ind w:left="3398" w:right="3394"/>
              <w:jc w:val="center"/>
            </w:pPr>
            <w:r>
              <w:t>Contenidos</w:t>
            </w:r>
          </w:p>
        </w:tc>
        <w:tc>
          <w:tcPr>
            <w:tcW w:w="1860" w:type="dxa"/>
            <w:gridSpan w:val="2"/>
          </w:tcPr>
          <w:p w14:paraId="47F62EB9" w14:textId="77777777" w:rsidR="008C2AB2" w:rsidRDefault="00435A68">
            <w:pPr>
              <w:pStyle w:val="TableParagraph"/>
              <w:spacing w:line="268" w:lineRule="exact"/>
              <w:ind w:left="482"/>
            </w:pPr>
            <w:r>
              <w:t>Estrategia</w:t>
            </w:r>
          </w:p>
          <w:p w14:paraId="4A6B527D" w14:textId="77777777" w:rsidR="008C2AB2" w:rsidRDefault="00435A68">
            <w:pPr>
              <w:pStyle w:val="TableParagraph"/>
              <w:spacing w:line="248" w:lineRule="exact"/>
              <w:ind w:left="526"/>
            </w:pPr>
            <w:r>
              <w:t>didáctica</w:t>
            </w:r>
          </w:p>
        </w:tc>
        <w:tc>
          <w:tcPr>
            <w:tcW w:w="3308" w:type="dxa"/>
          </w:tcPr>
          <w:p w14:paraId="124852BD" w14:textId="77777777" w:rsidR="008C2AB2" w:rsidRDefault="00435A68">
            <w:pPr>
              <w:pStyle w:val="TableParagraph"/>
              <w:spacing w:line="268" w:lineRule="exact"/>
              <w:ind w:left="477" w:right="474"/>
              <w:jc w:val="center"/>
            </w:pPr>
            <w:r>
              <w:t>Indicadores de logro de la</w:t>
            </w:r>
          </w:p>
          <w:p w14:paraId="7B9AE184" w14:textId="77777777" w:rsidR="008C2AB2" w:rsidRDefault="00435A68">
            <w:pPr>
              <w:pStyle w:val="TableParagraph"/>
              <w:spacing w:line="248" w:lineRule="exact"/>
              <w:ind w:left="477" w:right="472"/>
              <w:jc w:val="center"/>
            </w:pPr>
            <w:r>
              <w:t>capacidad</w:t>
            </w:r>
          </w:p>
        </w:tc>
      </w:tr>
      <w:tr w:rsidR="008C2AB2" w14:paraId="5B71260F" w14:textId="77777777">
        <w:trPr>
          <w:trHeight w:val="320"/>
        </w:trPr>
        <w:tc>
          <w:tcPr>
            <w:tcW w:w="884" w:type="dxa"/>
            <w:tcBorders>
              <w:top w:val="nil"/>
              <w:bottom w:val="nil"/>
            </w:tcBorders>
          </w:tcPr>
          <w:p w14:paraId="16F8C624" w14:textId="77777777" w:rsidR="008C2AB2" w:rsidRDefault="008C2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60D61324" w14:textId="77777777" w:rsidR="008C2AB2" w:rsidRDefault="008C2AB2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</w:tcPr>
          <w:p w14:paraId="0FA93189" w14:textId="77777777" w:rsidR="008C2AB2" w:rsidRDefault="00435A68">
            <w:pPr>
              <w:pStyle w:val="TableParagraph"/>
              <w:spacing w:before="26"/>
              <w:ind w:left="593"/>
            </w:pPr>
            <w:r>
              <w:t>Conceptual</w:t>
            </w:r>
          </w:p>
        </w:tc>
        <w:tc>
          <w:tcPr>
            <w:tcW w:w="3252" w:type="dxa"/>
            <w:gridSpan w:val="2"/>
          </w:tcPr>
          <w:p w14:paraId="68DE05FF" w14:textId="77777777" w:rsidR="008C2AB2" w:rsidRDefault="00435A68">
            <w:pPr>
              <w:pStyle w:val="TableParagraph"/>
              <w:spacing w:before="26"/>
              <w:ind w:left="972"/>
            </w:pPr>
            <w:r>
              <w:t>Procedimental</w:t>
            </w:r>
          </w:p>
        </w:tc>
        <w:tc>
          <w:tcPr>
            <w:tcW w:w="2403" w:type="dxa"/>
          </w:tcPr>
          <w:p w14:paraId="2898EE71" w14:textId="77777777" w:rsidR="008C2AB2" w:rsidRDefault="00435A68">
            <w:pPr>
              <w:pStyle w:val="TableParagraph"/>
              <w:spacing w:before="26"/>
              <w:ind w:left="715"/>
            </w:pPr>
            <w:r>
              <w:t>Actitudinal</w:t>
            </w:r>
          </w:p>
        </w:tc>
        <w:tc>
          <w:tcPr>
            <w:tcW w:w="1860" w:type="dxa"/>
            <w:gridSpan w:val="2"/>
          </w:tcPr>
          <w:p w14:paraId="0E00209F" w14:textId="77777777" w:rsidR="008C2AB2" w:rsidRDefault="008C2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8" w:type="dxa"/>
          </w:tcPr>
          <w:p w14:paraId="35F036C0" w14:textId="77777777" w:rsidR="008C2AB2" w:rsidRDefault="008C2A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478DE" w14:paraId="0C475B4A" w14:textId="77777777">
        <w:trPr>
          <w:trHeight w:val="1220"/>
        </w:trPr>
        <w:tc>
          <w:tcPr>
            <w:tcW w:w="884" w:type="dxa"/>
            <w:tcBorders>
              <w:top w:val="nil"/>
              <w:bottom w:val="nil"/>
            </w:tcBorders>
          </w:tcPr>
          <w:p w14:paraId="1ECE0423" w14:textId="77777777" w:rsidR="006478DE" w:rsidRDefault="006478DE" w:rsidP="006478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 w14:paraId="608181C3" w14:textId="77777777" w:rsidR="006478DE" w:rsidRDefault="006478DE" w:rsidP="006478DE">
            <w:pPr>
              <w:pStyle w:val="TableParagraph"/>
              <w:rPr>
                <w:b/>
                <w:sz w:val="20"/>
              </w:rPr>
            </w:pPr>
          </w:p>
          <w:p w14:paraId="635C07E1" w14:textId="77777777" w:rsidR="006478DE" w:rsidRDefault="006478DE" w:rsidP="006478DE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5CA72E1C" w14:textId="77777777" w:rsidR="006478DE" w:rsidRDefault="006478DE" w:rsidP="006478D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204" w:type="dxa"/>
          </w:tcPr>
          <w:p w14:paraId="14A0CD2E" w14:textId="77777777" w:rsidR="006478DE" w:rsidRDefault="006478DE" w:rsidP="006478DE">
            <w:pPr>
              <w:pStyle w:val="TableParagraph"/>
              <w:spacing w:before="7"/>
              <w:ind w:left="65"/>
              <w:rPr>
                <w:sz w:val="20"/>
              </w:rPr>
            </w:pPr>
            <w:r>
              <w:rPr>
                <w:sz w:val="20"/>
              </w:rPr>
              <w:t>2.2. Globalización.</w:t>
            </w:r>
          </w:p>
        </w:tc>
        <w:tc>
          <w:tcPr>
            <w:tcW w:w="3252" w:type="dxa"/>
            <w:gridSpan w:val="2"/>
          </w:tcPr>
          <w:p w14:paraId="77EC0B7D" w14:textId="77777777" w:rsidR="006478DE" w:rsidRDefault="006478DE" w:rsidP="006478DE">
            <w:pPr>
              <w:pStyle w:val="TableParagraph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Definir y examinar la historia, fases de la globalización, características, dimensiones (económica, cultural, social, ecológico-ambiental, política),</w:t>
            </w:r>
          </w:p>
          <w:p w14:paraId="3581B9F0" w14:textId="77777777" w:rsidR="006478DE" w:rsidRDefault="006478DE" w:rsidP="006478DE">
            <w:pPr>
              <w:pStyle w:val="TableParagraph"/>
              <w:spacing w:line="224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desafíos y prospecciones.</w:t>
            </w:r>
          </w:p>
        </w:tc>
        <w:tc>
          <w:tcPr>
            <w:tcW w:w="2403" w:type="dxa"/>
          </w:tcPr>
          <w:p w14:paraId="4CC70C05" w14:textId="77777777" w:rsidR="006478DE" w:rsidRDefault="006478DE" w:rsidP="006478DE">
            <w:pPr>
              <w:pStyle w:val="TableParagraph"/>
              <w:ind w:left="70" w:right="57"/>
              <w:jc w:val="both"/>
              <w:rPr>
                <w:sz w:val="20"/>
              </w:rPr>
            </w:pPr>
            <w:r>
              <w:rPr>
                <w:sz w:val="20"/>
              </w:rPr>
              <w:t>Efectúa reconocimiento de las características y perspectivas de largo aliento de las sociedades</w:t>
            </w:r>
          </w:p>
          <w:p w14:paraId="0B2501DF" w14:textId="77777777" w:rsidR="006478DE" w:rsidRDefault="006478DE" w:rsidP="006478DE">
            <w:pPr>
              <w:pStyle w:val="TableParagraph"/>
              <w:spacing w:line="224" w:lineRule="exact"/>
              <w:ind w:left="70"/>
              <w:rPr>
                <w:sz w:val="20"/>
              </w:rPr>
            </w:pPr>
            <w:r>
              <w:rPr>
                <w:sz w:val="20"/>
              </w:rPr>
              <w:t>actuales.</w:t>
            </w:r>
          </w:p>
        </w:tc>
        <w:tc>
          <w:tcPr>
            <w:tcW w:w="1860" w:type="dxa"/>
            <w:gridSpan w:val="2"/>
            <w:vMerge w:val="restart"/>
          </w:tcPr>
          <w:p w14:paraId="33AB9B69" w14:textId="3147B036" w:rsidR="006478DE" w:rsidRPr="006478DE" w:rsidRDefault="006478DE" w:rsidP="006478DE">
            <w:pPr>
              <w:spacing w:line="276" w:lineRule="auto"/>
              <w:jc w:val="center"/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</w:pPr>
            <w:r w:rsidRPr="006478DE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Expositiva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(Docente/Alumno)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11"/>
                <w:rFonts w:asciiTheme="minorHAnsi" w:hAnsiTheme="minorHAnsi" w:cstheme="minorHAnsi"/>
                <w:sz w:val="18"/>
                <w:szCs w:val="18"/>
              </w:rPr>
              <w:t xml:space="preserve">• </w:t>
            </w:r>
            <w:r w:rsidR="003F0974" w:rsidRPr="006478DE">
              <w:rPr>
                <w:rStyle w:val="fontstyle31"/>
                <w:rFonts w:asciiTheme="minorHAnsi" w:hAnsiTheme="minorHAnsi" w:cstheme="minorHAnsi"/>
                <w:sz w:val="18"/>
                <w:szCs w:val="18"/>
              </w:rPr>
              <w:t>Interacción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Debate dirigido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(Discusiones)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11"/>
                <w:rFonts w:asciiTheme="minorHAnsi" w:hAnsiTheme="minorHAnsi" w:cstheme="minorHAnsi"/>
                <w:sz w:val="18"/>
                <w:szCs w:val="18"/>
              </w:rPr>
              <w:t xml:space="preserve">• </w:t>
            </w:r>
            <w:r w:rsidRPr="006478DE">
              <w:rPr>
                <w:rStyle w:val="fontstyle31"/>
                <w:rFonts w:asciiTheme="minorHAnsi" w:hAnsiTheme="minorHAnsi" w:cstheme="minorHAnsi"/>
                <w:sz w:val="18"/>
                <w:szCs w:val="18"/>
              </w:rPr>
              <w:t>Foros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Lecturas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11"/>
                <w:rFonts w:asciiTheme="minorHAnsi" w:hAnsiTheme="minorHAnsi" w:cstheme="minorHAnsi"/>
                <w:sz w:val="18"/>
                <w:szCs w:val="18"/>
              </w:rPr>
              <w:t xml:space="preserve">• </w:t>
            </w:r>
            <w:r w:rsidRPr="006478DE">
              <w:rPr>
                <w:rStyle w:val="fontstyle31"/>
                <w:rFonts w:asciiTheme="minorHAnsi" w:hAnsiTheme="minorHAnsi" w:cstheme="minorHAnsi"/>
                <w:sz w:val="18"/>
                <w:szCs w:val="18"/>
              </w:rPr>
              <w:t>Uso de repositorios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31"/>
                <w:rFonts w:asciiTheme="minorHAnsi" w:hAnsiTheme="minorHAnsi" w:cstheme="minorHAnsi"/>
                <w:sz w:val="18"/>
                <w:szCs w:val="18"/>
              </w:rPr>
              <w:t>digitales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Lluvia de ideas</w:t>
            </w:r>
            <w:r w:rsidRPr="006478DE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br/>
            </w:r>
            <w:r w:rsidRPr="006478DE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(Saberes previos)</w:t>
            </w:r>
          </w:p>
          <w:p w14:paraId="5975CA02" w14:textId="77777777" w:rsidR="006478DE" w:rsidRPr="006478DE" w:rsidRDefault="006478DE" w:rsidP="006478D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478DE">
              <w:rPr>
                <w:rStyle w:val="fontstyle01"/>
                <w:rFonts w:asciiTheme="minorHAnsi" w:hAnsiTheme="minorHAnsi" w:cstheme="minorHAnsi"/>
                <w:sz w:val="18"/>
                <w:szCs w:val="18"/>
              </w:rPr>
              <w:t>Trabajo grupal</w:t>
            </w:r>
          </w:p>
          <w:p w14:paraId="2663E1F6" w14:textId="23B8E452" w:rsidR="006478DE" w:rsidRDefault="006478DE" w:rsidP="006478DE">
            <w:pPr>
              <w:pStyle w:val="TableParagraph"/>
              <w:spacing w:before="1"/>
              <w:ind w:left="69" w:right="81"/>
              <w:rPr>
                <w:sz w:val="20"/>
              </w:rPr>
            </w:pPr>
          </w:p>
        </w:tc>
        <w:tc>
          <w:tcPr>
            <w:tcW w:w="3308" w:type="dxa"/>
          </w:tcPr>
          <w:p w14:paraId="60E058EE" w14:textId="77777777" w:rsidR="006478DE" w:rsidRDefault="006478DE" w:rsidP="006478DE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9C09601" w14:textId="77777777" w:rsidR="006478DE" w:rsidRDefault="006478DE" w:rsidP="006478DE">
            <w:pPr>
              <w:pStyle w:val="TableParagraph"/>
              <w:ind w:left="68" w:right="60"/>
              <w:jc w:val="both"/>
              <w:rPr>
                <w:sz w:val="20"/>
              </w:rPr>
            </w:pPr>
            <w:r>
              <w:rPr>
                <w:sz w:val="20"/>
              </w:rPr>
              <w:t>Identificar y explicar los desafíos y perspectivas de la globalización en un mundo en cambio y transformación.</w:t>
            </w:r>
          </w:p>
        </w:tc>
      </w:tr>
      <w:tr w:rsidR="006478DE" w14:paraId="60F130EB" w14:textId="77777777">
        <w:trPr>
          <w:trHeight w:val="1221"/>
        </w:trPr>
        <w:tc>
          <w:tcPr>
            <w:tcW w:w="884" w:type="dxa"/>
            <w:vMerge w:val="restart"/>
            <w:tcBorders>
              <w:top w:val="nil"/>
              <w:bottom w:val="nil"/>
            </w:tcBorders>
            <w:textDirection w:val="btLr"/>
          </w:tcPr>
          <w:p w14:paraId="2885DED4" w14:textId="77777777" w:rsidR="006478DE" w:rsidRDefault="006478DE">
            <w:pPr>
              <w:pStyle w:val="TableParagraph"/>
              <w:spacing w:before="24" w:line="244" w:lineRule="auto"/>
              <w:ind w:left="458" w:right="4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GLOBALIZACION Y MEGATENDENCIAS DEL</w:t>
            </w:r>
          </w:p>
          <w:p w14:paraId="32C246A7" w14:textId="77777777" w:rsidR="006478DE" w:rsidRDefault="006478DE">
            <w:pPr>
              <w:pStyle w:val="TableParagraph"/>
              <w:spacing w:before="4" w:line="228" w:lineRule="exact"/>
              <w:ind w:left="458" w:right="4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DESARROLLO ECONÓMICO.</w:t>
            </w:r>
          </w:p>
        </w:tc>
        <w:tc>
          <w:tcPr>
            <w:tcW w:w="883" w:type="dxa"/>
          </w:tcPr>
          <w:p w14:paraId="621D5420" w14:textId="77777777" w:rsidR="006478DE" w:rsidRDefault="006478DE">
            <w:pPr>
              <w:pStyle w:val="TableParagraph"/>
              <w:rPr>
                <w:b/>
                <w:sz w:val="20"/>
              </w:rPr>
            </w:pPr>
          </w:p>
          <w:p w14:paraId="1A313934" w14:textId="77777777" w:rsidR="006478DE" w:rsidRDefault="006478DE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6D6C30BE" w14:textId="77777777" w:rsidR="006478DE" w:rsidRDefault="006478D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204" w:type="dxa"/>
          </w:tcPr>
          <w:p w14:paraId="6A96D358" w14:textId="77777777" w:rsidR="006478DE" w:rsidRDefault="006478DE">
            <w:pPr>
              <w:pStyle w:val="TableParagraph"/>
              <w:rPr>
                <w:b/>
                <w:sz w:val="20"/>
              </w:rPr>
            </w:pPr>
          </w:p>
          <w:p w14:paraId="3736CD95" w14:textId="77777777" w:rsidR="006478DE" w:rsidRDefault="006478DE">
            <w:pPr>
              <w:pStyle w:val="TableParagraph"/>
              <w:spacing w:before="127"/>
              <w:ind w:left="65"/>
              <w:rPr>
                <w:sz w:val="20"/>
              </w:rPr>
            </w:pPr>
            <w:r>
              <w:rPr>
                <w:sz w:val="20"/>
              </w:rPr>
              <w:t>2.2. Crisis civilizatoria.</w:t>
            </w:r>
          </w:p>
        </w:tc>
        <w:tc>
          <w:tcPr>
            <w:tcW w:w="3252" w:type="dxa"/>
            <w:gridSpan w:val="2"/>
          </w:tcPr>
          <w:p w14:paraId="4C799536" w14:textId="77777777" w:rsidR="006478DE" w:rsidRDefault="006478DE">
            <w:pPr>
              <w:pStyle w:val="TableParagraph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Identificar y explicar la crisis energética, alimenticia, hídrica, ambiental, trastorno climático por el uso intensivo de combustibles fósiles,</w:t>
            </w:r>
          </w:p>
          <w:p w14:paraId="6F5E086A" w14:textId="77777777" w:rsidR="006478DE" w:rsidRDefault="006478DE">
            <w:pPr>
              <w:pStyle w:val="TableParagraph"/>
              <w:spacing w:line="224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el capitalismo y sus limites</w:t>
            </w:r>
          </w:p>
        </w:tc>
        <w:tc>
          <w:tcPr>
            <w:tcW w:w="2403" w:type="dxa"/>
          </w:tcPr>
          <w:p w14:paraId="0575B582" w14:textId="77777777" w:rsidR="006478DE" w:rsidRDefault="006478DE">
            <w:pPr>
              <w:pStyle w:val="TableParagraph"/>
              <w:spacing w:before="12"/>
              <w:rPr>
                <w:b/>
                <w:sz w:val="29"/>
              </w:rPr>
            </w:pPr>
          </w:p>
          <w:p w14:paraId="0FC0FE64" w14:textId="77777777" w:rsidR="006478DE" w:rsidRDefault="006478DE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Usa terminología adecuada en el desarrollo del tema.</w:t>
            </w:r>
          </w:p>
        </w:tc>
        <w:tc>
          <w:tcPr>
            <w:tcW w:w="1860" w:type="dxa"/>
            <w:gridSpan w:val="2"/>
            <w:vMerge/>
          </w:tcPr>
          <w:p w14:paraId="79EC04B6" w14:textId="071BE87F" w:rsidR="006478DE" w:rsidRDefault="006478DE">
            <w:pPr>
              <w:pStyle w:val="TableParagraph"/>
              <w:spacing w:before="121"/>
              <w:ind w:left="69" w:right="60"/>
              <w:jc w:val="both"/>
              <w:rPr>
                <w:sz w:val="20"/>
              </w:rPr>
            </w:pPr>
          </w:p>
        </w:tc>
        <w:tc>
          <w:tcPr>
            <w:tcW w:w="3308" w:type="dxa"/>
          </w:tcPr>
          <w:p w14:paraId="6E7DB7C5" w14:textId="77777777" w:rsidR="006478DE" w:rsidRDefault="006478DE">
            <w:pPr>
              <w:pStyle w:val="TableParagraph"/>
              <w:ind w:left="68" w:right="58"/>
              <w:jc w:val="both"/>
              <w:rPr>
                <w:sz w:val="20"/>
              </w:rPr>
            </w:pPr>
            <w:r>
              <w:rPr>
                <w:sz w:val="20"/>
              </w:rPr>
              <w:t>Categorizar las crisis fundamentales de esta civilización asumiendo una conciencia crítica para el cambio y transformación de una sociedad más</w:t>
            </w:r>
          </w:p>
          <w:p w14:paraId="67FFF1EE" w14:textId="77777777" w:rsidR="006478DE" w:rsidRDefault="006478DE">
            <w:pPr>
              <w:pStyle w:val="TableParagraph"/>
              <w:spacing w:line="224" w:lineRule="exact"/>
              <w:ind w:left="68"/>
              <w:jc w:val="both"/>
              <w:rPr>
                <w:sz w:val="20"/>
              </w:rPr>
            </w:pPr>
            <w:r>
              <w:rPr>
                <w:sz w:val="20"/>
              </w:rPr>
              <w:t>justa y humana.</w:t>
            </w:r>
          </w:p>
        </w:tc>
      </w:tr>
      <w:tr w:rsidR="006478DE" w14:paraId="45799A8C" w14:textId="77777777">
        <w:trPr>
          <w:trHeight w:val="1220"/>
        </w:trPr>
        <w:tc>
          <w:tcPr>
            <w:tcW w:w="884" w:type="dxa"/>
            <w:vMerge/>
            <w:tcBorders>
              <w:top w:val="nil"/>
              <w:bottom w:val="nil"/>
            </w:tcBorders>
            <w:textDirection w:val="btLr"/>
          </w:tcPr>
          <w:p w14:paraId="1FEE9212" w14:textId="77777777" w:rsidR="006478DE" w:rsidRDefault="006478DE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1E668931" w14:textId="77777777" w:rsidR="006478DE" w:rsidRDefault="006478DE">
            <w:pPr>
              <w:pStyle w:val="TableParagraph"/>
              <w:rPr>
                <w:b/>
                <w:sz w:val="20"/>
              </w:rPr>
            </w:pPr>
          </w:p>
          <w:p w14:paraId="5EA9EFAC" w14:textId="77777777" w:rsidR="006478DE" w:rsidRDefault="006478DE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85C6F47" w14:textId="77777777" w:rsidR="006478DE" w:rsidRDefault="006478D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204" w:type="dxa"/>
          </w:tcPr>
          <w:p w14:paraId="4D25CFCF" w14:textId="77777777" w:rsidR="006478DE" w:rsidRDefault="006478DE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EA209F2" w14:textId="41C217BF" w:rsidR="006478DE" w:rsidRDefault="006478DE">
            <w:pPr>
              <w:pStyle w:val="TableParagraph"/>
              <w:spacing w:before="1"/>
              <w:ind w:left="65" w:right="112"/>
              <w:jc w:val="both"/>
              <w:rPr>
                <w:sz w:val="20"/>
              </w:rPr>
            </w:pPr>
            <w:r>
              <w:rPr>
                <w:sz w:val="20"/>
              </w:rPr>
              <w:t xml:space="preserve">2.3. La protesta social en América Latina y el Perú </w:t>
            </w:r>
          </w:p>
        </w:tc>
        <w:tc>
          <w:tcPr>
            <w:tcW w:w="3252" w:type="dxa"/>
            <w:gridSpan w:val="2"/>
          </w:tcPr>
          <w:p w14:paraId="69646945" w14:textId="77777777" w:rsidR="006478DE" w:rsidRDefault="006478DE">
            <w:pPr>
              <w:pStyle w:val="TableParagraph"/>
              <w:ind w:left="69" w:right="57"/>
              <w:jc w:val="both"/>
              <w:rPr>
                <w:sz w:val="20"/>
              </w:rPr>
            </w:pPr>
            <w:r>
              <w:rPr>
                <w:sz w:val="20"/>
              </w:rPr>
              <w:t>Definir y explicar la democracia como orden conflictivo, bloques regionales, los tratados comerciales, los movimientos sociales en américa</w:t>
            </w:r>
          </w:p>
          <w:p w14:paraId="4C276C89" w14:textId="77777777" w:rsidR="006478DE" w:rsidRDefault="006478DE">
            <w:pPr>
              <w:pStyle w:val="TableParagraph"/>
              <w:spacing w:line="224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latina y el Perú.</w:t>
            </w:r>
          </w:p>
        </w:tc>
        <w:tc>
          <w:tcPr>
            <w:tcW w:w="2403" w:type="dxa"/>
          </w:tcPr>
          <w:p w14:paraId="1F7B8FE6" w14:textId="77777777" w:rsidR="006478DE" w:rsidRDefault="006478DE">
            <w:pPr>
              <w:pStyle w:val="TableParagraph"/>
              <w:ind w:left="70" w:right="57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Comparte información el por qué y cómo </w:t>
            </w:r>
            <w:r>
              <w:rPr>
                <w:spacing w:val="-7"/>
                <w:sz w:val="20"/>
              </w:rPr>
              <w:t xml:space="preserve">se </w:t>
            </w:r>
            <w:r>
              <w:rPr>
                <w:sz w:val="20"/>
              </w:rPr>
              <w:t>producen las protestas sociales en el continente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</w:p>
          <w:p w14:paraId="624C3302" w14:textId="77777777" w:rsidR="006478DE" w:rsidRDefault="006478DE">
            <w:pPr>
              <w:pStyle w:val="TableParagraph"/>
              <w:spacing w:line="224" w:lineRule="exact"/>
              <w:ind w:left="70"/>
              <w:jc w:val="both"/>
              <w:rPr>
                <w:sz w:val="20"/>
              </w:rPr>
            </w:pPr>
            <w:r>
              <w:rPr>
                <w:sz w:val="20"/>
              </w:rPr>
              <w:t>en el país.</w:t>
            </w:r>
          </w:p>
        </w:tc>
        <w:tc>
          <w:tcPr>
            <w:tcW w:w="1860" w:type="dxa"/>
            <w:gridSpan w:val="2"/>
            <w:vMerge/>
          </w:tcPr>
          <w:p w14:paraId="204DC65E" w14:textId="54B30748" w:rsidR="006478DE" w:rsidRDefault="006478DE">
            <w:pPr>
              <w:pStyle w:val="TableParagraph"/>
              <w:tabs>
                <w:tab w:val="left" w:pos="1698"/>
              </w:tabs>
              <w:spacing w:before="121"/>
              <w:ind w:left="90" w:right="58"/>
              <w:rPr>
                <w:sz w:val="20"/>
              </w:rPr>
            </w:pPr>
          </w:p>
        </w:tc>
        <w:tc>
          <w:tcPr>
            <w:tcW w:w="3308" w:type="dxa"/>
          </w:tcPr>
          <w:p w14:paraId="62BFDA8A" w14:textId="77777777" w:rsidR="006478DE" w:rsidRDefault="006478DE">
            <w:pPr>
              <w:pStyle w:val="TableParagraph"/>
              <w:ind w:left="68" w:right="59"/>
              <w:jc w:val="both"/>
              <w:rPr>
                <w:sz w:val="20"/>
              </w:rPr>
            </w:pPr>
            <w:r>
              <w:rPr>
                <w:sz w:val="20"/>
              </w:rPr>
              <w:t>Identificar las causas que generan las protestas o luchas sociales reconociendo y valorando las luchas como motor de los grandes cambios</w:t>
            </w:r>
          </w:p>
          <w:p w14:paraId="752FCA87" w14:textId="77777777" w:rsidR="006478DE" w:rsidRDefault="006478DE">
            <w:pPr>
              <w:pStyle w:val="TableParagraph"/>
              <w:spacing w:line="224" w:lineRule="exact"/>
              <w:ind w:left="68"/>
              <w:rPr>
                <w:sz w:val="20"/>
              </w:rPr>
            </w:pPr>
            <w:r>
              <w:rPr>
                <w:sz w:val="20"/>
              </w:rPr>
              <w:t>sociales.</w:t>
            </w:r>
          </w:p>
        </w:tc>
      </w:tr>
      <w:tr w:rsidR="006478DE" w14:paraId="0C5C621F" w14:textId="77777777">
        <w:trPr>
          <w:trHeight w:val="1221"/>
        </w:trPr>
        <w:tc>
          <w:tcPr>
            <w:tcW w:w="884" w:type="dxa"/>
            <w:vMerge/>
            <w:tcBorders>
              <w:top w:val="nil"/>
              <w:bottom w:val="nil"/>
            </w:tcBorders>
            <w:textDirection w:val="btLr"/>
          </w:tcPr>
          <w:p w14:paraId="652AD04A" w14:textId="77777777" w:rsidR="006478DE" w:rsidRDefault="006478DE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</w:tcPr>
          <w:p w14:paraId="36858225" w14:textId="77777777" w:rsidR="006478DE" w:rsidRDefault="006478DE">
            <w:pPr>
              <w:pStyle w:val="TableParagraph"/>
              <w:rPr>
                <w:b/>
                <w:sz w:val="20"/>
              </w:rPr>
            </w:pPr>
          </w:p>
          <w:p w14:paraId="3ADEA86C" w14:textId="77777777" w:rsidR="006478DE" w:rsidRDefault="006478DE">
            <w:pPr>
              <w:pStyle w:val="TableParagraph"/>
              <w:rPr>
                <w:b/>
                <w:sz w:val="20"/>
              </w:rPr>
            </w:pPr>
          </w:p>
          <w:p w14:paraId="0AF00F0E" w14:textId="77777777" w:rsidR="006478DE" w:rsidRDefault="006478D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04" w:type="dxa"/>
          </w:tcPr>
          <w:p w14:paraId="367E3B11" w14:textId="77777777" w:rsidR="006478DE" w:rsidRDefault="006478DE">
            <w:pPr>
              <w:pStyle w:val="TableParagraph"/>
              <w:spacing w:before="121"/>
              <w:ind w:left="65" w:right="143"/>
              <w:rPr>
                <w:sz w:val="20"/>
              </w:rPr>
            </w:pPr>
            <w:r>
              <w:rPr>
                <w:sz w:val="20"/>
              </w:rPr>
              <w:t>2.4. Los nuevos planteamientos sobre la realidad social latinoamericana.</w:t>
            </w:r>
          </w:p>
        </w:tc>
        <w:tc>
          <w:tcPr>
            <w:tcW w:w="3252" w:type="dxa"/>
            <w:gridSpan w:val="2"/>
          </w:tcPr>
          <w:p w14:paraId="23ACD0BF" w14:textId="77777777" w:rsidR="006478DE" w:rsidRDefault="006478DE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7D0F37F" w14:textId="77777777" w:rsidR="006478DE" w:rsidRDefault="006478DE">
            <w:pPr>
              <w:pStyle w:val="TableParagraph"/>
              <w:spacing w:before="1"/>
              <w:ind w:left="69" w:right="55"/>
              <w:jc w:val="both"/>
              <w:rPr>
                <w:sz w:val="20"/>
              </w:rPr>
            </w:pPr>
            <w:r>
              <w:rPr>
                <w:sz w:val="20"/>
              </w:rPr>
              <w:t>Definir y explicar los conceptos de gobernabilidad, el nuevo sentido común gobernanza, descentralización</w:t>
            </w:r>
          </w:p>
        </w:tc>
        <w:tc>
          <w:tcPr>
            <w:tcW w:w="2403" w:type="dxa"/>
          </w:tcPr>
          <w:p w14:paraId="661A2D3F" w14:textId="77777777" w:rsidR="006478DE" w:rsidRDefault="006478DE">
            <w:pPr>
              <w:pStyle w:val="TableParagraph"/>
              <w:tabs>
                <w:tab w:val="left" w:pos="1025"/>
                <w:tab w:val="left" w:pos="1750"/>
              </w:tabs>
              <w:spacing w:before="121"/>
              <w:ind w:left="70" w:right="56"/>
              <w:jc w:val="both"/>
              <w:rPr>
                <w:sz w:val="20"/>
              </w:rPr>
            </w:pPr>
            <w:r>
              <w:rPr>
                <w:sz w:val="20"/>
              </w:rPr>
              <w:t>Resuelve interrogantes sobre</w:t>
            </w:r>
            <w:r>
              <w:rPr>
                <w:sz w:val="20"/>
              </w:rPr>
              <w:tab/>
              <w:t>los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nuevos </w:t>
            </w:r>
            <w:r>
              <w:rPr>
                <w:sz w:val="20"/>
              </w:rPr>
              <w:t>planteamientos de las luchas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sociales.</w:t>
            </w:r>
          </w:p>
        </w:tc>
        <w:tc>
          <w:tcPr>
            <w:tcW w:w="1860" w:type="dxa"/>
            <w:gridSpan w:val="2"/>
            <w:vMerge/>
          </w:tcPr>
          <w:p w14:paraId="52D2DEEE" w14:textId="732B495E" w:rsidR="006478DE" w:rsidRDefault="006478DE">
            <w:pPr>
              <w:pStyle w:val="TableParagraph"/>
              <w:ind w:left="69" w:right="95"/>
              <w:rPr>
                <w:sz w:val="20"/>
              </w:rPr>
            </w:pPr>
          </w:p>
        </w:tc>
        <w:tc>
          <w:tcPr>
            <w:tcW w:w="3308" w:type="dxa"/>
          </w:tcPr>
          <w:p w14:paraId="7EBF340A" w14:textId="77777777" w:rsidR="006478DE" w:rsidRDefault="006478DE">
            <w:pPr>
              <w:pStyle w:val="TableParagraph"/>
              <w:ind w:left="68" w:right="58"/>
              <w:jc w:val="both"/>
              <w:rPr>
                <w:sz w:val="20"/>
              </w:rPr>
            </w:pPr>
            <w:r>
              <w:rPr>
                <w:sz w:val="20"/>
              </w:rPr>
              <w:t>Identificar las causas que generan las protestas o luchas sociales reconociendo y valorando las luchas como motor de los grandes cambios</w:t>
            </w:r>
          </w:p>
          <w:p w14:paraId="083C4CD6" w14:textId="77777777" w:rsidR="006478DE" w:rsidRDefault="006478DE">
            <w:pPr>
              <w:pStyle w:val="TableParagraph"/>
              <w:spacing w:before="1" w:line="224" w:lineRule="exact"/>
              <w:ind w:left="68"/>
              <w:rPr>
                <w:sz w:val="20"/>
              </w:rPr>
            </w:pPr>
            <w:r>
              <w:rPr>
                <w:sz w:val="20"/>
              </w:rPr>
              <w:t>sociales.</w:t>
            </w:r>
          </w:p>
        </w:tc>
      </w:tr>
      <w:tr w:rsidR="008C2AB2" w14:paraId="572238B9" w14:textId="77777777">
        <w:trPr>
          <w:trHeight w:val="304"/>
        </w:trPr>
        <w:tc>
          <w:tcPr>
            <w:tcW w:w="884" w:type="dxa"/>
            <w:vMerge w:val="restart"/>
            <w:tcBorders>
              <w:top w:val="nil"/>
            </w:tcBorders>
            <w:textDirection w:val="btLr"/>
          </w:tcPr>
          <w:p w14:paraId="4F2CF177" w14:textId="77777777" w:rsidR="008C2AB2" w:rsidRDefault="008C2AB2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A383089" w14:textId="77777777" w:rsidR="008C2AB2" w:rsidRDefault="00435A68">
            <w:pPr>
              <w:pStyle w:val="TableParagraph"/>
              <w:spacing w:line="247" w:lineRule="auto"/>
              <w:ind w:left="26" w:right="12" w:firstLine="206"/>
              <w:rPr>
                <w:b/>
                <w:i/>
              </w:rPr>
            </w:pPr>
            <w:r>
              <w:rPr>
                <w:b/>
                <w:i/>
              </w:rPr>
              <w:t>Unidad de aprendizaje II :</w:t>
            </w:r>
          </w:p>
        </w:tc>
        <w:tc>
          <w:tcPr>
            <w:tcW w:w="883" w:type="dxa"/>
            <w:vMerge w:val="restart"/>
          </w:tcPr>
          <w:p w14:paraId="28AAA421" w14:textId="77777777" w:rsidR="008C2AB2" w:rsidRDefault="008C2A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27" w:type="dxa"/>
            <w:gridSpan w:val="7"/>
          </w:tcPr>
          <w:p w14:paraId="35674DD8" w14:textId="77777777" w:rsidR="008C2AB2" w:rsidRDefault="00435A68">
            <w:pPr>
              <w:pStyle w:val="TableParagraph"/>
              <w:ind w:left="4404" w:right="4395"/>
              <w:jc w:val="center"/>
              <w:rPr>
                <w:b/>
              </w:rPr>
            </w:pPr>
            <w:r>
              <w:rPr>
                <w:b/>
              </w:rPr>
              <w:t>EVALUACIÓN DE LA UNIDAD DE APRENDIZAJE</w:t>
            </w:r>
          </w:p>
        </w:tc>
      </w:tr>
      <w:tr w:rsidR="008C2AB2" w14:paraId="0F91C225" w14:textId="77777777">
        <w:trPr>
          <w:trHeight w:val="269"/>
        </w:trPr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56E70891" w14:textId="77777777" w:rsidR="008C2AB2" w:rsidRDefault="008C2AB2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78408A13" w14:textId="77777777" w:rsidR="008C2AB2" w:rsidRDefault="008C2AB2"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gridSpan w:val="2"/>
          </w:tcPr>
          <w:p w14:paraId="5EFDEE37" w14:textId="77777777" w:rsidR="008C2AB2" w:rsidRDefault="00435A68">
            <w:pPr>
              <w:pStyle w:val="TableParagraph"/>
              <w:spacing w:before="1" w:line="248" w:lineRule="exact"/>
              <w:ind w:left="335"/>
              <w:rPr>
                <w:b/>
              </w:rPr>
            </w:pPr>
            <w:r>
              <w:rPr>
                <w:b/>
              </w:rPr>
              <w:t>EVIDENCIA DE CONOCIMIENTOS</w:t>
            </w:r>
          </w:p>
        </w:tc>
        <w:tc>
          <w:tcPr>
            <w:tcW w:w="4872" w:type="dxa"/>
            <w:gridSpan w:val="3"/>
          </w:tcPr>
          <w:p w14:paraId="4EA8A2CD" w14:textId="77777777" w:rsidR="008C2AB2" w:rsidRDefault="00435A68">
            <w:pPr>
              <w:pStyle w:val="TableParagraph"/>
              <w:spacing w:before="1" w:line="248" w:lineRule="exact"/>
              <w:ind w:left="1241"/>
              <w:rPr>
                <w:b/>
              </w:rPr>
            </w:pPr>
            <w:r>
              <w:rPr>
                <w:b/>
              </w:rPr>
              <w:t>EVIDENCIA DE PRODUCTO</w:t>
            </w:r>
          </w:p>
        </w:tc>
        <w:tc>
          <w:tcPr>
            <w:tcW w:w="4540" w:type="dxa"/>
            <w:gridSpan w:val="2"/>
          </w:tcPr>
          <w:p w14:paraId="367A5EC0" w14:textId="77777777" w:rsidR="008C2AB2" w:rsidRDefault="00435A68">
            <w:pPr>
              <w:pStyle w:val="TableParagraph"/>
              <w:spacing w:before="1" w:line="248" w:lineRule="exact"/>
              <w:ind w:left="1018"/>
              <w:rPr>
                <w:b/>
              </w:rPr>
            </w:pPr>
            <w:r>
              <w:rPr>
                <w:b/>
              </w:rPr>
              <w:t>EVIDENCIA DE DESEMPEÑO</w:t>
            </w:r>
          </w:p>
        </w:tc>
      </w:tr>
      <w:tr w:rsidR="002F4585" w14:paraId="514005A2" w14:textId="77777777">
        <w:trPr>
          <w:trHeight w:val="805"/>
        </w:trPr>
        <w:tc>
          <w:tcPr>
            <w:tcW w:w="884" w:type="dxa"/>
            <w:vMerge/>
            <w:tcBorders>
              <w:top w:val="nil"/>
            </w:tcBorders>
            <w:textDirection w:val="btLr"/>
          </w:tcPr>
          <w:p w14:paraId="65D1C979" w14:textId="77777777" w:rsidR="002F4585" w:rsidRDefault="002F4585" w:rsidP="002F4585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14:paraId="3C2B2476" w14:textId="77777777" w:rsidR="002F4585" w:rsidRDefault="002F4585" w:rsidP="002F4585">
            <w:pPr>
              <w:rPr>
                <w:sz w:val="2"/>
                <w:szCs w:val="2"/>
              </w:rPr>
            </w:pPr>
          </w:p>
        </w:tc>
        <w:tc>
          <w:tcPr>
            <w:tcW w:w="3615" w:type="dxa"/>
            <w:gridSpan w:val="2"/>
          </w:tcPr>
          <w:p w14:paraId="724FAD00" w14:textId="0B50A0C5" w:rsidR="002F4585" w:rsidRDefault="002F4585" w:rsidP="002F4585">
            <w:pPr>
              <w:pStyle w:val="TableParagraph"/>
              <w:ind w:left="65"/>
            </w:pPr>
            <w:r>
              <w:t>Evaluación escrita de la Unidad Didáctica.</w:t>
            </w:r>
          </w:p>
        </w:tc>
        <w:tc>
          <w:tcPr>
            <w:tcW w:w="4872" w:type="dxa"/>
            <w:gridSpan w:val="3"/>
          </w:tcPr>
          <w:p w14:paraId="136723C5" w14:textId="77777777" w:rsidR="00F777E0" w:rsidRDefault="00F777E0" w:rsidP="00F777E0">
            <w:pPr>
              <w:pStyle w:val="TableParagraph"/>
              <w:spacing w:before="2" w:line="242" w:lineRule="auto"/>
              <w:ind w:left="112"/>
              <w:jc w:val="center"/>
            </w:pPr>
            <w:r>
              <w:t>Trabajos individuales y/o grupales.</w:t>
            </w:r>
          </w:p>
          <w:p w14:paraId="75ACC019" w14:textId="405837F2" w:rsidR="002F4585" w:rsidRDefault="002F4585" w:rsidP="002F4585">
            <w:pPr>
              <w:pStyle w:val="TableParagraph"/>
              <w:ind w:left="69"/>
            </w:pPr>
          </w:p>
        </w:tc>
        <w:tc>
          <w:tcPr>
            <w:tcW w:w="4540" w:type="dxa"/>
            <w:gridSpan w:val="2"/>
          </w:tcPr>
          <w:p w14:paraId="1A8DE968" w14:textId="04CBFCD0" w:rsidR="002F4585" w:rsidRDefault="00AD4F6F" w:rsidP="002F4585">
            <w:pPr>
              <w:pStyle w:val="TableParagraph"/>
              <w:spacing w:line="249" w:lineRule="exact"/>
              <w:ind w:left="69"/>
            </w:pPr>
            <w:r w:rsidRPr="002B7624">
              <w:t>Comportamiento y participación</w:t>
            </w:r>
            <w:r>
              <w:t xml:space="preserve"> </w:t>
            </w:r>
            <w:r w:rsidRPr="002B7624">
              <w:t>en clase.</w:t>
            </w:r>
          </w:p>
        </w:tc>
      </w:tr>
    </w:tbl>
    <w:p w14:paraId="2025034D" w14:textId="77777777" w:rsidR="008C2AB2" w:rsidRDefault="008C2AB2">
      <w:pPr>
        <w:spacing w:line="249" w:lineRule="exact"/>
        <w:sectPr w:rsidR="008C2AB2">
          <w:pgSz w:w="16840" w:h="11910" w:orient="landscape"/>
          <w:pgMar w:top="1100" w:right="660" w:bottom="280" w:left="1020" w:header="720" w:footer="720" w:gutter="0"/>
          <w:cols w:space="720"/>
        </w:sectPr>
      </w:pPr>
    </w:p>
    <w:p w14:paraId="46FC6695" w14:textId="77777777" w:rsidR="008C2AB2" w:rsidRDefault="00435A68">
      <w:pPr>
        <w:pStyle w:val="Prrafodelista"/>
        <w:numPr>
          <w:ilvl w:val="0"/>
          <w:numId w:val="6"/>
        </w:numPr>
        <w:tabs>
          <w:tab w:val="left" w:pos="561"/>
        </w:tabs>
        <w:spacing w:before="39" w:after="3" w:line="439" w:lineRule="auto"/>
        <w:ind w:left="221" w:right="3208" w:firstLine="0"/>
        <w:rPr>
          <w:b/>
          <w:sz w:val="24"/>
        </w:rPr>
      </w:pPr>
      <w:r>
        <w:rPr>
          <w:b/>
          <w:sz w:val="24"/>
        </w:rPr>
        <w:lastRenderedPageBreak/>
        <w:t>MATERIALES EDUCATIVOS Y OTROS RECURSOS DIDÁCTICOS MATERIAL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EDUCATIVO:</w:t>
      </w: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6"/>
        <w:gridCol w:w="3436"/>
        <w:gridCol w:w="2886"/>
      </w:tblGrid>
      <w:tr w:rsidR="008C2AB2" w14:paraId="6CCFD6E7" w14:textId="77777777">
        <w:trPr>
          <w:trHeight w:val="488"/>
        </w:trPr>
        <w:tc>
          <w:tcPr>
            <w:tcW w:w="2066" w:type="dxa"/>
            <w:shd w:val="clear" w:color="auto" w:fill="D4DCE3"/>
          </w:tcPr>
          <w:p w14:paraId="5BF83227" w14:textId="77777777" w:rsidR="008C2AB2" w:rsidRDefault="00435A68">
            <w:pPr>
              <w:pStyle w:val="TableParagraph"/>
              <w:spacing w:line="243" w:lineRule="exact"/>
              <w:ind w:left="458" w:right="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 material</w:t>
            </w:r>
          </w:p>
          <w:p w14:paraId="5BA8DBB5" w14:textId="77777777" w:rsidR="008C2AB2" w:rsidRDefault="00435A68">
            <w:pPr>
              <w:pStyle w:val="TableParagraph"/>
              <w:spacing w:line="225" w:lineRule="exact"/>
              <w:ind w:left="458" w:right="4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educativo</w:t>
            </w:r>
          </w:p>
        </w:tc>
        <w:tc>
          <w:tcPr>
            <w:tcW w:w="3436" w:type="dxa"/>
            <w:shd w:val="clear" w:color="auto" w:fill="D4DCE3"/>
          </w:tcPr>
          <w:p w14:paraId="78018AEA" w14:textId="77777777" w:rsidR="008C2AB2" w:rsidRDefault="00435A68">
            <w:pPr>
              <w:pStyle w:val="TableParagraph"/>
              <w:spacing w:line="243" w:lineRule="exact"/>
              <w:ind w:left="927"/>
              <w:rPr>
                <w:b/>
                <w:sz w:val="20"/>
              </w:rPr>
            </w:pPr>
            <w:r>
              <w:rPr>
                <w:b/>
                <w:sz w:val="20"/>
              </w:rPr>
              <w:t>Material educativo</w:t>
            </w:r>
          </w:p>
        </w:tc>
        <w:tc>
          <w:tcPr>
            <w:tcW w:w="2886" w:type="dxa"/>
            <w:shd w:val="clear" w:color="auto" w:fill="D4DCE3"/>
          </w:tcPr>
          <w:p w14:paraId="6E3B1CE1" w14:textId="77777777" w:rsidR="008C2AB2" w:rsidRDefault="00435A68">
            <w:pPr>
              <w:pStyle w:val="TableParagraph"/>
              <w:spacing w:line="243" w:lineRule="exact"/>
              <w:ind w:left="721"/>
              <w:rPr>
                <w:b/>
                <w:sz w:val="20"/>
              </w:rPr>
            </w:pPr>
            <w:r>
              <w:rPr>
                <w:b/>
                <w:sz w:val="20"/>
              </w:rPr>
              <w:t>Indicación de uso</w:t>
            </w:r>
          </w:p>
        </w:tc>
      </w:tr>
      <w:tr w:rsidR="008C2AB2" w14:paraId="57C1EA62" w14:textId="77777777">
        <w:trPr>
          <w:trHeight w:val="763"/>
        </w:trPr>
        <w:tc>
          <w:tcPr>
            <w:tcW w:w="2066" w:type="dxa"/>
          </w:tcPr>
          <w:p w14:paraId="7C743CCC" w14:textId="77777777" w:rsidR="008C2AB2" w:rsidRDefault="00435A68">
            <w:pPr>
              <w:pStyle w:val="TableParagraph"/>
              <w:spacing w:before="119"/>
              <w:ind w:left="421" w:right="834" w:hanging="285"/>
              <w:rPr>
                <w:sz w:val="20"/>
              </w:rPr>
            </w:pPr>
            <w:r>
              <w:rPr>
                <w:sz w:val="20"/>
              </w:rPr>
              <w:t>1. Materiales impresos</w:t>
            </w:r>
          </w:p>
        </w:tc>
        <w:tc>
          <w:tcPr>
            <w:tcW w:w="3436" w:type="dxa"/>
          </w:tcPr>
          <w:p w14:paraId="124D5912" w14:textId="77777777" w:rsidR="008C2AB2" w:rsidRDefault="00435A68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Libros</w:t>
            </w:r>
          </w:p>
          <w:p w14:paraId="3C5EBDDD" w14:textId="77777777" w:rsidR="008C2AB2" w:rsidRDefault="00435A68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rPr>
                <w:sz w:val="20"/>
              </w:rPr>
            </w:pPr>
            <w:r>
              <w:rPr>
                <w:sz w:val="20"/>
              </w:rPr>
              <w:t>Revistas</w:t>
            </w:r>
          </w:p>
          <w:p w14:paraId="19A69537" w14:textId="77777777" w:rsidR="008C2AB2" w:rsidRDefault="00435A68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line="235" w:lineRule="exact"/>
              <w:rPr>
                <w:sz w:val="20"/>
              </w:rPr>
            </w:pPr>
            <w:r>
              <w:rPr>
                <w:sz w:val="20"/>
              </w:rPr>
              <w:t>Artículos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científicos</w:t>
            </w:r>
          </w:p>
        </w:tc>
        <w:tc>
          <w:tcPr>
            <w:tcW w:w="2886" w:type="dxa"/>
          </w:tcPr>
          <w:p w14:paraId="26B70EDD" w14:textId="77777777" w:rsidR="008C2AB2" w:rsidRDefault="00435A68">
            <w:pPr>
              <w:pStyle w:val="TableParagraph"/>
              <w:ind w:left="107" w:right="400"/>
              <w:rPr>
                <w:sz w:val="20"/>
              </w:rPr>
            </w:pPr>
            <w:r>
              <w:rPr>
                <w:sz w:val="20"/>
              </w:rPr>
              <w:t>Para consulta y desarrollo de clases y los talleres.</w:t>
            </w:r>
          </w:p>
        </w:tc>
      </w:tr>
      <w:tr w:rsidR="008C2AB2" w14:paraId="53BF6BD0" w14:textId="77777777">
        <w:trPr>
          <w:trHeight w:val="738"/>
        </w:trPr>
        <w:tc>
          <w:tcPr>
            <w:tcW w:w="2066" w:type="dxa"/>
          </w:tcPr>
          <w:p w14:paraId="454990FC" w14:textId="77777777" w:rsidR="008C2AB2" w:rsidRDefault="00435A68">
            <w:pPr>
              <w:pStyle w:val="TableParagraph"/>
              <w:spacing w:before="119"/>
              <w:ind w:left="421" w:right="510" w:hanging="285"/>
              <w:rPr>
                <w:sz w:val="20"/>
              </w:rPr>
            </w:pPr>
            <w:r>
              <w:rPr>
                <w:sz w:val="20"/>
              </w:rPr>
              <w:t>2. Materiales de apoyo gráfico</w:t>
            </w:r>
          </w:p>
        </w:tc>
        <w:tc>
          <w:tcPr>
            <w:tcW w:w="3436" w:type="dxa"/>
          </w:tcPr>
          <w:p w14:paraId="324BF627" w14:textId="77777777" w:rsidR="008C2AB2" w:rsidRDefault="00435A68">
            <w:pPr>
              <w:pStyle w:val="TableParagraph"/>
              <w:numPr>
                <w:ilvl w:val="0"/>
                <w:numId w:val="4"/>
              </w:numPr>
              <w:tabs>
                <w:tab w:val="left" w:pos="737"/>
              </w:tabs>
              <w:spacing w:before="119"/>
              <w:rPr>
                <w:sz w:val="20"/>
              </w:rPr>
            </w:pPr>
            <w:r>
              <w:rPr>
                <w:sz w:val="20"/>
              </w:rPr>
              <w:t>Pizarrón 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plumones.</w:t>
            </w:r>
          </w:p>
        </w:tc>
        <w:tc>
          <w:tcPr>
            <w:tcW w:w="2886" w:type="dxa"/>
          </w:tcPr>
          <w:p w14:paraId="272F1182" w14:textId="77777777" w:rsidR="008C2AB2" w:rsidRDefault="00435A68">
            <w:pPr>
              <w:pStyle w:val="TableParagraph"/>
              <w:ind w:left="107" w:right="441"/>
              <w:rPr>
                <w:sz w:val="20"/>
              </w:rPr>
            </w:pPr>
            <w:r>
              <w:rPr>
                <w:sz w:val="20"/>
              </w:rPr>
              <w:t>Para el desarrollo de la clase teórica y para la exposición.</w:t>
            </w:r>
          </w:p>
        </w:tc>
      </w:tr>
      <w:tr w:rsidR="008C2AB2" w14:paraId="43163B88" w14:textId="77777777">
        <w:trPr>
          <w:trHeight w:val="749"/>
        </w:trPr>
        <w:tc>
          <w:tcPr>
            <w:tcW w:w="2066" w:type="dxa"/>
          </w:tcPr>
          <w:p w14:paraId="7197DE41" w14:textId="77777777" w:rsidR="008C2AB2" w:rsidRDefault="00435A68">
            <w:pPr>
              <w:pStyle w:val="TableParagraph"/>
              <w:spacing w:before="119"/>
              <w:ind w:left="421" w:right="82" w:hanging="285"/>
              <w:rPr>
                <w:sz w:val="20"/>
              </w:rPr>
            </w:pPr>
            <w:r>
              <w:rPr>
                <w:sz w:val="20"/>
              </w:rPr>
              <w:t>3. Materiales de audio y video</w:t>
            </w:r>
          </w:p>
        </w:tc>
        <w:tc>
          <w:tcPr>
            <w:tcW w:w="3436" w:type="dxa"/>
          </w:tcPr>
          <w:p w14:paraId="6A365FB1" w14:textId="77777777" w:rsidR="008C2AB2" w:rsidRDefault="00435A68">
            <w:pPr>
              <w:pStyle w:val="TableParagraph"/>
              <w:numPr>
                <w:ilvl w:val="0"/>
                <w:numId w:val="3"/>
              </w:numPr>
              <w:tabs>
                <w:tab w:val="left" w:pos="737"/>
              </w:tabs>
              <w:spacing w:before="119"/>
              <w:rPr>
                <w:sz w:val="20"/>
              </w:rPr>
            </w:pPr>
            <w:r>
              <w:rPr>
                <w:sz w:val="20"/>
              </w:rPr>
              <w:t>Discos</w:t>
            </w:r>
          </w:p>
          <w:p w14:paraId="430201B6" w14:textId="77777777" w:rsidR="008C2AB2" w:rsidRDefault="00435A68">
            <w:pPr>
              <w:pStyle w:val="TableParagraph"/>
              <w:numPr>
                <w:ilvl w:val="0"/>
                <w:numId w:val="3"/>
              </w:numPr>
              <w:tabs>
                <w:tab w:val="left" w:pos="737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Videos</w:t>
            </w:r>
          </w:p>
        </w:tc>
        <w:tc>
          <w:tcPr>
            <w:tcW w:w="2886" w:type="dxa"/>
          </w:tcPr>
          <w:p w14:paraId="3F0878FC" w14:textId="77777777" w:rsidR="008C2AB2" w:rsidRDefault="00435A68">
            <w:pPr>
              <w:pStyle w:val="TableParagraph"/>
              <w:ind w:left="107" w:right="109"/>
              <w:rPr>
                <w:sz w:val="20"/>
              </w:rPr>
            </w:pPr>
            <w:r>
              <w:rPr>
                <w:sz w:val="20"/>
              </w:rPr>
              <w:t>Para analizar casos de aplicación de teorías sociológicas.</w:t>
            </w:r>
          </w:p>
        </w:tc>
      </w:tr>
      <w:tr w:rsidR="008C2AB2" w14:paraId="2E000F5D" w14:textId="77777777">
        <w:trPr>
          <w:trHeight w:val="852"/>
        </w:trPr>
        <w:tc>
          <w:tcPr>
            <w:tcW w:w="2066" w:type="dxa"/>
          </w:tcPr>
          <w:p w14:paraId="46F69E08" w14:textId="77777777" w:rsidR="008C2AB2" w:rsidRDefault="00435A68">
            <w:pPr>
              <w:pStyle w:val="TableParagraph"/>
              <w:spacing w:before="119"/>
              <w:ind w:left="421" w:right="319" w:hanging="285"/>
              <w:rPr>
                <w:sz w:val="20"/>
              </w:rPr>
            </w:pPr>
            <w:r>
              <w:rPr>
                <w:sz w:val="20"/>
              </w:rPr>
              <w:t>4. Materiales de las nuevas</w:t>
            </w:r>
          </w:p>
          <w:p w14:paraId="7E1979A3" w14:textId="77777777" w:rsidR="008C2AB2" w:rsidRDefault="00435A68">
            <w:pPr>
              <w:pStyle w:val="TableParagraph"/>
              <w:spacing w:line="225" w:lineRule="exact"/>
              <w:ind w:left="421"/>
              <w:rPr>
                <w:sz w:val="20"/>
              </w:rPr>
            </w:pPr>
            <w:r>
              <w:rPr>
                <w:sz w:val="20"/>
              </w:rPr>
              <w:t>tecnologías</w:t>
            </w:r>
          </w:p>
        </w:tc>
        <w:tc>
          <w:tcPr>
            <w:tcW w:w="3436" w:type="dxa"/>
          </w:tcPr>
          <w:p w14:paraId="325C4F29" w14:textId="77777777" w:rsidR="008C2AB2" w:rsidRDefault="00435A68">
            <w:pPr>
              <w:pStyle w:val="TableParagraph"/>
              <w:numPr>
                <w:ilvl w:val="0"/>
                <w:numId w:val="2"/>
              </w:numPr>
              <w:tabs>
                <w:tab w:val="left" w:pos="737"/>
              </w:tabs>
              <w:spacing w:line="254" w:lineRule="exact"/>
              <w:rPr>
                <w:sz w:val="20"/>
              </w:rPr>
            </w:pPr>
            <w:r>
              <w:rPr>
                <w:sz w:val="20"/>
              </w:rPr>
              <w:t>Internet, aula virtual,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</w:p>
          <w:p w14:paraId="1A55B5EF" w14:textId="77777777" w:rsidR="008C2AB2" w:rsidRDefault="00435A68">
            <w:pPr>
              <w:pStyle w:val="TableParagraph"/>
              <w:numPr>
                <w:ilvl w:val="0"/>
                <w:numId w:val="2"/>
              </w:numPr>
              <w:tabs>
                <w:tab w:val="left" w:pos="73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Pizarro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interactiva</w:t>
            </w:r>
          </w:p>
        </w:tc>
        <w:tc>
          <w:tcPr>
            <w:tcW w:w="2886" w:type="dxa"/>
          </w:tcPr>
          <w:p w14:paraId="653143B9" w14:textId="77777777" w:rsidR="008C2AB2" w:rsidRDefault="00435A68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Para las clases virtuales.</w:t>
            </w:r>
          </w:p>
        </w:tc>
      </w:tr>
    </w:tbl>
    <w:p w14:paraId="535A1FA0" w14:textId="77777777" w:rsidR="008C2AB2" w:rsidRDefault="008C2AB2">
      <w:pPr>
        <w:pStyle w:val="Textoindependiente"/>
        <w:rPr>
          <w:b/>
          <w:sz w:val="24"/>
        </w:rPr>
      </w:pPr>
    </w:p>
    <w:p w14:paraId="437C29D9" w14:textId="6BBD68F6" w:rsidR="008C2AB2" w:rsidRDefault="00435A68">
      <w:pPr>
        <w:pStyle w:val="Prrafodelista"/>
        <w:numPr>
          <w:ilvl w:val="0"/>
          <w:numId w:val="6"/>
        </w:numPr>
        <w:tabs>
          <w:tab w:val="left" w:pos="648"/>
        </w:tabs>
        <w:spacing w:before="215"/>
        <w:ind w:left="648" w:hanging="427"/>
        <w:rPr>
          <w:b/>
          <w:sz w:val="24"/>
        </w:rPr>
      </w:pPr>
      <w:r>
        <w:rPr>
          <w:b/>
          <w:sz w:val="24"/>
        </w:rPr>
        <w:t>EVALUACIÓN</w:t>
      </w:r>
    </w:p>
    <w:p w14:paraId="0D5E32D1" w14:textId="77777777" w:rsidR="008C2AB2" w:rsidRDefault="008C2AB2">
      <w:pPr>
        <w:pStyle w:val="Textoindependiente"/>
        <w:spacing w:before="1"/>
        <w:rPr>
          <w:b/>
          <w:sz w:val="20"/>
        </w:rPr>
      </w:pPr>
    </w:p>
    <w:p w14:paraId="71D02C40" w14:textId="77777777" w:rsidR="008C2AB2" w:rsidRDefault="00435A68">
      <w:pPr>
        <w:pStyle w:val="Textoindependiente"/>
        <w:spacing w:line="276" w:lineRule="auto"/>
        <w:ind w:left="789" w:right="946"/>
        <w:rPr>
          <w:rFonts w:ascii="Arial Narrow" w:hAnsi="Arial Narrow"/>
        </w:rPr>
      </w:pPr>
      <w:r>
        <w:rPr>
          <w:rFonts w:ascii="Arial Narrow" w:hAnsi="Arial Narrow"/>
        </w:rPr>
        <w:t>La Evaluación es inherente al proceso de enseñanza aprendizaje y será continua y permanente. Los criterios de evaluación son de conocimiento, de desempeño y de producto.</w:t>
      </w:r>
    </w:p>
    <w:p w14:paraId="5A3E9985" w14:textId="77777777" w:rsidR="008C2AB2" w:rsidRDefault="008C2AB2">
      <w:pPr>
        <w:pStyle w:val="Textoindependiente"/>
        <w:spacing w:before="3"/>
        <w:rPr>
          <w:rFonts w:ascii="Arial Narrow"/>
          <w:sz w:val="25"/>
        </w:rPr>
      </w:pPr>
    </w:p>
    <w:p w14:paraId="2E947057" w14:textId="77777777" w:rsidR="008C2AB2" w:rsidRDefault="00435A68">
      <w:pPr>
        <w:pStyle w:val="Ttulo2"/>
        <w:numPr>
          <w:ilvl w:val="1"/>
          <w:numId w:val="6"/>
        </w:numPr>
        <w:tabs>
          <w:tab w:val="left" w:pos="1215"/>
        </w:tabs>
        <w:ind w:hanging="427"/>
        <w:jc w:val="both"/>
        <w:rPr>
          <w:rFonts w:ascii="Arial Narrow"/>
        </w:rPr>
      </w:pPr>
      <w:r>
        <w:rPr>
          <w:rFonts w:ascii="Arial Narrow"/>
        </w:rPr>
        <w:t>Evidencias de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Conocimiento.</w:t>
      </w:r>
    </w:p>
    <w:p w14:paraId="0FA67819" w14:textId="77777777" w:rsidR="008C2AB2" w:rsidRDefault="00435A68">
      <w:pPr>
        <w:pStyle w:val="Textoindependiente"/>
        <w:spacing w:before="38" w:line="276" w:lineRule="auto"/>
        <w:ind w:left="1214" w:right="990"/>
        <w:jc w:val="both"/>
        <w:rPr>
          <w:rFonts w:ascii="Arial Narrow" w:hAnsi="Arial Narrow"/>
        </w:rPr>
      </w:pPr>
      <w:r>
        <w:rPr>
          <w:rFonts w:ascii="Arial Narrow" w:hAnsi="Arial Narrow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</w:t>
      </w:r>
      <w:r>
        <w:rPr>
          <w:rFonts w:ascii="Arial Narrow" w:hAnsi="Arial Narrow"/>
          <w:spacing w:val="-14"/>
        </w:rPr>
        <w:t xml:space="preserve"> </w:t>
      </w:r>
      <w:r>
        <w:rPr>
          <w:rFonts w:ascii="Arial Narrow" w:hAnsi="Arial Narrow"/>
        </w:rPr>
        <w:t>etc.</w:t>
      </w:r>
    </w:p>
    <w:p w14:paraId="005A1D4B" w14:textId="77777777" w:rsidR="008C2AB2" w:rsidRDefault="00435A68">
      <w:pPr>
        <w:pStyle w:val="Textoindependiente"/>
        <w:spacing w:before="1" w:line="276" w:lineRule="auto"/>
        <w:ind w:left="1214" w:right="990"/>
        <w:jc w:val="both"/>
        <w:rPr>
          <w:rFonts w:ascii="Arial Narrow" w:hAnsi="Arial Narrow"/>
        </w:rPr>
      </w:pPr>
      <w:r>
        <w:rPr>
          <w:rFonts w:ascii="Arial Narrow" w:hAnsi="Arial Narrow"/>
        </w:rPr>
        <w:t>En cuanto a la autoevaluación permite que el estudiante reconozca sus debilidades y fortalezas para corregir o mejorar.</w:t>
      </w:r>
    </w:p>
    <w:p w14:paraId="1C22814B" w14:textId="77777777" w:rsidR="008C2AB2" w:rsidRDefault="00435A68">
      <w:pPr>
        <w:pStyle w:val="Textoindependiente"/>
        <w:spacing w:line="276" w:lineRule="auto"/>
        <w:ind w:left="1214" w:right="991"/>
        <w:jc w:val="both"/>
        <w:rPr>
          <w:rFonts w:ascii="Arial Narrow" w:hAnsi="Arial Narrow"/>
        </w:rPr>
      </w:pPr>
      <w:r>
        <w:rPr>
          <w:rFonts w:ascii="Arial Narrow" w:hAnsi="Arial Narrow"/>
        </w:rPr>
        <w:t>Las evaluaciones de este nivel serán de respuestas simples y otras con preguntas abiertas para su argumentación.</w:t>
      </w:r>
    </w:p>
    <w:p w14:paraId="72C6D2D1" w14:textId="77777777" w:rsidR="008C2AB2" w:rsidRDefault="008C2AB2">
      <w:pPr>
        <w:pStyle w:val="Textoindependiente"/>
        <w:spacing w:before="2"/>
        <w:rPr>
          <w:rFonts w:ascii="Arial Narrow"/>
          <w:sz w:val="25"/>
        </w:rPr>
      </w:pPr>
    </w:p>
    <w:p w14:paraId="355D40C0" w14:textId="77777777" w:rsidR="008C2AB2" w:rsidRDefault="00435A68">
      <w:pPr>
        <w:pStyle w:val="Ttulo2"/>
        <w:numPr>
          <w:ilvl w:val="1"/>
          <w:numId w:val="6"/>
        </w:numPr>
        <w:tabs>
          <w:tab w:val="left" w:pos="1215"/>
        </w:tabs>
        <w:ind w:hanging="427"/>
        <w:jc w:val="both"/>
        <w:rPr>
          <w:rFonts w:ascii="Arial Narrow" w:hAnsi="Arial Narrow"/>
        </w:rPr>
      </w:pPr>
      <w:r>
        <w:rPr>
          <w:rFonts w:ascii="Arial Narrow" w:hAnsi="Arial Narrow"/>
        </w:rPr>
        <w:t>Evidencia 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Desempeño.</w:t>
      </w:r>
    </w:p>
    <w:p w14:paraId="5589E189" w14:textId="77777777" w:rsidR="008C2AB2" w:rsidRDefault="00435A68">
      <w:pPr>
        <w:pStyle w:val="Textoindependiente"/>
        <w:spacing w:before="38" w:line="276" w:lineRule="auto"/>
        <w:ind w:left="1214" w:right="991"/>
        <w:jc w:val="both"/>
        <w:rPr>
          <w:rFonts w:ascii="Arial Narrow" w:hAnsi="Arial Narrow"/>
        </w:rPr>
      </w:pPr>
      <w:r>
        <w:rPr>
          <w:rFonts w:ascii="Arial Narrow" w:hAnsi="Arial Narrow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259E322B" w14:textId="77777777" w:rsidR="008C2AB2" w:rsidRDefault="00435A68">
      <w:pPr>
        <w:pStyle w:val="Textoindependiente"/>
        <w:spacing w:before="1" w:line="276" w:lineRule="auto"/>
        <w:ind w:left="1214" w:right="990"/>
        <w:jc w:val="both"/>
        <w:rPr>
          <w:rFonts w:ascii="Arial Narrow" w:hAnsi="Arial Narrow"/>
        </w:rPr>
      </w:pPr>
      <w:r>
        <w:rPr>
          <w:rFonts w:ascii="Arial Narrow" w:hAnsi="Arial Narrow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40F75697" w14:textId="77777777" w:rsidR="008C2AB2" w:rsidRDefault="008C2AB2">
      <w:pPr>
        <w:spacing w:line="276" w:lineRule="auto"/>
        <w:jc w:val="both"/>
        <w:rPr>
          <w:rFonts w:ascii="Arial Narrow" w:hAnsi="Arial Narrow"/>
        </w:rPr>
        <w:sectPr w:rsidR="008C2AB2">
          <w:pgSz w:w="11910" w:h="16840"/>
          <w:pgMar w:top="1360" w:right="720" w:bottom="280" w:left="1480" w:header="720" w:footer="720" w:gutter="0"/>
          <w:cols w:space="720"/>
        </w:sectPr>
      </w:pPr>
    </w:p>
    <w:p w14:paraId="6BC1B6D2" w14:textId="77777777" w:rsidR="008C2AB2" w:rsidRDefault="00435A68">
      <w:pPr>
        <w:pStyle w:val="Ttulo2"/>
        <w:spacing w:before="80"/>
        <w:ind w:left="788"/>
        <w:jc w:val="both"/>
        <w:rPr>
          <w:rFonts w:ascii="Arial Narrow"/>
        </w:rPr>
      </w:pPr>
      <w:r>
        <w:rPr>
          <w:rFonts w:ascii="Arial Narrow"/>
        </w:rPr>
        <w:lastRenderedPageBreak/>
        <w:t>3. Evidencia de Producto.</w:t>
      </w:r>
    </w:p>
    <w:p w14:paraId="018F7993" w14:textId="77777777" w:rsidR="008C2AB2" w:rsidRDefault="00435A68">
      <w:pPr>
        <w:pStyle w:val="Textoindependiente"/>
        <w:spacing w:before="38" w:line="276" w:lineRule="auto"/>
        <w:ind w:left="1214" w:right="983"/>
        <w:jc w:val="both"/>
        <w:rPr>
          <w:rFonts w:ascii="Arial Narrow" w:hAnsi="Arial Narrow"/>
        </w:rPr>
      </w:pPr>
      <w:r>
        <w:rPr>
          <w:rFonts w:ascii="Arial Narrow" w:hAnsi="Arial Narrow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7837A370" w14:textId="77777777" w:rsidR="008C2AB2" w:rsidRDefault="00435A68">
      <w:pPr>
        <w:pStyle w:val="Textoindependiente"/>
        <w:spacing w:line="276" w:lineRule="auto"/>
        <w:ind w:left="1214" w:right="985"/>
        <w:jc w:val="both"/>
        <w:rPr>
          <w:rFonts w:ascii="Arial Narrow" w:hAnsi="Arial Narrow"/>
        </w:rPr>
      </w:pPr>
      <w:r>
        <w:rPr>
          <w:rFonts w:ascii="Arial Narrow" w:hAnsi="Arial Narrow"/>
        </w:rPr>
        <w:t>La evaluación de producto de evidencia en la entrega oportuna de sus trabajos parciales y el trabajo final.</w:t>
      </w:r>
    </w:p>
    <w:p w14:paraId="0985F1E2" w14:textId="77777777" w:rsidR="008C2AB2" w:rsidRDefault="00435A68">
      <w:pPr>
        <w:pStyle w:val="Textoindependiente"/>
        <w:spacing w:line="276" w:lineRule="auto"/>
        <w:ind w:left="1214" w:right="985"/>
        <w:jc w:val="both"/>
        <w:rPr>
          <w:rFonts w:ascii="Arial Narrow" w:hAnsi="Arial Narrow"/>
        </w:rPr>
      </w:pPr>
      <w:r>
        <w:rPr>
          <w:rFonts w:ascii="Arial Narrow" w:hAnsi="Arial Narrow"/>
        </w:rPr>
        <w:t>Además, se tendrá en cuenta la asistencia como componente del desempeño, el 30% de inasistencia inhabilita el derecho a la evaluación.</w:t>
      </w:r>
    </w:p>
    <w:p w14:paraId="729D2338" w14:textId="77777777" w:rsidR="008C2AB2" w:rsidRDefault="008C2AB2">
      <w:pPr>
        <w:pStyle w:val="Textoindependiente"/>
        <w:spacing w:before="3"/>
        <w:rPr>
          <w:rFonts w:ascii="Arial Narrow"/>
          <w:sz w:val="25"/>
        </w:rPr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810"/>
        <w:gridCol w:w="2695"/>
      </w:tblGrid>
      <w:tr w:rsidR="008C2AB2" w14:paraId="40A22838" w14:textId="77777777">
        <w:trPr>
          <w:trHeight w:val="580"/>
        </w:trPr>
        <w:tc>
          <w:tcPr>
            <w:tcW w:w="2994" w:type="dxa"/>
            <w:shd w:val="clear" w:color="auto" w:fill="D9D9D9"/>
          </w:tcPr>
          <w:p w14:paraId="115D1D6C" w14:textId="77777777" w:rsidR="008C2AB2" w:rsidRDefault="00435A68">
            <w:pPr>
              <w:pStyle w:val="TableParagraph"/>
              <w:spacing w:before="145"/>
              <w:ind w:left="975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VARIABLES</w:t>
            </w:r>
          </w:p>
        </w:tc>
        <w:tc>
          <w:tcPr>
            <w:tcW w:w="1810" w:type="dxa"/>
            <w:shd w:val="clear" w:color="auto" w:fill="D9D9D9"/>
          </w:tcPr>
          <w:p w14:paraId="3C3E784C" w14:textId="77777777" w:rsidR="008C2AB2" w:rsidRDefault="00435A68">
            <w:pPr>
              <w:pStyle w:val="TableParagraph"/>
              <w:spacing w:before="145"/>
              <w:ind w:left="87" w:right="78"/>
              <w:jc w:val="center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PONDERACIONES</w:t>
            </w:r>
          </w:p>
        </w:tc>
        <w:tc>
          <w:tcPr>
            <w:tcW w:w="2695" w:type="dxa"/>
            <w:shd w:val="clear" w:color="auto" w:fill="D9D9D9"/>
          </w:tcPr>
          <w:p w14:paraId="4399E110" w14:textId="77777777" w:rsidR="008C2AB2" w:rsidRDefault="00435A68">
            <w:pPr>
              <w:pStyle w:val="TableParagraph"/>
              <w:ind w:left="296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UNIDADES DIDÁCTICAS</w:t>
            </w:r>
          </w:p>
          <w:p w14:paraId="015BFA68" w14:textId="77777777" w:rsidR="008C2AB2" w:rsidRDefault="00435A68">
            <w:pPr>
              <w:pStyle w:val="TableParagraph"/>
              <w:spacing w:before="38"/>
              <w:ind w:left="179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DENOMINADAS MÓDULOS</w:t>
            </w:r>
          </w:p>
        </w:tc>
      </w:tr>
      <w:tr w:rsidR="008C2AB2" w14:paraId="6E06CEF1" w14:textId="77777777">
        <w:trPr>
          <w:trHeight w:val="419"/>
        </w:trPr>
        <w:tc>
          <w:tcPr>
            <w:tcW w:w="2994" w:type="dxa"/>
          </w:tcPr>
          <w:p w14:paraId="27EDCE47" w14:textId="77777777" w:rsidR="008C2AB2" w:rsidRDefault="00435A68">
            <w:pPr>
              <w:pStyle w:val="TableParagraph"/>
              <w:spacing w:before="65"/>
              <w:ind w:left="10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Evaluación de Conocimiento</w:t>
            </w:r>
          </w:p>
        </w:tc>
        <w:tc>
          <w:tcPr>
            <w:tcW w:w="1810" w:type="dxa"/>
          </w:tcPr>
          <w:p w14:paraId="690F483E" w14:textId="77777777" w:rsidR="008C2AB2" w:rsidRDefault="00435A68">
            <w:pPr>
              <w:pStyle w:val="TableParagraph"/>
              <w:spacing w:before="65"/>
              <w:ind w:left="85" w:right="78"/>
              <w:jc w:val="center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30 %</w:t>
            </w:r>
          </w:p>
        </w:tc>
        <w:tc>
          <w:tcPr>
            <w:tcW w:w="2695" w:type="dxa"/>
            <w:vMerge w:val="restart"/>
          </w:tcPr>
          <w:p w14:paraId="0A53532F" w14:textId="77777777" w:rsidR="008C2AB2" w:rsidRDefault="008C2AB2">
            <w:pPr>
              <w:pStyle w:val="TableParagraph"/>
              <w:spacing w:before="5"/>
              <w:rPr>
                <w:rFonts w:ascii="Arial Narrow"/>
                <w:sz w:val="30"/>
              </w:rPr>
            </w:pPr>
          </w:p>
          <w:p w14:paraId="39AAF1B0" w14:textId="77777777" w:rsidR="008C2AB2" w:rsidRDefault="00435A68">
            <w:pPr>
              <w:pStyle w:val="TableParagraph"/>
              <w:spacing w:line="276" w:lineRule="auto"/>
              <w:ind w:left="1297" w:right="94" w:hanging="117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 ciclo académico comprende 4</w:t>
            </w:r>
          </w:p>
        </w:tc>
      </w:tr>
      <w:tr w:rsidR="008C2AB2" w14:paraId="52F8C546" w14:textId="77777777">
        <w:trPr>
          <w:trHeight w:val="418"/>
        </w:trPr>
        <w:tc>
          <w:tcPr>
            <w:tcW w:w="2994" w:type="dxa"/>
          </w:tcPr>
          <w:p w14:paraId="163DE3DF" w14:textId="77777777" w:rsidR="008C2AB2" w:rsidRDefault="00435A68">
            <w:pPr>
              <w:pStyle w:val="TableParagraph"/>
              <w:spacing w:before="65"/>
              <w:ind w:left="10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Evaluación de Producto</w:t>
            </w:r>
          </w:p>
        </w:tc>
        <w:tc>
          <w:tcPr>
            <w:tcW w:w="1810" w:type="dxa"/>
          </w:tcPr>
          <w:p w14:paraId="5F5BA047" w14:textId="77777777" w:rsidR="008C2AB2" w:rsidRDefault="00435A68">
            <w:pPr>
              <w:pStyle w:val="TableParagraph"/>
              <w:spacing w:before="65"/>
              <w:ind w:left="85" w:right="78"/>
              <w:jc w:val="center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35%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14:paraId="59209B75" w14:textId="77777777" w:rsidR="008C2AB2" w:rsidRDefault="008C2AB2">
            <w:pPr>
              <w:rPr>
                <w:sz w:val="2"/>
                <w:szCs w:val="2"/>
              </w:rPr>
            </w:pPr>
          </w:p>
        </w:tc>
      </w:tr>
      <w:tr w:rsidR="008C2AB2" w14:paraId="66D747B1" w14:textId="77777777">
        <w:trPr>
          <w:trHeight w:val="419"/>
        </w:trPr>
        <w:tc>
          <w:tcPr>
            <w:tcW w:w="2994" w:type="dxa"/>
          </w:tcPr>
          <w:p w14:paraId="2CB4EC3E" w14:textId="77777777" w:rsidR="008C2AB2" w:rsidRDefault="00435A68">
            <w:pPr>
              <w:pStyle w:val="TableParagraph"/>
              <w:spacing w:before="65"/>
              <w:ind w:left="10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Evaluación de Desempeño</w:t>
            </w:r>
          </w:p>
        </w:tc>
        <w:tc>
          <w:tcPr>
            <w:tcW w:w="1810" w:type="dxa"/>
          </w:tcPr>
          <w:p w14:paraId="33D7C9E3" w14:textId="77777777" w:rsidR="008C2AB2" w:rsidRDefault="00435A68">
            <w:pPr>
              <w:pStyle w:val="TableParagraph"/>
              <w:spacing w:before="65"/>
              <w:ind w:left="85" w:right="78"/>
              <w:jc w:val="center"/>
              <w:rPr>
                <w:rFonts w:ascii="Arial Narrow"/>
                <w:b/>
              </w:rPr>
            </w:pPr>
            <w:r>
              <w:rPr>
                <w:rFonts w:ascii="Arial Narrow"/>
                <w:b/>
              </w:rPr>
              <w:t>35 %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14:paraId="7868C840" w14:textId="77777777" w:rsidR="008C2AB2" w:rsidRDefault="008C2AB2">
            <w:pPr>
              <w:rPr>
                <w:sz w:val="2"/>
                <w:szCs w:val="2"/>
              </w:rPr>
            </w:pPr>
          </w:p>
        </w:tc>
      </w:tr>
    </w:tbl>
    <w:p w14:paraId="6BE648A9" w14:textId="77777777" w:rsidR="008C2AB2" w:rsidRDefault="008C2AB2">
      <w:pPr>
        <w:pStyle w:val="Textoindependiente"/>
        <w:spacing w:before="10"/>
        <w:rPr>
          <w:rFonts w:ascii="Arial Narrow"/>
        </w:rPr>
      </w:pPr>
    </w:p>
    <w:p w14:paraId="7C7E62CB" w14:textId="77777777" w:rsidR="008C2AB2" w:rsidRDefault="00435A68">
      <w:pPr>
        <w:pStyle w:val="Textoindependiente"/>
        <w:spacing w:before="1" w:line="216" w:lineRule="auto"/>
        <w:ind w:left="1923" w:right="2680"/>
        <w:jc w:val="both"/>
        <w:rPr>
          <w:rFonts w:ascii="Arial Narrow" w:hAnsi="Arial Narrow"/>
        </w:rPr>
      </w:pPr>
      <w:r>
        <w:rPr>
          <w:rFonts w:ascii="Arial Narrow" w:hAnsi="Arial Narrow"/>
        </w:rPr>
        <w:t>Siendo el promedio final (PF), el promedio simple de los promedios ponderados de cada módulo (PM1, PM2, PM3, PM4)</w:t>
      </w:r>
    </w:p>
    <w:p w14:paraId="17A0F910" w14:textId="77777777" w:rsidR="008C2AB2" w:rsidRDefault="00435A68">
      <w:pPr>
        <w:pStyle w:val="Textoindependiente"/>
        <w:spacing w:before="1"/>
        <w:rPr>
          <w:rFonts w:ascii="Arial Narrow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16E1DE32" wp14:editId="7215ED4B">
            <wp:simplePos x="0" y="0"/>
            <wp:positionH relativeFrom="page">
              <wp:posOffset>2770504</wp:posOffset>
            </wp:positionH>
            <wp:positionV relativeFrom="paragraph">
              <wp:posOffset>186160</wp:posOffset>
            </wp:positionV>
            <wp:extent cx="2019299" cy="29527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299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7FA345" w14:textId="77777777" w:rsidR="008C2AB2" w:rsidRDefault="008C2AB2">
      <w:pPr>
        <w:pStyle w:val="Textoindependiente"/>
        <w:spacing w:before="4"/>
        <w:rPr>
          <w:rFonts w:ascii="Arial Narrow"/>
        </w:rPr>
      </w:pPr>
    </w:p>
    <w:p w14:paraId="5CA75A58" w14:textId="77777777" w:rsidR="008C2AB2" w:rsidRDefault="00435A68">
      <w:pPr>
        <w:pStyle w:val="Ttulo1"/>
        <w:numPr>
          <w:ilvl w:val="0"/>
          <w:numId w:val="6"/>
        </w:numPr>
        <w:tabs>
          <w:tab w:val="left" w:pos="674"/>
        </w:tabs>
        <w:ind w:left="673" w:hanging="453"/>
      </w:pPr>
      <w:r>
        <w:t>BIBLIOGRAFÍA Y REFERENCIAS</w:t>
      </w:r>
      <w:r>
        <w:rPr>
          <w:spacing w:val="-4"/>
        </w:rPr>
        <w:t xml:space="preserve"> </w:t>
      </w:r>
      <w:r>
        <w:t>WEB</w:t>
      </w:r>
    </w:p>
    <w:p w14:paraId="1B41B85D" w14:textId="77777777" w:rsidR="008C2AB2" w:rsidRDefault="008C2AB2">
      <w:pPr>
        <w:pStyle w:val="Textoindependiente"/>
        <w:spacing w:before="1"/>
        <w:rPr>
          <w:b/>
          <w:sz w:val="24"/>
        </w:rPr>
      </w:pPr>
    </w:p>
    <w:p w14:paraId="434A8BD2" w14:textId="77777777" w:rsidR="008C2AB2" w:rsidRDefault="00435A68">
      <w:pPr>
        <w:pStyle w:val="Ttulo2"/>
      </w:pPr>
      <w:r>
        <w:t>UNIDAD DE APRENDIZAJE I:</w:t>
      </w:r>
    </w:p>
    <w:p w14:paraId="0A2600FD" w14:textId="77777777" w:rsidR="006478DE" w:rsidRDefault="00435A68" w:rsidP="006478DE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ind w:left="941" w:right="988" w:hanging="360"/>
      </w:pPr>
      <w:r>
        <w:t>Mercado JarrÍn, Edgardo (1995). La Geopolítica en el tercer milenio, un tomo, editorial Instituto Peruano de Estudios Geopolíticos Estratégicos (IPEGE).</w:t>
      </w:r>
      <w:r w:rsidRPr="006478DE">
        <w:rPr>
          <w:spacing w:val="-11"/>
        </w:rPr>
        <w:t xml:space="preserve"> </w:t>
      </w:r>
      <w:r>
        <w:t>Lima-Perú.</w:t>
      </w:r>
    </w:p>
    <w:p w14:paraId="0335CC93" w14:textId="340E5064" w:rsidR="006478DE" w:rsidRDefault="006478DE" w:rsidP="006478DE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ind w:left="941" w:right="988" w:hanging="360"/>
      </w:pPr>
      <w:r>
        <w:t xml:space="preserve">La Agenda 2030 para el Desarrollo Sostenible </w:t>
      </w:r>
      <w:hyperlink r:id="rId7" w:history="1">
        <w:r w:rsidRPr="00894A14">
          <w:rPr>
            <w:rStyle w:val="Hipervnculo"/>
          </w:rPr>
          <w:t>https://www.un.org/sustainabledevelopment/es/2015/09/la-asamblea-general-adopta-la-agenda-2030-para-el-desarrollo-sostenible/</w:t>
        </w:r>
      </w:hyperlink>
    </w:p>
    <w:p w14:paraId="21163551" w14:textId="6F008D33" w:rsidR="008C2AB2" w:rsidRDefault="00435A68" w:rsidP="006478DE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ind w:left="941" w:right="988" w:hanging="360"/>
      </w:pPr>
      <w:r>
        <w:t>Castro Contreras, Jaime (2000). Geopolítica y Seguridad, un tomo, JRCC. Estudios y Proyectos Especiales, E.I.R.L.</w:t>
      </w:r>
      <w:r w:rsidRPr="006478DE">
        <w:rPr>
          <w:spacing w:val="-3"/>
        </w:rPr>
        <w:t xml:space="preserve"> </w:t>
      </w:r>
      <w:r>
        <w:t>Lima.</w:t>
      </w:r>
    </w:p>
    <w:p w14:paraId="6C0838B8" w14:textId="77777777" w:rsidR="008C2AB2" w:rsidRDefault="00435A68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ind w:left="941" w:right="978" w:hanging="360"/>
      </w:pPr>
      <w:r>
        <w:t>Castro Contreras, Jaime (1969. Una visión del Perú y sus posibilidades, J.R.C.C., Estudios y proyectos sociales E.I.R.L., Lima</w:t>
      </w:r>
      <w:r>
        <w:rPr>
          <w:spacing w:val="-3"/>
        </w:rPr>
        <w:t xml:space="preserve"> </w:t>
      </w:r>
      <w:r>
        <w:t>–Perú.</w:t>
      </w:r>
    </w:p>
    <w:p w14:paraId="1274D1F3" w14:textId="77777777" w:rsidR="008C2AB2" w:rsidRDefault="00435A68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spacing w:line="268" w:lineRule="exact"/>
        <w:ind w:left="930" w:hanging="349"/>
      </w:pPr>
      <w:r>
        <w:t>CAEN (Centro de Altos Estudios Nacionales) (2000). “Antología de teoría</w:t>
      </w:r>
      <w:r>
        <w:rPr>
          <w:spacing w:val="-11"/>
        </w:rPr>
        <w:t xml:space="preserve"> </w:t>
      </w:r>
      <w:r>
        <w:t>Geopolítica”,</w:t>
      </w:r>
    </w:p>
    <w:p w14:paraId="26A7085B" w14:textId="77777777" w:rsidR="008C2AB2" w:rsidRDefault="00435A68">
      <w:pPr>
        <w:pStyle w:val="Textoindependiente"/>
        <w:spacing w:before="1"/>
        <w:ind w:left="941"/>
      </w:pPr>
      <w:r>
        <w:t>Lima-Perú.</w:t>
      </w:r>
    </w:p>
    <w:p w14:paraId="70F863EC" w14:textId="77777777" w:rsidR="008C2AB2" w:rsidRDefault="00435A68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ind w:left="930" w:hanging="349"/>
      </w:pPr>
      <w:r>
        <w:t>Giddens Anthony. (20014). SOCIOLOGÍA. Alianza Editorial. Bs.As. (código</w:t>
      </w:r>
      <w:r>
        <w:rPr>
          <w:spacing w:val="-11"/>
        </w:rPr>
        <w:t xml:space="preserve"> </w:t>
      </w:r>
      <w:r>
        <w:t>857)</w:t>
      </w:r>
    </w:p>
    <w:p w14:paraId="041E3EE9" w14:textId="77777777" w:rsidR="008C2AB2" w:rsidRDefault="00435A68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spacing w:line="268" w:lineRule="exact"/>
        <w:ind w:left="930" w:hanging="349"/>
      </w:pPr>
      <w:r>
        <w:t>Morote Solari, Fernando (1990). Geopolítica, un tomo, ediciones MOROT S.A.</w:t>
      </w:r>
      <w:r>
        <w:rPr>
          <w:spacing w:val="-27"/>
        </w:rPr>
        <w:t xml:space="preserve"> </w:t>
      </w:r>
      <w:r>
        <w:t>Lima.</w:t>
      </w:r>
    </w:p>
    <w:p w14:paraId="176032F5" w14:textId="77777777" w:rsidR="008C2AB2" w:rsidRDefault="00435A68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spacing w:line="268" w:lineRule="exact"/>
        <w:ind w:left="930" w:hanging="349"/>
      </w:pPr>
      <w:r>
        <w:t>Vinces</w:t>
      </w:r>
      <w:r>
        <w:rPr>
          <w:spacing w:val="-5"/>
        </w:rPr>
        <w:t xml:space="preserve"> </w:t>
      </w:r>
      <w:r>
        <w:t>Vives,</w:t>
      </w:r>
      <w:r>
        <w:rPr>
          <w:spacing w:val="-4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(1996).</w:t>
      </w:r>
      <w:r>
        <w:rPr>
          <w:spacing w:val="-3"/>
        </w:rPr>
        <w:t xml:space="preserve"> </w:t>
      </w:r>
      <w:r>
        <w:t>“Tratado</w:t>
      </w:r>
      <w:r>
        <w:rPr>
          <w:spacing w:val="-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Geopolítica”,</w:t>
      </w:r>
      <w:r>
        <w:rPr>
          <w:spacing w:val="-4"/>
        </w:rPr>
        <w:t xml:space="preserve"> </w:t>
      </w:r>
      <w:r>
        <w:t>segunda</w:t>
      </w:r>
      <w:r>
        <w:rPr>
          <w:spacing w:val="-2"/>
        </w:rPr>
        <w:t xml:space="preserve"> </w:t>
      </w:r>
      <w:r>
        <w:t>edición,</w:t>
      </w:r>
      <w:r>
        <w:rPr>
          <w:spacing w:val="-3"/>
        </w:rPr>
        <w:t xml:space="preserve"> </w:t>
      </w:r>
      <w:r>
        <w:t>Editorial</w:t>
      </w:r>
    </w:p>
    <w:p w14:paraId="608FB153" w14:textId="77777777" w:rsidR="008C2AB2" w:rsidRDefault="00435A68">
      <w:pPr>
        <w:pStyle w:val="Textoindependiente"/>
        <w:ind w:left="941"/>
      </w:pPr>
      <w:r>
        <w:t>TEIDE de la universidad de Barcelona – España.</w:t>
      </w:r>
    </w:p>
    <w:p w14:paraId="0392B292" w14:textId="77777777" w:rsidR="008C2AB2" w:rsidRDefault="00435A68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spacing w:before="1"/>
        <w:ind w:left="930" w:hanging="349"/>
      </w:pPr>
      <w:r>
        <w:t>Atilio Borón. Análisis Geopolítico de América Latina - 20 jul. 2015, disponible</w:t>
      </w:r>
      <w:r>
        <w:rPr>
          <w:spacing w:val="-14"/>
        </w:rPr>
        <w:t xml:space="preserve"> </w:t>
      </w:r>
      <w:r>
        <w:t>en</w:t>
      </w:r>
    </w:p>
    <w:p w14:paraId="2DD9305B" w14:textId="77777777" w:rsidR="008C2AB2" w:rsidRDefault="008C2AB2">
      <w:pPr>
        <w:pStyle w:val="Prrafodelista"/>
        <w:numPr>
          <w:ilvl w:val="1"/>
          <w:numId w:val="1"/>
        </w:numPr>
        <w:tabs>
          <w:tab w:val="left" w:pos="1637"/>
          <w:tab w:val="left" w:pos="1638"/>
        </w:tabs>
      </w:pPr>
      <w:hyperlink r:id="rId8">
        <w:r>
          <w:rPr>
            <w:color w:val="0000FF"/>
            <w:u w:val="single" w:color="0000FF"/>
          </w:rPr>
          <w:t>www.youtube.com/watch?v=tJtVgpEmZh8</w:t>
        </w:r>
        <w:r>
          <w:t>.</w:t>
        </w:r>
      </w:hyperlink>
    </w:p>
    <w:p w14:paraId="0020D812" w14:textId="77777777" w:rsidR="008C2AB2" w:rsidRDefault="008C2AB2">
      <w:pPr>
        <w:pStyle w:val="Textoindependiente"/>
        <w:spacing w:before="10"/>
        <w:rPr>
          <w:sz w:val="16"/>
        </w:rPr>
      </w:pPr>
    </w:p>
    <w:p w14:paraId="070DE92F" w14:textId="77777777" w:rsidR="008C2AB2" w:rsidRDefault="00435A68">
      <w:pPr>
        <w:pStyle w:val="Prrafodelista"/>
        <w:numPr>
          <w:ilvl w:val="0"/>
          <w:numId w:val="1"/>
        </w:numPr>
        <w:tabs>
          <w:tab w:val="left" w:pos="930"/>
        </w:tabs>
        <w:spacing w:before="55"/>
        <w:ind w:left="941" w:right="979" w:hanging="360"/>
        <w:jc w:val="both"/>
      </w:pPr>
      <w:r>
        <w:t>Atilio A. Borón. Ponencia presentada en Casa de las Américas, 22-24 de Noviembre 2010. La coyuntura geopolítica de América Latina y el Caribe en 2010, disponible en:</w:t>
      </w:r>
      <w:r>
        <w:rPr>
          <w:color w:val="0000FF"/>
          <w:u w:val="single" w:color="0000FF"/>
        </w:rPr>
        <w:t xml:space="preserve"> </w:t>
      </w:r>
      <w:hyperlink r:id="rId9">
        <w:r w:rsidR="008C2AB2">
          <w:rPr>
            <w:color w:val="0000FF"/>
            <w:u w:val="single" w:color="0000FF"/>
          </w:rPr>
          <w:t>http://www.rebelion.org/noticia.php?id=119567</w:t>
        </w:r>
      </w:hyperlink>
    </w:p>
    <w:p w14:paraId="3BB75DDC" w14:textId="77777777" w:rsidR="008C2AB2" w:rsidRDefault="008C2AB2">
      <w:pPr>
        <w:pStyle w:val="Textoindependiente"/>
        <w:rPr>
          <w:sz w:val="20"/>
        </w:rPr>
      </w:pPr>
    </w:p>
    <w:p w14:paraId="0498821B" w14:textId="77777777" w:rsidR="008C2AB2" w:rsidRDefault="008C2AB2">
      <w:pPr>
        <w:pStyle w:val="Textoindependiente"/>
        <w:spacing w:before="6"/>
        <w:rPr>
          <w:sz w:val="19"/>
        </w:rPr>
      </w:pPr>
    </w:p>
    <w:p w14:paraId="69C3EB0C" w14:textId="77777777" w:rsidR="008C2AB2" w:rsidRDefault="00435A68">
      <w:pPr>
        <w:pStyle w:val="Ttulo2"/>
        <w:spacing w:before="56"/>
      </w:pPr>
      <w:r>
        <w:t>UNIDAD DE APRENDIZAJE II:</w:t>
      </w:r>
    </w:p>
    <w:p w14:paraId="1C1D0FC4" w14:textId="77777777" w:rsidR="008C2AB2" w:rsidRDefault="00435A68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ind w:left="930" w:hanging="349"/>
      </w:pPr>
      <w:r>
        <w:t>BECK, U. 1998. ¿Qué es la globalización? Barcelona,</w:t>
      </w:r>
      <w:r>
        <w:rPr>
          <w:spacing w:val="-2"/>
        </w:rPr>
        <w:t xml:space="preserve"> </w:t>
      </w:r>
      <w:r>
        <w:t>Paidós.</w:t>
      </w:r>
    </w:p>
    <w:p w14:paraId="21F294F7" w14:textId="77777777" w:rsidR="008C2AB2" w:rsidRDefault="00435A68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ind w:left="930" w:hanging="349"/>
      </w:pPr>
      <w:r>
        <w:t>Chomsky, N. (2002). El nuevo orden mundial (y el viejo). Barcelona, Editorial</w:t>
      </w:r>
      <w:r>
        <w:rPr>
          <w:spacing w:val="-15"/>
        </w:rPr>
        <w:t xml:space="preserve"> </w:t>
      </w:r>
      <w:r>
        <w:t>Crítica.</w:t>
      </w:r>
    </w:p>
    <w:p w14:paraId="72499B7F" w14:textId="77777777" w:rsidR="008C2AB2" w:rsidRDefault="00435A68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ind w:left="930" w:hanging="349"/>
      </w:pPr>
      <w:r>
        <w:t>Fukuyama, F. (1992). El fin de la historia y el último hombre. Barcelona:</w:t>
      </w:r>
      <w:r>
        <w:rPr>
          <w:spacing w:val="-12"/>
        </w:rPr>
        <w:t xml:space="preserve"> </w:t>
      </w:r>
      <w:r>
        <w:t>Planeta.</w:t>
      </w:r>
    </w:p>
    <w:p w14:paraId="0CDF5A31" w14:textId="77777777" w:rsidR="008C2AB2" w:rsidRDefault="008C2AB2">
      <w:pPr>
        <w:sectPr w:rsidR="008C2AB2">
          <w:pgSz w:w="11910" w:h="16840"/>
          <w:pgMar w:top="1320" w:right="720" w:bottom="280" w:left="1480" w:header="720" w:footer="720" w:gutter="0"/>
          <w:cols w:space="720"/>
        </w:sectPr>
      </w:pPr>
    </w:p>
    <w:p w14:paraId="6F93B16F" w14:textId="77777777" w:rsidR="008C2AB2" w:rsidRDefault="00435A68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spacing w:before="39"/>
        <w:ind w:left="930" w:hanging="349"/>
      </w:pPr>
      <w:r>
        <w:lastRenderedPageBreak/>
        <w:t>Stiglitz, J. (2002). El malestar en la globalización. Madrid:</w:t>
      </w:r>
      <w:r>
        <w:rPr>
          <w:spacing w:val="-6"/>
        </w:rPr>
        <w:t xml:space="preserve"> </w:t>
      </w:r>
      <w:r>
        <w:t>Taurus-</w:t>
      </w:r>
    </w:p>
    <w:p w14:paraId="100AF2E7" w14:textId="77777777" w:rsidR="008C2AB2" w:rsidRDefault="00435A68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ind w:left="930" w:hanging="349"/>
      </w:pPr>
      <w:r>
        <w:t>Petras, James F. Neoliberalismo en América Latina: la izquierda devuelve el</w:t>
      </w:r>
      <w:r>
        <w:rPr>
          <w:spacing w:val="-14"/>
        </w:rPr>
        <w:t xml:space="preserve"> </w:t>
      </w:r>
      <w:r>
        <w:t>golpe.</w:t>
      </w:r>
    </w:p>
    <w:p w14:paraId="0F1539E6" w14:textId="77777777" w:rsidR="008C2AB2" w:rsidRDefault="00435A68">
      <w:pPr>
        <w:pStyle w:val="Textoindependiente"/>
        <w:spacing w:before="1"/>
        <w:ind w:left="941"/>
      </w:pPr>
      <w:r>
        <w:t>Rosario: Homo Sapiens, 1997.</w:t>
      </w:r>
    </w:p>
    <w:p w14:paraId="3C5AE5F3" w14:textId="77777777" w:rsidR="008C2AB2" w:rsidRDefault="00435A68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ind w:left="930" w:hanging="349"/>
      </w:pPr>
      <w:r>
        <w:t>McLuhan, M. y Powers, B.R. (1990). La aldea global. Barcelona:</w:t>
      </w:r>
      <w:r>
        <w:rPr>
          <w:spacing w:val="-6"/>
        </w:rPr>
        <w:t xml:space="preserve"> </w:t>
      </w:r>
      <w:r>
        <w:t>Gedisa</w:t>
      </w:r>
    </w:p>
    <w:p w14:paraId="06347A5D" w14:textId="77777777" w:rsidR="008C2AB2" w:rsidRDefault="00435A68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spacing w:before="40" w:line="276" w:lineRule="auto"/>
        <w:ind w:left="941" w:right="983" w:hanging="360"/>
      </w:pPr>
      <w:r>
        <w:t>Bottomore Tom (2011). Historia del Análisis Sociológico. Edit. Amorrortu. México D.F. (código</w:t>
      </w:r>
      <w:r>
        <w:rPr>
          <w:spacing w:val="-2"/>
        </w:rPr>
        <w:t xml:space="preserve"> </w:t>
      </w:r>
      <w:r>
        <w:t>1243).</w:t>
      </w:r>
    </w:p>
    <w:p w14:paraId="26470885" w14:textId="77777777" w:rsidR="008C2AB2" w:rsidRDefault="00435A68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ind w:left="930" w:hanging="349"/>
      </w:pPr>
      <w:r>
        <w:t>Vega C. Renán. Hambre y globalización, disponible</w:t>
      </w:r>
      <w:r>
        <w:rPr>
          <w:spacing w:val="-3"/>
        </w:rPr>
        <w:t xml:space="preserve"> </w:t>
      </w:r>
      <w:r>
        <w:t>en</w:t>
      </w:r>
    </w:p>
    <w:p w14:paraId="0E1E9BC7" w14:textId="77777777" w:rsidR="008C2AB2" w:rsidRDefault="008C2AB2">
      <w:pPr>
        <w:pStyle w:val="Prrafodelista"/>
        <w:numPr>
          <w:ilvl w:val="1"/>
          <w:numId w:val="1"/>
        </w:numPr>
        <w:tabs>
          <w:tab w:val="left" w:pos="1637"/>
          <w:tab w:val="left" w:pos="1638"/>
        </w:tabs>
        <w:spacing w:before="1" w:line="272" w:lineRule="exact"/>
      </w:pPr>
      <w:hyperlink r:id="rId10">
        <w:r>
          <w:rPr>
            <w:color w:val="0000FF"/>
            <w:u w:val="single" w:color="0000FF"/>
          </w:rPr>
          <w:t>www.dariovive.org/notas/vega_cantor2.pdf</w:t>
        </w:r>
      </w:hyperlink>
    </w:p>
    <w:p w14:paraId="474AE361" w14:textId="77777777" w:rsidR="008C2AB2" w:rsidRDefault="00435A68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spacing w:line="265" w:lineRule="exact"/>
        <w:ind w:left="930" w:hanging="349"/>
      </w:pPr>
      <w:r>
        <w:t>Vega C. Renán. Crisis de la civilización capitalista, disponible</w:t>
      </w:r>
      <w:r>
        <w:rPr>
          <w:spacing w:val="-10"/>
        </w:rPr>
        <w:t xml:space="preserve"> </w:t>
      </w:r>
      <w:r>
        <w:t>en</w:t>
      </w:r>
    </w:p>
    <w:p w14:paraId="1F01E206" w14:textId="77777777" w:rsidR="008C2AB2" w:rsidRDefault="008C2AB2">
      <w:pPr>
        <w:pStyle w:val="Prrafodelista"/>
        <w:numPr>
          <w:ilvl w:val="1"/>
          <w:numId w:val="1"/>
        </w:numPr>
        <w:tabs>
          <w:tab w:val="left" w:pos="1637"/>
          <w:tab w:val="left" w:pos="1638"/>
        </w:tabs>
        <w:spacing w:line="272" w:lineRule="exact"/>
      </w:pPr>
      <w:hyperlink r:id="rId11">
        <w:r>
          <w:rPr>
            <w:color w:val="0000FF"/>
            <w:u w:val="single" w:color="0000FF"/>
          </w:rPr>
          <w:t>www.herramienta.com.ar/revista-herramienta-n-42/crisis-civilizatoria</w:t>
        </w:r>
      </w:hyperlink>
    </w:p>
    <w:p w14:paraId="2648B53B" w14:textId="77777777" w:rsidR="008C2AB2" w:rsidRDefault="00435A68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spacing w:line="265" w:lineRule="exact"/>
        <w:ind w:left="930" w:hanging="349"/>
      </w:pPr>
      <w:r>
        <w:t>Amín, S. (1997). Los desafíos de la mundialización. México: siglo XXI</w:t>
      </w:r>
      <w:r>
        <w:rPr>
          <w:spacing w:val="-15"/>
        </w:rPr>
        <w:t xml:space="preserve"> </w:t>
      </w:r>
      <w:r>
        <w:t>editores.</w:t>
      </w:r>
    </w:p>
    <w:p w14:paraId="4E5D62FD" w14:textId="77777777" w:rsidR="008C2AB2" w:rsidRDefault="00435A68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spacing w:before="41" w:line="276" w:lineRule="auto"/>
        <w:ind w:left="941" w:right="987" w:hanging="360"/>
      </w:pPr>
      <w:r>
        <w:t>CEPAL. (2013). Recursos naturales: situación y tendencias para una agenda de desarrollo regional en América Latina y el Caribe, Santiago de Chile: Naciones</w:t>
      </w:r>
      <w:r>
        <w:rPr>
          <w:spacing w:val="-24"/>
        </w:rPr>
        <w:t xml:space="preserve"> </w:t>
      </w:r>
      <w:r>
        <w:t>Unidas.</w:t>
      </w:r>
    </w:p>
    <w:p w14:paraId="6FAB537B" w14:textId="77777777" w:rsidR="008C2AB2" w:rsidRDefault="00435A68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spacing w:line="268" w:lineRule="exact"/>
        <w:ind w:left="930" w:hanging="349"/>
      </w:pPr>
      <w:r>
        <w:t>INFORME FINAL DE LA COMISION DE LA VERDAD Y RECONCILIACION, disponible</w:t>
      </w:r>
      <w:r>
        <w:rPr>
          <w:spacing w:val="-12"/>
        </w:rPr>
        <w:t xml:space="preserve"> </w:t>
      </w:r>
      <w:r>
        <w:t>en</w:t>
      </w:r>
    </w:p>
    <w:p w14:paraId="1AAE9224" w14:textId="77777777" w:rsidR="008C2AB2" w:rsidRDefault="008C2AB2">
      <w:pPr>
        <w:pStyle w:val="Prrafodelista"/>
        <w:numPr>
          <w:ilvl w:val="1"/>
          <w:numId w:val="1"/>
        </w:numPr>
        <w:tabs>
          <w:tab w:val="left" w:pos="1638"/>
        </w:tabs>
        <w:spacing w:before="41"/>
        <w:jc w:val="both"/>
      </w:pPr>
      <w:hyperlink r:id="rId12">
        <w:r>
          <w:rPr>
            <w:color w:val="0000FF"/>
            <w:u w:val="single" w:color="0000FF"/>
          </w:rPr>
          <w:t>http://www.cverdad.org.pe/ifinal/</w:t>
        </w:r>
      </w:hyperlink>
    </w:p>
    <w:p w14:paraId="36293DAE" w14:textId="77777777" w:rsidR="008C2AB2" w:rsidRDefault="00435A68">
      <w:pPr>
        <w:pStyle w:val="Prrafodelista"/>
        <w:numPr>
          <w:ilvl w:val="0"/>
          <w:numId w:val="1"/>
        </w:numPr>
        <w:tabs>
          <w:tab w:val="left" w:pos="930"/>
        </w:tabs>
        <w:spacing w:before="33" w:line="276" w:lineRule="auto"/>
        <w:ind w:left="941" w:right="979" w:hanging="360"/>
        <w:jc w:val="both"/>
      </w:pPr>
      <w:r>
        <w:t>Katu Arkonada y Paula Klachko, (2016). Desde Abajo, Desde Arriba. De la resistencia a los gobiernos populares: escenarios y horizontes del cambio de época en américa latina. Editorial Caminos. La</w:t>
      </w:r>
      <w:r>
        <w:rPr>
          <w:spacing w:val="-3"/>
        </w:rPr>
        <w:t xml:space="preserve"> </w:t>
      </w:r>
      <w:r>
        <w:t>Habana.</w:t>
      </w:r>
    </w:p>
    <w:p w14:paraId="67300471" w14:textId="77777777" w:rsidR="008C2AB2" w:rsidRDefault="00435A68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spacing w:line="276" w:lineRule="auto"/>
        <w:ind w:left="941" w:right="1157" w:hanging="360"/>
      </w:pPr>
      <w:r>
        <w:t>Arkonada, Katu, (2013). Proceso de cambio en Bolivia, avances y desafío, en rebelión, 18 de marzo, disponible en</w:t>
      </w:r>
      <w:r>
        <w:rPr>
          <w:color w:val="0000FF"/>
          <w:spacing w:val="-4"/>
        </w:rPr>
        <w:t xml:space="preserve"> </w:t>
      </w:r>
      <w:hyperlink r:id="rId13">
        <w:r w:rsidR="008C2AB2">
          <w:rPr>
            <w:color w:val="0000FF"/>
            <w:u w:val="single" w:color="0000FF"/>
          </w:rPr>
          <w:t>www.rebelion.org/noticia.php?id=165419</w:t>
        </w:r>
        <w:r w:rsidR="008C2AB2">
          <w:t>.</w:t>
        </w:r>
      </w:hyperlink>
    </w:p>
    <w:p w14:paraId="382740C9" w14:textId="77777777" w:rsidR="008C2AB2" w:rsidRDefault="00435A68">
      <w:pPr>
        <w:pStyle w:val="Prrafodelista"/>
        <w:numPr>
          <w:ilvl w:val="0"/>
          <w:numId w:val="1"/>
        </w:numPr>
        <w:tabs>
          <w:tab w:val="left" w:pos="979"/>
          <w:tab w:val="left" w:pos="980"/>
        </w:tabs>
        <w:ind w:left="979" w:hanging="399"/>
      </w:pPr>
      <w:r>
        <w:t>Mariátegui,</w:t>
      </w:r>
      <w:r>
        <w:rPr>
          <w:spacing w:val="26"/>
        </w:rPr>
        <w:t xml:space="preserve"> </w:t>
      </w:r>
      <w:r>
        <w:t>José</w:t>
      </w:r>
      <w:r>
        <w:rPr>
          <w:spacing w:val="24"/>
        </w:rPr>
        <w:t xml:space="preserve"> </w:t>
      </w:r>
      <w:r>
        <w:t>Carlos,</w:t>
      </w:r>
      <w:r>
        <w:rPr>
          <w:spacing w:val="25"/>
        </w:rPr>
        <w:t xml:space="preserve"> </w:t>
      </w:r>
      <w:r>
        <w:t>(2007).</w:t>
      </w:r>
      <w:r>
        <w:rPr>
          <w:spacing w:val="23"/>
        </w:rPr>
        <w:t xml:space="preserve"> </w:t>
      </w:r>
      <w:r>
        <w:t>7</w:t>
      </w:r>
      <w:r>
        <w:rPr>
          <w:spacing w:val="25"/>
        </w:rPr>
        <w:t xml:space="preserve"> </w:t>
      </w:r>
      <w:r>
        <w:t>ensayos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interpretación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realidad</w:t>
      </w:r>
      <w:r>
        <w:rPr>
          <w:spacing w:val="27"/>
        </w:rPr>
        <w:t xml:space="preserve"> </w:t>
      </w:r>
      <w:r>
        <w:t>peruana.</w:t>
      </w:r>
    </w:p>
    <w:p w14:paraId="54ED41C6" w14:textId="77777777" w:rsidR="008C2AB2" w:rsidRDefault="00435A68">
      <w:pPr>
        <w:pStyle w:val="Textoindependiente"/>
        <w:spacing w:before="40"/>
        <w:ind w:left="941"/>
      </w:pPr>
      <w:r>
        <w:t>Caracas, Biblioteca Ayacucho.</w:t>
      </w:r>
    </w:p>
    <w:p w14:paraId="2D013235" w14:textId="77777777" w:rsidR="008C2AB2" w:rsidRDefault="00435A68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spacing w:before="41"/>
        <w:ind w:left="930" w:hanging="349"/>
      </w:pPr>
      <w:r>
        <w:t>Lynch, J. (2001). América Latina: entre colonia y nación. Barcelona:</w:t>
      </w:r>
      <w:r>
        <w:rPr>
          <w:spacing w:val="-13"/>
        </w:rPr>
        <w:t xml:space="preserve"> </w:t>
      </w:r>
      <w:r>
        <w:t>Crítica.</w:t>
      </w:r>
    </w:p>
    <w:p w14:paraId="21EFD699" w14:textId="77777777" w:rsidR="008C2AB2" w:rsidRDefault="00435A68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spacing w:before="40" w:line="276" w:lineRule="auto"/>
        <w:ind w:left="941" w:right="979" w:hanging="360"/>
      </w:pPr>
      <w:r>
        <w:t>Petras, James F. (1997). Neoliberalismo en América Latina: la izquierda devuelve el golpe. Rosario: Homo</w:t>
      </w:r>
      <w:r>
        <w:rPr>
          <w:spacing w:val="-3"/>
        </w:rPr>
        <w:t xml:space="preserve"> </w:t>
      </w:r>
      <w:r>
        <w:t>Sapiens.</w:t>
      </w:r>
    </w:p>
    <w:p w14:paraId="09088008" w14:textId="77777777" w:rsidR="008C2AB2" w:rsidRDefault="00435A68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spacing w:line="276" w:lineRule="auto"/>
        <w:ind w:left="941" w:right="982" w:hanging="360"/>
      </w:pPr>
      <w:r>
        <w:t>Prieto Rozos, Alberto, (2005) Ideología, Economía y Política en América Latina, Siglos XIX Y XX. Editorial de Ciencias Sociales, La</w:t>
      </w:r>
      <w:r>
        <w:rPr>
          <w:spacing w:val="-8"/>
        </w:rPr>
        <w:t xml:space="preserve"> </w:t>
      </w:r>
      <w:r>
        <w:t>Habana.</w:t>
      </w:r>
    </w:p>
    <w:p w14:paraId="26245B38" w14:textId="77777777" w:rsidR="008C2AB2" w:rsidRDefault="00435A68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spacing w:before="1" w:line="276" w:lineRule="auto"/>
        <w:ind w:left="941" w:right="982" w:hanging="360"/>
      </w:pPr>
      <w:r>
        <w:t>Schettino Macario (2013). Sociedad Economía y Estado. Prentice Hall. USA. (código 1266).</w:t>
      </w:r>
    </w:p>
    <w:p w14:paraId="5BCC428B" w14:textId="77777777" w:rsidR="008C2AB2" w:rsidRDefault="00435A68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spacing w:line="276" w:lineRule="auto"/>
        <w:ind w:left="941" w:right="984" w:hanging="360"/>
      </w:pPr>
      <w:r>
        <w:t>Arkonada, Katu, (2013). Proceso de cambio en Bolivia, avances y desafío, en rebelión, 18 de marzo, disponible en</w:t>
      </w:r>
      <w:r>
        <w:rPr>
          <w:color w:val="0000FF"/>
          <w:spacing w:val="-3"/>
        </w:rPr>
        <w:t xml:space="preserve"> </w:t>
      </w:r>
      <w:hyperlink r:id="rId14">
        <w:r w:rsidR="008C2AB2">
          <w:rPr>
            <w:color w:val="0000FF"/>
            <w:u w:val="single" w:color="0000FF"/>
          </w:rPr>
          <w:t>www.rebelion.org/noticia.php?id=165419</w:t>
        </w:r>
        <w:r w:rsidR="008C2AB2">
          <w:t>.</w:t>
        </w:r>
      </w:hyperlink>
    </w:p>
    <w:p w14:paraId="4621A81C" w14:textId="77777777" w:rsidR="008C2AB2" w:rsidRDefault="008C2AB2">
      <w:pPr>
        <w:pStyle w:val="Textoindependiente"/>
        <w:spacing w:before="8"/>
        <w:rPr>
          <w:sz w:val="11"/>
        </w:rPr>
      </w:pPr>
    </w:p>
    <w:p w14:paraId="143B1D4E" w14:textId="77777777" w:rsidR="008C2AB2" w:rsidRDefault="00435A68">
      <w:pPr>
        <w:pStyle w:val="Ttulo2"/>
        <w:spacing w:before="56"/>
      </w:pPr>
      <w:r>
        <w:t>UNIDAD DE APRENDIZAJE III:</w:t>
      </w:r>
    </w:p>
    <w:p w14:paraId="3ADFF8BA" w14:textId="77777777" w:rsidR="008C2AB2" w:rsidRDefault="00435A68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ind w:left="930" w:hanging="349"/>
      </w:pPr>
      <w:r>
        <w:t>Kahn, J. (1975). El Concepto de Cultura: textos fundamentales. Barcelona:</w:t>
      </w:r>
      <w:r>
        <w:rPr>
          <w:spacing w:val="-15"/>
        </w:rPr>
        <w:t xml:space="preserve"> </w:t>
      </w:r>
      <w:r>
        <w:t>Anagrama.</w:t>
      </w:r>
    </w:p>
    <w:p w14:paraId="3D55C4AC" w14:textId="77777777" w:rsidR="008C2AB2" w:rsidRDefault="00435A68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ind w:left="941" w:right="978" w:hanging="360"/>
      </w:pPr>
      <w:r>
        <w:t>CIES. (2012). La Investigación Económica Social en el Perú. Balance 2007-2011 y Agenda 2012-2016. Primera Edición. Edit. Nova Print S.A.C., Lima,</w:t>
      </w:r>
      <w:r>
        <w:rPr>
          <w:spacing w:val="-12"/>
        </w:rPr>
        <w:t xml:space="preserve"> </w:t>
      </w:r>
      <w:r>
        <w:t>Perú.</w:t>
      </w:r>
    </w:p>
    <w:p w14:paraId="1E66D0CE" w14:textId="77777777" w:rsidR="008C2AB2" w:rsidRDefault="00435A68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spacing w:before="1" w:line="268" w:lineRule="exact"/>
        <w:ind w:left="930" w:hanging="349"/>
      </w:pPr>
      <w:r>
        <w:t>FAO, (2015). Mapa del Hambre, disponible en</w:t>
      </w:r>
      <w:r>
        <w:rPr>
          <w:color w:val="0000FF"/>
          <w:spacing w:val="-9"/>
        </w:rPr>
        <w:t xml:space="preserve"> </w:t>
      </w:r>
      <w:hyperlink r:id="rId15">
        <w:r w:rsidR="008C2AB2">
          <w:rPr>
            <w:color w:val="0000FF"/>
            <w:u w:val="single" w:color="0000FF"/>
          </w:rPr>
          <w:t>http://www.fao.org/3/a-i4674s.pdf</w:t>
        </w:r>
        <w:r w:rsidR="008C2AB2">
          <w:t>.</w:t>
        </w:r>
      </w:hyperlink>
    </w:p>
    <w:p w14:paraId="69652BE6" w14:textId="77777777" w:rsidR="008C2AB2" w:rsidRDefault="00435A68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spacing w:line="268" w:lineRule="exact"/>
        <w:ind w:left="930" w:hanging="349"/>
      </w:pPr>
      <w:r>
        <w:t>Lynch, J. (2001). América Latina: entre colonia y nación. Barcelona:</w:t>
      </w:r>
      <w:r>
        <w:rPr>
          <w:spacing w:val="-13"/>
        </w:rPr>
        <w:t xml:space="preserve"> </w:t>
      </w:r>
      <w:r>
        <w:t>Crítica.</w:t>
      </w:r>
    </w:p>
    <w:p w14:paraId="6952182E" w14:textId="77777777" w:rsidR="008C2AB2" w:rsidRDefault="00435A68">
      <w:pPr>
        <w:pStyle w:val="Prrafodelista"/>
        <w:numPr>
          <w:ilvl w:val="0"/>
          <w:numId w:val="1"/>
        </w:numPr>
        <w:tabs>
          <w:tab w:val="left" w:pos="929"/>
          <w:tab w:val="left" w:pos="930"/>
          <w:tab w:val="left" w:pos="6388"/>
        </w:tabs>
        <w:ind w:left="941" w:right="987" w:hanging="360"/>
      </w:pPr>
      <w:r>
        <w:t>Chartier,  R.  (2007).  ¿Existe  una  nueva</w:t>
      </w:r>
      <w:r>
        <w:rPr>
          <w:spacing w:val="34"/>
        </w:rPr>
        <w:t xml:space="preserve"> </w:t>
      </w:r>
      <w:r>
        <w:t>historia</w:t>
      </w:r>
      <w:r>
        <w:rPr>
          <w:spacing w:val="48"/>
        </w:rPr>
        <w:t xml:space="preserve"> </w:t>
      </w:r>
      <w:r>
        <w:t>cultural?</w:t>
      </w:r>
      <w:r>
        <w:tab/>
        <w:t>Barrancos, D. Formas de historia cultural. Buenos Aires: Editorial Prometeo,</w:t>
      </w:r>
      <w:r>
        <w:rPr>
          <w:spacing w:val="-2"/>
        </w:rPr>
        <w:t xml:space="preserve"> </w:t>
      </w:r>
      <w:r>
        <w:t>29-46.</w:t>
      </w:r>
    </w:p>
    <w:p w14:paraId="0D767FB2" w14:textId="77777777" w:rsidR="008C2AB2" w:rsidRDefault="00435A68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spacing w:before="1"/>
        <w:ind w:left="930" w:hanging="349"/>
      </w:pPr>
      <w:r>
        <w:t>CEPAL, (2014). Panorama Social de América Latina 2013, disponible</w:t>
      </w:r>
      <w:r>
        <w:rPr>
          <w:spacing w:val="-11"/>
        </w:rPr>
        <w:t xml:space="preserve"> </w:t>
      </w:r>
      <w:r>
        <w:t>en:</w:t>
      </w:r>
    </w:p>
    <w:p w14:paraId="160D811F" w14:textId="77777777" w:rsidR="008C2AB2" w:rsidRDefault="008C2AB2">
      <w:pPr>
        <w:pStyle w:val="Prrafodelista"/>
        <w:numPr>
          <w:ilvl w:val="1"/>
          <w:numId w:val="1"/>
        </w:numPr>
        <w:tabs>
          <w:tab w:val="left" w:pos="1637"/>
          <w:tab w:val="left" w:pos="1638"/>
        </w:tabs>
        <w:spacing w:line="272" w:lineRule="exact"/>
      </w:pPr>
      <w:hyperlink r:id="rId16">
        <w:r>
          <w:rPr>
            <w:color w:val="0000FF"/>
            <w:u w:val="single" w:color="0000FF"/>
          </w:rPr>
          <w:t>http://bit.1y/1sNjpak</w:t>
        </w:r>
      </w:hyperlink>
    </w:p>
    <w:p w14:paraId="1F1F313E" w14:textId="77777777" w:rsidR="008C2AB2" w:rsidRDefault="00435A68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spacing w:line="265" w:lineRule="exact"/>
        <w:ind w:left="930" w:hanging="349"/>
      </w:pPr>
      <w:r>
        <w:t>Renán</w:t>
      </w:r>
      <w:r>
        <w:rPr>
          <w:spacing w:val="17"/>
        </w:rPr>
        <w:t xml:space="preserve"> </w:t>
      </w:r>
      <w:r>
        <w:t>Vega</w:t>
      </w:r>
      <w:r>
        <w:rPr>
          <w:spacing w:val="18"/>
        </w:rPr>
        <w:t xml:space="preserve"> </w:t>
      </w:r>
      <w:r>
        <w:t>Cantor.</w:t>
      </w:r>
      <w:r>
        <w:rPr>
          <w:spacing w:val="18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“competencias</w:t>
      </w:r>
      <w:r>
        <w:rPr>
          <w:spacing w:val="17"/>
        </w:rPr>
        <w:t xml:space="preserve"> </w:t>
      </w:r>
      <w:r>
        <w:t>educativas”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darwinismo</w:t>
      </w:r>
      <w:r>
        <w:rPr>
          <w:spacing w:val="18"/>
        </w:rPr>
        <w:t xml:space="preserve"> </w:t>
      </w:r>
      <w:r>
        <w:t>pedagógico,</w:t>
      </w:r>
    </w:p>
    <w:p w14:paraId="0AB0ED18" w14:textId="77777777" w:rsidR="008C2AB2" w:rsidRDefault="00435A68">
      <w:pPr>
        <w:pStyle w:val="Textoindependiente"/>
        <w:spacing w:before="1"/>
        <w:ind w:left="941"/>
      </w:pPr>
      <w:r>
        <w:t xml:space="preserve">disponible en: </w:t>
      </w:r>
      <w:hyperlink r:id="rId17">
        <w:r w:rsidR="008C2AB2">
          <w:rPr>
            <w:color w:val="0000FF"/>
            <w:u w:val="single" w:color="0000FF"/>
          </w:rPr>
          <w:t>http://firgoa.usc.es/drupal/node/41478</w:t>
        </w:r>
      </w:hyperlink>
    </w:p>
    <w:p w14:paraId="408475D4" w14:textId="77777777" w:rsidR="008C2AB2" w:rsidRDefault="00435A68">
      <w:pPr>
        <w:pStyle w:val="Prrafodelista"/>
        <w:numPr>
          <w:ilvl w:val="0"/>
          <w:numId w:val="1"/>
        </w:numPr>
        <w:tabs>
          <w:tab w:val="left" w:pos="929"/>
          <w:tab w:val="left" w:pos="930"/>
        </w:tabs>
        <w:ind w:left="941" w:right="980" w:hanging="360"/>
      </w:pPr>
      <w:r>
        <w:t>Renán Vega Cantor. La sociedad del conocimiento: una falacia comercial del capitalismo contemporáneo, disponible en:</w:t>
      </w:r>
    </w:p>
    <w:p w14:paraId="34A92420" w14:textId="77777777" w:rsidR="008C2AB2" w:rsidRDefault="00435A68">
      <w:pPr>
        <w:pStyle w:val="Prrafodelista"/>
        <w:numPr>
          <w:ilvl w:val="1"/>
          <w:numId w:val="1"/>
        </w:numPr>
        <w:tabs>
          <w:tab w:val="left" w:pos="1637"/>
          <w:tab w:val="left" w:pos="1638"/>
        </w:tabs>
      </w:pPr>
      <w:r>
        <w:t>omegalfa.es/downloadfile.php?file=libros/la-sociedad-del-conocimiento.pdf</w:t>
      </w:r>
    </w:p>
    <w:p w14:paraId="57DBBEDC" w14:textId="77777777" w:rsidR="008C2AB2" w:rsidRDefault="008C2AB2">
      <w:pPr>
        <w:sectPr w:rsidR="008C2AB2">
          <w:pgSz w:w="11910" w:h="16840"/>
          <w:pgMar w:top="1360" w:right="720" w:bottom="280" w:left="1480" w:header="720" w:footer="720" w:gutter="0"/>
          <w:cols w:space="720"/>
        </w:sectPr>
      </w:pPr>
    </w:p>
    <w:p w14:paraId="2435D298" w14:textId="77777777" w:rsidR="008C2AB2" w:rsidRDefault="00435A68">
      <w:pPr>
        <w:pStyle w:val="Ttulo2"/>
        <w:spacing w:before="39"/>
      </w:pPr>
      <w:r>
        <w:lastRenderedPageBreak/>
        <w:t>UNIDAD DE APRENDIZAJE IV:</w:t>
      </w:r>
    </w:p>
    <w:p w14:paraId="3EDB7946" w14:textId="23A24F7A" w:rsidR="001375C8" w:rsidRDefault="001375C8">
      <w:pPr>
        <w:pStyle w:val="Prrafodelista"/>
        <w:numPr>
          <w:ilvl w:val="0"/>
          <w:numId w:val="1"/>
        </w:numPr>
        <w:tabs>
          <w:tab w:val="left" w:pos="930"/>
        </w:tabs>
        <w:ind w:left="941" w:right="981" w:hanging="360"/>
        <w:jc w:val="both"/>
      </w:pPr>
      <w:r w:rsidRPr="001375C8">
        <w:t>Bartra, A. (2013). Crisis civilizatoria. </w:t>
      </w:r>
      <w:r w:rsidRPr="001375C8">
        <w:rPr>
          <w:i/>
          <w:iCs/>
        </w:rPr>
        <w:t>En Ornelas, Raúl., Crisis civilizatoria y superación del capitalismo. CDMX (México): UNAM.</w:t>
      </w:r>
    </w:p>
    <w:p w14:paraId="3FDCCE6F" w14:textId="7B567535" w:rsidR="008C2AB2" w:rsidRDefault="00435A68">
      <w:pPr>
        <w:pStyle w:val="Prrafodelista"/>
        <w:numPr>
          <w:ilvl w:val="0"/>
          <w:numId w:val="1"/>
        </w:numPr>
        <w:tabs>
          <w:tab w:val="left" w:pos="930"/>
        </w:tabs>
        <w:ind w:left="941" w:right="981" w:hanging="360"/>
        <w:jc w:val="both"/>
      </w:pPr>
      <w:r>
        <w:t>González Casanova, Pablo. (1995). Globalidad, neoliberalismo y democracia. México: Universidad Nacional Autónoma de México-Centro de Investigaciones Interdisciplinarias en Ciencias y</w:t>
      </w:r>
      <w:r>
        <w:rPr>
          <w:spacing w:val="-3"/>
        </w:rPr>
        <w:t xml:space="preserve"> </w:t>
      </w:r>
      <w:r>
        <w:t>Humanidades.</w:t>
      </w:r>
    </w:p>
    <w:p w14:paraId="14E86187" w14:textId="77777777" w:rsidR="008C2AB2" w:rsidRDefault="00435A68">
      <w:pPr>
        <w:pStyle w:val="Prrafodelista"/>
        <w:numPr>
          <w:ilvl w:val="0"/>
          <w:numId w:val="1"/>
        </w:numPr>
        <w:tabs>
          <w:tab w:val="left" w:pos="930"/>
        </w:tabs>
        <w:spacing w:before="1"/>
        <w:ind w:left="941" w:right="987" w:hanging="360"/>
        <w:jc w:val="both"/>
      </w:pPr>
      <w:r>
        <w:t>Brunner, J. J. (1998). Globalización cultural y posmodernidad. Santiago: Fondo de Cultura</w:t>
      </w:r>
      <w:r>
        <w:rPr>
          <w:spacing w:val="-1"/>
        </w:rPr>
        <w:t xml:space="preserve"> </w:t>
      </w:r>
      <w:r>
        <w:t>Económica.</w:t>
      </w:r>
    </w:p>
    <w:p w14:paraId="31F22C6B" w14:textId="77777777" w:rsidR="008C2AB2" w:rsidRDefault="00435A68">
      <w:pPr>
        <w:pStyle w:val="Prrafodelista"/>
        <w:numPr>
          <w:ilvl w:val="0"/>
          <w:numId w:val="1"/>
        </w:numPr>
        <w:tabs>
          <w:tab w:val="left" w:pos="930"/>
        </w:tabs>
        <w:ind w:left="941" w:right="984" w:hanging="360"/>
        <w:jc w:val="both"/>
      </w:pPr>
      <w:r>
        <w:t>Roldan A. Julio, (2015). Vargas Llosa, entre el mito y la realidad. Posibilidades y límites de un escritor latinoamericano comprometido. Editorial Creación heroica.</w:t>
      </w:r>
      <w:r>
        <w:rPr>
          <w:spacing w:val="-22"/>
        </w:rPr>
        <w:t xml:space="preserve"> </w:t>
      </w:r>
      <w:r>
        <w:t>Lima-Perú.</w:t>
      </w:r>
    </w:p>
    <w:p w14:paraId="329EDD70" w14:textId="77777777" w:rsidR="008C2AB2" w:rsidRDefault="00435A68">
      <w:pPr>
        <w:pStyle w:val="Prrafodelista"/>
        <w:numPr>
          <w:ilvl w:val="0"/>
          <w:numId w:val="1"/>
        </w:numPr>
        <w:tabs>
          <w:tab w:val="left" w:pos="930"/>
        </w:tabs>
        <w:ind w:left="930" w:hanging="349"/>
        <w:jc w:val="both"/>
      </w:pPr>
      <w:r>
        <w:t>Roldan A. Julio, (1986). Perú, Mito y Realidad.</w:t>
      </w:r>
      <w:r>
        <w:rPr>
          <w:spacing w:val="-4"/>
        </w:rPr>
        <w:t xml:space="preserve"> </w:t>
      </w:r>
      <w:r>
        <w:t>Lima</w:t>
      </w:r>
    </w:p>
    <w:p w14:paraId="13A1DFFE" w14:textId="77777777" w:rsidR="008C2AB2" w:rsidRDefault="00435A68">
      <w:pPr>
        <w:pStyle w:val="Prrafodelista"/>
        <w:numPr>
          <w:ilvl w:val="0"/>
          <w:numId w:val="1"/>
        </w:numPr>
        <w:tabs>
          <w:tab w:val="left" w:pos="930"/>
        </w:tabs>
        <w:spacing w:line="268" w:lineRule="exact"/>
        <w:ind w:left="930" w:hanging="349"/>
        <w:jc w:val="both"/>
      </w:pPr>
      <w:r>
        <w:t>Mariátegui, José Carlos, (1975). La Escena Contemporánea,</w:t>
      </w:r>
      <w:r>
        <w:rPr>
          <w:spacing w:val="-8"/>
        </w:rPr>
        <w:t xml:space="preserve"> </w:t>
      </w:r>
      <w:r>
        <w:t>Lima.</w:t>
      </w:r>
    </w:p>
    <w:p w14:paraId="441ABFA2" w14:textId="77777777" w:rsidR="008C2AB2" w:rsidRDefault="00435A68">
      <w:pPr>
        <w:pStyle w:val="Prrafodelista"/>
        <w:numPr>
          <w:ilvl w:val="0"/>
          <w:numId w:val="1"/>
        </w:numPr>
        <w:tabs>
          <w:tab w:val="left" w:pos="930"/>
        </w:tabs>
        <w:spacing w:line="268" w:lineRule="exact"/>
        <w:ind w:left="930" w:hanging="349"/>
        <w:jc w:val="both"/>
      </w:pPr>
      <w:r>
        <w:t>Mariátegui, José Carlos, (1975). Peruanicemos al Perú,</w:t>
      </w:r>
      <w:r>
        <w:rPr>
          <w:spacing w:val="-4"/>
        </w:rPr>
        <w:t xml:space="preserve"> </w:t>
      </w:r>
      <w:r>
        <w:t>Lima</w:t>
      </w:r>
    </w:p>
    <w:p w14:paraId="513671B5" w14:textId="77777777" w:rsidR="008C2AB2" w:rsidRDefault="00435A68">
      <w:pPr>
        <w:pStyle w:val="Prrafodelista"/>
        <w:numPr>
          <w:ilvl w:val="0"/>
          <w:numId w:val="1"/>
        </w:numPr>
        <w:tabs>
          <w:tab w:val="left" w:pos="930"/>
        </w:tabs>
        <w:spacing w:before="1"/>
        <w:ind w:left="941" w:right="980" w:hanging="360"/>
        <w:jc w:val="both"/>
      </w:pPr>
      <w:r>
        <w:t>Mariátegui, José Carlos, (1975). Fascismo Sudamericano, los intelectuales y la revolución,</w:t>
      </w:r>
      <w:r>
        <w:rPr>
          <w:spacing w:val="-1"/>
        </w:rPr>
        <w:t xml:space="preserve"> </w:t>
      </w:r>
      <w:r>
        <w:t>Lima.</w:t>
      </w:r>
    </w:p>
    <w:p w14:paraId="30B50E03" w14:textId="77777777" w:rsidR="008C2AB2" w:rsidRDefault="00435A68">
      <w:pPr>
        <w:pStyle w:val="Prrafodelista"/>
        <w:numPr>
          <w:ilvl w:val="0"/>
          <w:numId w:val="1"/>
        </w:numPr>
        <w:tabs>
          <w:tab w:val="left" w:pos="930"/>
        </w:tabs>
        <w:ind w:left="930" w:hanging="349"/>
        <w:jc w:val="both"/>
      </w:pPr>
      <w:r>
        <w:t>Autores varios, (1990). En qué momento se jodió el Perú.</w:t>
      </w:r>
      <w:r>
        <w:rPr>
          <w:spacing w:val="-6"/>
        </w:rPr>
        <w:t xml:space="preserve"> </w:t>
      </w:r>
      <w:r>
        <w:t>Lima.</w:t>
      </w:r>
    </w:p>
    <w:p w14:paraId="2CE75A17" w14:textId="77777777" w:rsidR="008C2AB2" w:rsidRDefault="00435A68">
      <w:pPr>
        <w:pStyle w:val="Prrafodelista"/>
        <w:numPr>
          <w:ilvl w:val="0"/>
          <w:numId w:val="1"/>
        </w:numPr>
        <w:tabs>
          <w:tab w:val="left" w:pos="930"/>
        </w:tabs>
        <w:ind w:left="941" w:right="977" w:hanging="360"/>
        <w:jc w:val="both"/>
      </w:pPr>
      <w:r>
        <w:t>Germaná, César, (1977). La polémica: Haya de la Torre – Mariátegui, reforma o revolución en el Perú. Cuadernos de Sociedad y Política,</w:t>
      </w:r>
      <w:r>
        <w:rPr>
          <w:spacing w:val="-9"/>
        </w:rPr>
        <w:t xml:space="preserve"> </w:t>
      </w:r>
      <w:r>
        <w:t>Lima-Perú.</w:t>
      </w:r>
    </w:p>
    <w:p w14:paraId="598BA6E6" w14:textId="154BD714" w:rsidR="002F4585" w:rsidRDefault="002F4585">
      <w:pPr>
        <w:pStyle w:val="Prrafodelista"/>
        <w:numPr>
          <w:ilvl w:val="0"/>
          <w:numId w:val="1"/>
        </w:numPr>
        <w:tabs>
          <w:tab w:val="left" w:pos="930"/>
        </w:tabs>
        <w:ind w:left="941" w:right="977" w:hanging="360"/>
        <w:jc w:val="both"/>
      </w:pPr>
      <w:r w:rsidRPr="002F4585">
        <w:t>Stiglitz, J. E. (2006). Cómo hace que funcione la globalización. México D. F.: Taurus.</w:t>
      </w:r>
    </w:p>
    <w:p w14:paraId="4277E565" w14:textId="77777777" w:rsidR="008C2AB2" w:rsidRDefault="008C2AB2">
      <w:pPr>
        <w:pStyle w:val="Textoindependiente"/>
      </w:pPr>
    </w:p>
    <w:p w14:paraId="0CA820A5" w14:textId="77777777" w:rsidR="008C2AB2" w:rsidRDefault="008C2AB2">
      <w:pPr>
        <w:pStyle w:val="Textoindependiente"/>
      </w:pPr>
    </w:p>
    <w:p w14:paraId="0DE96749" w14:textId="040DB5DF" w:rsidR="008C2AB2" w:rsidRDefault="00435A68">
      <w:pPr>
        <w:spacing w:before="94"/>
        <w:ind w:left="5929"/>
        <w:rPr>
          <w:rFonts w:ascii="Arial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224CD7" wp14:editId="674DC093">
            <wp:simplePos x="0" y="0"/>
            <wp:positionH relativeFrom="column">
              <wp:posOffset>1394460</wp:posOffset>
            </wp:positionH>
            <wp:positionV relativeFrom="paragraph">
              <wp:posOffset>838200</wp:posOffset>
            </wp:positionV>
            <wp:extent cx="2897505" cy="1446530"/>
            <wp:effectExtent l="0" t="0" r="0" b="0"/>
            <wp:wrapNone/>
            <wp:docPr id="142331288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312886" name="Imagen 2"/>
                    <pic:cNvPicPr>
                      <a:picLocks noChangeAspect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19" r="8006" b="15511"/>
                    <a:stretch/>
                  </pic:blipFill>
                  <pic:spPr bwMode="auto">
                    <a:xfrm>
                      <a:off x="0" y="0"/>
                      <a:ext cx="289750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85C18">
        <w:rPr>
          <w:rFonts w:ascii="Arial"/>
          <w:sz w:val="20"/>
        </w:rPr>
        <w:t xml:space="preserve">Huacho, </w:t>
      </w:r>
      <w:r w:rsidR="006D5E93">
        <w:rPr>
          <w:rFonts w:ascii="Arial"/>
          <w:sz w:val="20"/>
        </w:rPr>
        <w:t>marzo</w:t>
      </w:r>
      <w:r w:rsidR="00385C18">
        <w:rPr>
          <w:rFonts w:ascii="Arial"/>
          <w:sz w:val="20"/>
        </w:rPr>
        <w:t xml:space="preserve"> del 202</w:t>
      </w:r>
      <w:r w:rsidR="006D5E93">
        <w:rPr>
          <w:rFonts w:ascii="Arial"/>
          <w:sz w:val="20"/>
        </w:rPr>
        <w:t>6.</w:t>
      </w:r>
    </w:p>
    <w:sectPr w:rsidR="008C2AB2">
      <w:pgSz w:w="11910" w:h="16840"/>
      <w:pgMar w:top="1360" w:right="7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Narrow-Bold">
    <w:altName w:val="Arial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ArialNarrow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84D01"/>
    <w:multiLevelType w:val="hybridMultilevel"/>
    <w:tmpl w:val="CDB4FC5C"/>
    <w:lvl w:ilvl="0" w:tplc="02B2D616">
      <w:start w:val="1"/>
      <w:numFmt w:val="upperRoman"/>
      <w:lvlText w:val="%1."/>
      <w:lvlJc w:val="left"/>
      <w:pPr>
        <w:ind w:left="426" w:hanging="321"/>
      </w:pPr>
      <w:rPr>
        <w:rFonts w:ascii="Arial Narrow" w:eastAsia="Arial Narrow" w:hAnsi="Arial Narrow" w:cs="Arial Narrow" w:hint="default"/>
        <w:w w:val="99"/>
        <w:sz w:val="22"/>
        <w:szCs w:val="22"/>
        <w:lang w:val="es-ES" w:eastAsia="es-ES" w:bidi="es-ES"/>
      </w:rPr>
    </w:lvl>
    <w:lvl w:ilvl="1" w:tplc="B27A94BE">
      <w:numFmt w:val="bullet"/>
      <w:lvlText w:val="•"/>
      <w:lvlJc w:val="left"/>
      <w:pPr>
        <w:ind w:left="1029" w:hanging="321"/>
      </w:pPr>
      <w:rPr>
        <w:rFonts w:hint="default"/>
        <w:lang w:val="es-ES" w:eastAsia="es-ES" w:bidi="es-ES"/>
      </w:rPr>
    </w:lvl>
    <w:lvl w:ilvl="2" w:tplc="E9EEF9CA">
      <w:numFmt w:val="bullet"/>
      <w:lvlText w:val="•"/>
      <w:lvlJc w:val="left"/>
      <w:pPr>
        <w:ind w:left="1638" w:hanging="321"/>
      </w:pPr>
      <w:rPr>
        <w:rFonts w:hint="default"/>
        <w:lang w:val="es-ES" w:eastAsia="es-ES" w:bidi="es-ES"/>
      </w:rPr>
    </w:lvl>
    <w:lvl w:ilvl="3" w:tplc="833292A4">
      <w:numFmt w:val="bullet"/>
      <w:lvlText w:val="•"/>
      <w:lvlJc w:val="left"/>
      <w:pPr>
        <w:ind w:left="2247" w:hanging="321"/>
      </w:pPr>
      <w:rPr>
        <w:rFonts w:hint="default"/>
        <w:lang w:val="es-ES" w:eastAsia="es-ES" w:bidi="es-ES"/>
      </w:rPr>
    </w:lvl>
    <w:lvl w:ilvl="4" w:tplc="36C0E208">
      <w:numFmt w:val="bullet"/>
      <w:lvlText w:val="•"/>
      <w:lvlJc w:val="left"/>
      <w:pPr>
        <w:ind w:left="2856" w:hanging="321"/>
      </w:pPr>
      <w:rPr>
        <w:rFonts w:hint="default"/>
        <w:lang w:val="es-ES" w:eastAsia="es-ES" w:bidi="es-ES"/>
      </w:rPr>
    </w:lvl>
    <w:lvl w:ilvl="5" w:tplc="F76A487A">
      <w:numFmt w:val="bullet"/>
      <w:lvlText w:val="•"/>
      <w:lvlJc w:val="left"/>
      <w:pPr>
        <w:ind w:left="3465" w:hanging="321"/>
      </w:pPr>
      <w:rPr>
        <w:rFonts w:hint="default"/>
        <w:lang w:val="es-ES" w:eastAsia="es-ES" w:bidi="es-ES"/>
      </w:rPr>
    </w:lvl>
    <w:lvl w:ilvl="6" w:tplc="088E9E94">
      <w:numFmt w:val="bullet"/>
      <w:lvlText w:val="•"/>
      <w:lvlJc w:val="left"/>
      <w:pPr>
        <w:ind w:left="4074" w:hanging="321"/>
      </w:pPr>
      <w:rPr>
        <w:rFonts w:hint="default"/>
        <w:lang w:val="es-ES" w:eastAsia="es-ES" w:bidi="es-ES"/>
      </w:rPr>
    </w:lvl>
    <w:lvl w:ilvl="7" w:tplc="1EB445F0">
      <w:numFmt w:val="bullet"/>
      <w:lvlText w:val="•"/>
      <w:lvlJc w:val="left"/>
      <w:pPr>
        <w:ind w:left="4683" w:hanging="321"/>
      </w:pPr>
      <w:rPr>
        <w:rFonts w:hint="default"/>
        <w:lang w:val="es-ES" w:eastAsia="es-ES" w:bidi="es-ES"/>
      </w:rPr>
    </w:lvl>
    <w:lvl w:ilvl="8" w:tplc="733659CA">
      <w:numFmt w:val="bullet"/>
      <w:lvlText w:val="•"/>
      <w:lvlJc w:val="left"/>
      <w:pPr>
        <w:ind w:left="5292" w:hanging="321"/>
      </w:pPr>
      <w:rPr>
        <w:rFonts w:hint="default"/>
        <w:lang w:val="es-ES" w:eastAsia="es-ES" w:bidi="es-ES"/>
      </w:rPr>
    </w:lvl>
  </w:abstractNum>
  <w:abstractNum w:abstractNumId="1" w15:restartNumberingAfterBreak="0">
    <w:nsid w:val="322A428F"/>
    <w:multiLevelType w:val="hybridMultilevel"/>
    <w:tmpl w:val="5F1ABD96"/>
    <w:lvl w:ilvl="0" w:tplc="D17E678C">
      <w:numFmt w:val="bullet"/>
      <w:lvlText w:val=""/>
      <w:lvlJc w:val="left"/>
      <w:pPr>
        <w:ind w:left="827" w:hanging="364"/>
      </w:pPr>
      <w:rPr>
        <w:rFonts w:ascii="Symbol" w:eastAsia="Symbol" w:hAnsi="Symbol" w:cs="Symbol" w:hint="default"/>
        <w:w w:val="100"/>
        <w:sz w:val="20"/>
        <w:szCs w:val="20"/>
        <w:lang w:val="es-ES" w:eastAsia="es-ES" w:bidi="es-ES"/>
      </w:rPr>
    </w:lvl>
    <w:lvl w:ilvl="1" w:tplc="E2625C5C">
      <w:numFmt w:val="bullet"/>
      <w:lvlText w:val="•"/>
      <w:lvlJc w:val="left"/>
      <w:pPr>
        <w:ind w:left="1080" w:hanging="364"/>
      </w:pPr>
      <w:rPr>
        <w:rFonts w:hint="default"/>
        <w:lang w:val="es-ES" w:eastAsia="es-ES" w:bidi="es-ES"/>
      </w:rPr>
    </w:lvl>
    <w:lvl w:ilvl="2" w:tplc="94502858">
      <w:numFmt w:val="bullet"/>
      <w:lvlText w:val="•"/>
      <w:lvlJc w:val="left"/>
      <w:pPr>
        <w:ind w:left="1341" w:hanging="364"/>
      </w:pPr>
      <w:rPr>
        <w:rFonts w:hint="default"/>
        <w:lang w:val="es-ES" w:eastAsia="es-ES" w:bidi="es-ES"/>
      </w:rPr>
    </w:lvl>
    <w:lvl w:ilvl="3" w:tplc="2E20D6E6">
      <w:numFmt w:val="bullet"/>
      <w:lvlText w:val="•"/>
      <w:lvlJc w:val="left"/>
      <w:pPr>
        <w:ind w:left="1601" w:hanging="364"/>
      </w:pPr>
      <w:rPr>
        <w:rFonts w:hint="default"/>
        <w:lang w:val="es-ES" w:eastAsia="es-ES" w:bidi="es-ES"/>
      </w:rPr>
    </w:lvl>
    <w:lvl w:ilvl="4" w:tplc="B686CEFC">
      <w:numFmt w:val="bullet"/>
      <w:lvlText w:val="•"/>
      <w:lvlJc w:val="left"/>
      <w:pPr>
        <w:ind w:left="1862" w:hanging="364"/>
      </w:pPr>
      <w:rPr>
        <w:rFonts w:hint="default"/>
        <w:lang w:val="es-ES" w:eastAsia="es-ES" w:bidi="es-ES"/>
      </w:rPr>
    </w:lvl>
    <w:lvl w:ilvl="5" w:tplc="37482648">
      <w:numFmt w:val="bullet"/>
      <w:lvlText w:val="•"/>
      <w:lvlJc w:val="left"/>
      <w:pPr>
        <w:ind w:left="2123" w:hanging="364"/>
      </w:pPr>
      <w:rPr>
        <w:rFonts w:hint="default"/>
        <w:lang w:val="es-ES" w:eastAsia="es-ES" w:bidi="es-ES"/>
      </w:rPr>
    </w:lvl>
    <w:lvl w:ilvl="6" w:tplc="035A0BF2">
      <w:numFmt w:val="bullet"/>
      <w:lvlText w:val="•"/>
      <w:lvlJc w:val="left"/>
      <w:pPr>
        <w:ind w:left="2383" w:hanging="364"/>
      </w:pPr>
      <w:rPr>
        <w:rFonts w:hint="default"/>
        <w:lang w:val="es-ES" w:eastAsia="es-ES" w:bidi="es-ES"/>
      </w:rPr>
    </w:lvl>
    <w:lvl w:ilvl="7" w:tplc="9698D700">
      <w:numFmt w:val="bullet"/>
      <w:lvlText w:val="•"/>
      <w:lvlJc w:val="left"/>
      <w:pPr>
        <w:ind w:left="2644" w:hanging="364"/>
      </w:pPr>
      <w:rPr>
        <w:rFonts w:hint="default"/>
        <w:lang w:val="es-ES" w:eastAsia="es-ES" w:bidi="es-ES"/>
      </w:rPr>
    </w:lvl>
    <w:lvl w:ilvl="8" w:tplc="95EAA396">
      <w:numFmt w:val="bullet"/>
      <w:lvlText w:val="•"/>
      <w:lvlJc w:val="left"/>
      <w:pPr>
        <w:ind w:left="2904" w:hanging="364"/>
      </w:pPr>
      <w:rPr>
        <w:rFonts w:hint="default"/>
        <w:lang w:val="es-ES" w:eastAsia="es-ES" w:bidi="es-ES"/>
      </w:rPr>
    </w:lvl>
  </w:abstractNum>
  <w:abstractNum w:abstractNumId="2" w15:restartNumberingAfterBreak="0">
    <w:nsid w:val="45A51036"/>
    <w:multiLevelType w:val="hybridMultilevel"/>
    <w:tmpl w:val="940ABD4E"/>
    <w:lvl w:ilvl="0" w:tplc="DDE653D0">
      <w:numFmt w:val="bullet"/>
      <w:lvlText w:val="-"/>
      <w:lvlJc w:val="left"/>
      <w:pPr>
        <w:ind w:left="942" w:hanging="348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ACD03FFE">
      <w:numFmt w:val="bullet"/>
      <w:lvlText w:val="o"/>
      <w:lvlJc w:val="left"/>
      <w:pPr>
        <w:ind w:left="1638" w:hanging="336"/>
      </w:pPr>
      <w:rPr>
        <w:rFonts w:ascii="Courier New" w:eastAsia="Courier New" w:hAnsi="Courier New" w:cs="Courier New" w:hint="default"/>
        <w:w w:val="99"/>
        <w:sz w:val="22"/>
        <w:szCs w:val="22"/>
        <w:lang w:val="es-ES" w:eastAsia="es-ES" w:bidi="es-ES"/>
      </w:rPr>
    </w:lvl>
    <w:lvl w:ilvl="2" w:tplc="73D409EA">
      <w:numFmt w:val="bullet"/>
      <w:lvlText w:val="•"/>
      <w:lvlJc w:val="left"/>
      <w:pPr>
        <w:ind w:left="2536" w:hanging="336"/>
      </w:pPr>
      <w:rPr>
        <w:rFonts w:hint="default"/>
        <w:lang w:val="es-ES" w:eastAsia="es-ES" w:bidi="es-ES"/>
      </w:rPr>
    </w:lvl>
    <w:lvl w:ilvl="3" w:tplc="C696139E">
      <w:numFmt w:val="bullet"/>
      <w:lvlText w:val="•"/>
      <w:lvlJc w:val="left"/>
      <w:pPr>
        <w:ind w:left="3432" w:hanging="336"/>
      </w:pPr>
      <w:rPr>
        <w:rFonts w:hint="default"/>
        <w:lang w:val="es-ES" w:eastAsia="es-ES" w:bidi="es-ES"/>
      </w:rPr>
    </w:lvl>
    <w:lvl w:ilvl="4" w:tplc="D66A4C70">
      <w:numFmt w:val="bullet"/>
      <w:lvlText w:val="•"/>
      <w:lvlJc w:val="left"/>
      <w:pPr>
        <w:ind w:left="4328" w:hanging="336"/>
      </w:pPr>
      <w:rPr>
        <w:rFonts w:hint="default"/>
        <w:lang w:val="es-ES" w:eastAsia="es-ES" w:bidi="es-ES"/>
      </w:rPr>
    </w:lvl>
    <w:lvl w:ilvl="5" w:tplc="D9A40742">
      <w:numFmt w:val="bullet"/>
      <w:lvlText w:val="•"/>
      <w:lvlJc w:val="left"/>
      <w:pPr>
        <w:ind w:left="5225" w:hanging="336"/>
      </w:pPr>
      <w:rPr>
        <w:rFonts w:hint="default"/>
        <w:lang w:val="es-ES" w:eastAsia="es-ES" w:bidi="es-ES"/>
      </w:rPr>
    </w:lvl>
    <w:lvl w:ilvl="6" w:tplc="AEE4FE0E">
      <w:numFmt w:val="bullet"/>
      <w:lvlText w:val="•"/>
      <w:lvlJc w:val="left"/>
      <w:pPr>
        <w:ind w:left="6121" w:hanging="336"/>
      </w:pPr>
      <w:rPr>
        <w:rFonts w:hint="default"/>
        <w:lang w:val="es-ES" w:eastAsia="es-ES" w:bidi="es-ES"/>
      </w:rPr>
    </w:lvl>
    <w:lvl w:ilvl="7" w:tplc="03E00D40">
      <w:numFmt w:val="bullet"/>
      <w:lvlText w:val="•"/>
      <w:lvlJc w:val="left"/>
      <w:pPr>
        <w:ind w:left="7017" w:hanging="336"/>
      </w:pPr>
      <w:rPr>
        <w:rFonts w:hint="default"/>
        <w:lang w:val="es-ES" w:eastAsia="es-ES" w:bidi="es-ES"/>
      </w:rPr>
    </w:lvl>
    <w:lvl w:ilvl="8" w:tplc="A5BE1C9C">
      <w:numFmt w:val="bullet"/>
      <w:lvlText w:val="•"/>
      <w:lvlJc w:val="left"/>
      <w:pPr>
        <w:ind w:left="7913" w:hanging="336"/>
      </w:pPr>
      <w:rPr>
        <w:rFonts w:hint="default"/>
        <w:lang w:val="es-ES" w:eastAsia="es-ES" w:bidi="es-ES"/>
      </w:rPr>
    </w:lvl>
  </w:abstractNum>
  <w:abstractNum w:abstractNumId="3" w15:restartNumberingAfterBreak="0">
    <w:nsid w:val="48D14CDA"/>
    <w:multiLevelType w:val="hybridMultilevel"/>
    <w:tmpl w:val="0144D5BA"/>
    <w:lvl w:ilvl="0" w:tplc="E54C1C7E">
      <w:numFmt w:val="bullet"/>
      <w:lvlText w:val=""/>
      <w:lvlJc w:val="left"/>
      <w:pPr>
        <w:ind w:left="737" w:hanging="284"/>
      </w:pPr>
      <w:rPr>
        <w:rFonts w:ascii="Symbol" w:eastAsia="Symbol" w:hAnsi="Symbol" w:cs="Symbol" w:hint="default"/>
        <w:w w:val="100"/>
        <w:sz w:val="20"/>
        <w:szCs w:val="20"/>
        <w:lang w:val="es-ES" w:eastAsia="es-ES" w:bidi="es-ES"/>
      </w:rPr>
    </w:lvl>
    <w:lvl w:ilvl="1" w:tplc="551EF65E">
      <w:numFmt w:val="bullet"/>
      <w:lvlText w:val="•"/>
      <w:lvlJc w:val="left"/>
      <w:pPr>
        <w:ind w:left="1008" w:hanging="284"/>
      </w:pPr>
      <w:rPr>
        <w:rFonts w:hint="default"/>
        <w:lang w:val="es-ES" w:eastAsia="es-ES" w:bidi="es-ES"/>
      </w:rPr>
    </w:lvl>
    <w:lvl w:ilvl="2" w:tplc="17709D3E">
      <w:numFmt w:val="bullet"/>
      <w:lvlText w:val="•"/>
      <w:lvlJc w:val="left"/>
      <w:pPr>
        <w:ind w:left="1277" w:hanging="284"/>
      </w:pPr>
      <w:rPr>
        <w:rFonts w:hint="default"/>
        <w:lang w:val="es-ES" w:eastAsia="es-ES" w:bidi="es-ES"/>
      </w:rPr>
    </w:lvl>
    <w:lvl w:ilvl="3" w:tplc="033C5526">
      <w:numFmt w:val="bullet"/>
      <w:lvlText w:val="•"/>
      <w:lvlJc w:val="left"/>
      <w:pPr>
        <w:ind w:left="1545" w:hanging="284"/>
      </w:pPr>
      <w:rPr>
        <w:rFonts w:hint="default"/>
        <w:lang w:val="es-ES" w:eastAsia="es-ES" w:bidi="es-ES"/>
      </w:rPr>
    </w:lvl>
    <w:lvl w:ilvl="4" w:tplc="FBDA6D30">
      <w:numFmt w:val="bullet"/>
      <w:lvlText w:val="•"/>
      <w:lvlJc w:val="left"/>
      <w:pPr>
        <w:ind w:left="1814" w:hanging="284"/>
      </w:pPr>
      <w:rPr>
        <w:rFonts w:hint="default"/>
        <w:lang w:val="es-ES" w:eastAsia="es-ES" w:bidi="es-ES"/>
      </w:rPr>
    </w:lvl>
    <w:lvl w:ilvl="5" w:tplc="5EB82666">
      <w:numFmt w:val="bullet"/>
      <w:lvlText w:val="•"/>
      <w:lvlJc w:val="left"/>
      <w:pPr>
        <w:ind w:left="2083" w:hanging="284"/>
      </w:pPr>
      <w:rPr>
        <w:rFonts w:hint="default"/>
        <w:lang w:val="es-ES" w:eastAsia="es-ES" w:bidi="es-ES"/>
      </w:rPr>
    </w:lvl>
    <w:lvl w:ilvl="6" w:tplc="72E2DFF6">
      <w:numFmt w:val="bullet"/>
      <w:lvlText w:val="•"/>
      <w:lvlJc w:val="left"/>
      <w:pPr>
        <w:ind w:left="2351" w:hanging="284"/>
      </w:pPr>
      <w:rPr>
        <w:rFonts w:hint="default"/>
        <w:lang w:val="es-ES" w:eastAsia="es-ES" w:bidi="es-ES"/>
      </w:rPr>
    </w:lvl>
    <w:lvl w:ilvl="7" w:tplc="7CAC6D06">
      <w:numFmt w:val="bullet"/>
      <w:lvlText w:val="•"/>
      <w:lvlJc w:val="left"/>
      <w:pPr>
        <w:ind w:left="2620" w:hanging="284"/>
      </w:pPr>
      <w:rPr>
        <w:rFonts w:hint="default"/>
        <w:lang w:val="es-ES" w:eastAsia="es-ES" w:bidi="es-ES"/>
      </w:rPr>
    </w:lvl>
    <w:lvl w:ilvl="8" w:tplc="1F601BAE">
      <w:numFmt w:val="bullet"/>
      <w:lvlText w:val="•"/>
      <w:lvlJc w:val="left"/>
      <w:pPr>
        <w:ind w:left="2888" w:hanging="284"/>
      </w:pPr>
      <w:rPr>
        <w:rFonts w:hint="default"/>
        <w:lang w:val="es-ES" w:eastAsia="es-ES" w:bidi="es-ES"/>
      </w:rPr>
    </w:lvl>
  </w:abstractNum>
  <w:abstractNum w:abstractNumId="4" w15:restartNumberingAfterBreak="0">
    <w:nsid w:val="4E817B6A"/>
    <w:multiLevelType w:val="hybridMultilevel"/>
    <w:tmpl w:val="DF460BEC"/>
    <w:lvl w:ilvl="0" w:tplc="A7F4E584">
      <w:numFmt w:val="bullet"/>
      <w:lvlText w:val=""/>
      <w:lvlJc w:val="left"/>
      <w:pPr>
        <w:ind w:left="737" w:hanging="284"/>
      </w:pPr>
      <w:rPr>
        <w:rFonts w:ascii="Symbol" w:eastAsia="Symbol" w:hAnsi="Symbol" w:cs="Symbol" w:hint="default"/>
        <w:w w:val="100"/>
        <w:sz w:val="20"/>
        <w:szCs w:val="20"/>
        <w:lang w:val="es-ES" w:eastAsia="es-ES" w:bidi="es-ES"/>
      </w:rPr>
    </w:lvl>
    <w:lvl w:ilvl="1" w:tplc="AD1A37E2">
      <w:numFmt w:val="bullet"/>
      <w:lvlText w:val="•"/>
      <w:lvlJc w:val="left"/>
      <w:pPr>
        <w:ind w:left="1008" w:hanging="284"/>
      </w:pPr>
      <w:rPr>
        <w:rFonts w:hint="default"/>
        <w:lang w:val="es-ES" w:eastAsia="es-ES" w:bidi="es-ES"/>
      </w:rPr>
    </w:lvl>
    <w:lvl w:ilvl="2" w:tplc="404CF8C2">
      <w:numFmt w:val="bullet"/>
      <w:lvlText w:val="•"/>
      <w:lvlJc w:val="left"/>
      <w:pPr>
        <w:ind w:left="1277" w:hanging="284"/>
      </w:pPr>
      <w:rPr>
        <w:rFonts w:hint="default"/>
        <w:lang w:val="es-ES" w:eastAsia="es-ES" w:bidi="es-ES"/>
      </w:rPr>
    </w:lvl>
    <w:lvl w:ilvl="3" w:tplc="DDFCC402">
      <w:numFmt w:val="bullet"/>
      <w:lvlText w:val="•"/>
      <w:lvlJc w:val="left"/>
      <w:pPr>
        <w:ind w:left="1545" w:hanging="284"/>
      </w:pPr>
      <w:rPr>
        <w:rFonts w:hint="default"/>
        <w:lang w:val="es-ES" w:eastAsia="es-ES" w:bidi="es-ES"/>
      </w:rPr>
    </w:lvl>
    <w:lvl w:ilvl="4" w:tplc="3588EA56">
      <w:numFmt w:val="bullet"/>
      <w:lvlText w:val="•"/>
      <w:lvlJc w:val="left"/>
      <w:pPr>
        <w:ind w:left="1814" w:hanging="284"/>
      </w:pPr>
      <w:rPr>
        <w:rFonts w:hint="default"/>
        <w:lang w:val="es-ES" w:eastAsia="es-ES" w:bidi="es-ES"/>
      </w:rPr>
    </w:lvl>
    <w:lvl w:ilvl="5" w:tplc="69927632">
      <w:numFmt w:val="bullet"/>
      <w:lvlText w:val="•"/>
      <w:lvlJc w:val="left"/>
      <w:pPr>
        <w:ind w:left="2083" w:hanging="284"/>
      </w:pPr>
      <w:rPr>
        <w:rFonts w:hint="default"/>
        <w:lang w:val="es-ES" w:eastAsia="es-ES" w:bidi="es-ES"/>
      </w:rPr>
    </w:lvl>
    <w:lvl w:ilvl="6" w:tplc="C55CD122">
      <w:numFmt w:val="bullet"/>
      <w:lvlText w:val="•"/>
      <w:lvlJc w:val="left"/>
      <w:pPr>
        <w:ind w:left="2351" w:hanging="284"/>
      </w:pPr>
      <w:rPr>
        <w:rFonts w:hint="default"/>
        <w:lang w:val="es-ES" w:eastAsia="es-ES" w:bidi="es-ES"/>
      </w:rPr>
    </w:lvl>
    <w:lvl w:ilvl="7" w:tplc="8A16E644">
      <w:numFmt w:val="bullet"/>
      <w:lvlText w:val="•"/>
      <w:lvlJc w:val="left"/>
      <w:pPr>
        <w:ind w:left="2620" w:hanging="284"/>
      </w:pPr>
      <w:rPr>
        <w:rFonts w:hint="default"/>
        <w:lang w:val="es-ES" w:eastAsia="es-ES" w:bidi="es-ES"/>
      </w:rPr>
    </w:lvl>
    <w:lvl w:ilvl="8" w:tplc="70088534">
      <w:numFmt w:val="bullet"/>
      <w:lvlText w:val="•"/>
      <w:lvlJc w:val="left"/>
      <w:pPr>
        <w:ind w:left="2888" w:hanging="284"/>
      </w:pPr>
      <w:rPr>
        <w:rFonts w:hint="default"/>
        <w:lang w:val="es-ES" w:eastAsia="es-ES" w:bidi="es-ES"/>
      </w:rPr>
    </w:lvl>
  </w:abstractNum>
  <w:abstractNum w:abstractNumId="5" w15:restartNumberingAfterBreak="0">
    <w:nsid w:val="55513F7B"/>
    <w:multiLevelType w:val="hybridMultilevel"/>
    <w:tmpl w:val="3D0A086A"/>
    <w:lvl w:ilvl="0" w:tplc="395E598C">
      <w:start w:val="1"/>
      <w:numFmt w:val="upperRoman"/>
      <w:lvlText w:val="%1."/>
      <w:lvlJc w:val="left"/>
      <w:pPr>
        <w:ind w:left="1028" w:hanging="426"/>
      </w:pPr>
      <w:rPr>
        <w:rFonts w:hint="default"/>
        <w:b/>
        <w:bCs/>
        <w:w w:val="99"/>
        <w:lang w:val="es-ES" w:eastAsia="es-ES" w:bidi="es-ES"/>
      </w:rPr>
    </w:lvl>
    <w:lvl w:ilvl="1" w:tplc="CAA8414A">
      <w:numFmt w:val="bullet"/>
      <w:lvlText w:val="•"/>
      <w:lvlJc w:val="left"/>
      <w:pPr>
        <w:ind w:left="1910" w:hanging="426"/>
      </w:pPr>
      <w:rPr>
        <w:rFonts w:hint="default"/>
        <w:lang w:val="es-ES" w:eastAsia="es-ES" w:bidi="es-ES"/>
      </w:rPr>
    </w:lvl>
    <w:lvl w:ilvl="2" w:tplc="11BA7876">
      <w:numFmt w:val="bullet"/>
      <w:lvlText w:val="•"/>
      <w:lvlJc w:val="left"/>
      <w:pPr>
        <w:ind w:left="2801" w:hanging="426"/>
      </w:pPr>
      <w:rPr>
        <w:rFonts w:hint="default"/>
        <w:lang w:val="es-ES" w:eastAsia="es-ES" w:bidi="es-ES"/>
      </w:rPr>
    </w:lvl>
    <w:lvl w:ilvl="3" w:tplc="E7924DDC">
      <w:numFmt w:val="bullet"/>
      <w:lvlText w:val="•"/>
      <w:lvlJc w:val="left"/>
      <w:pPr>
        <w:ind w:left="3691" w:hanging="426"/>
      </w:pPr>
      <w:rPr>
        <w:rFonts w:hint="default"/>
        <w:lang w:val="es-ES" w:eastAsia="es-ES" w:bidi="es-ES"/>
      </w:rPr>
    </w:lvl>
    <w:lvl w:ilvl="4" w:tplc="5364BABC">
      <w:numFmt w:val="bullet"/>
      <w:lvlText w:val="•"/>
      <w:lvlJc w:val="left"/>
      <w:pPr>
        <w:ind w:left="4582" w:hanging="426"/>
      </w:pPr>
      <w:rPr>
        <w:rFonts w:hint="default"/>
        <w:lang w:val="es-ES" w:eastAsia="es-ES" w:bidi="es-ES"/>
      </w:rPr>
    </w:lvl>
    <w:lvl w:ilvl="5" w:tplc="40D80DD6">
      <w:numFmt w:val="bullet"/>
      <w:lvlText w:val="•"/>
      <w:lvlJc w:val="left"/>
      <w:pPr>
        <w:ind w:left="5473" w:hanging="426"/>
      </w:pPr>
      <w:rPr>
        <w:rFonts w:hint="default"/>
        <w:lang w:val="es-ES" w:eastAsia="es-ES" w:bidi="es-ES"/>
      </w:rPr>
    </w:lvl>
    <w:lvl w:ilvl="6" w:tplc="37589802">
      <w:numFmt w:val="bullet"/>
      <w:lvlText w:val="•"/>
      <w:lvlJc w:val="left"/>
      <w:pPr>
        <w:ind w:left="6363" w:hanging="426"/>
      </w:pPr>
      <w:rPr>
        <w:rFonts w:hint="default"/>
        <w:lang w:val="es-ES" w:eastAsia="es-ES" w:bidi="es-ES"/>
      </w:rPr>
    </w:lvl>
    <w:lvl w:ilvl="7" w:tplc="FAC62ECC">
      <w:numFmt w:val="bullet"/>
      <w:lvlText w:val="•"/>
      <w:lvlJc w:val="left"/>
      <w:pPr>
        <w:ind w:left="7254" w:hanging="426"/>
      </w:pPr>
      <w:rPr>
        <w:rFonts w:hint="default"/>
        <w:lang w:val="es-ES" w:eastAsia="es-ES" w:bidi="es-ES"/>
      </w:rPr>
    </w:lvl>
    <w:lvl w:ilvl="8" w:tplc="977CFCBE">
      <w:numFmt w:val="bullet"/>
      <w:lvlText w:val="•"/>
      <w:lvlJc w:val="left"/>
      <w:pPr>
        <w:ind w:left="8145" w:hanging="426"/>
      </w:pPr>
      <w:rPr>
        <w:rFonts w:hint="default"/>
        <w:lang w:val="es-ES" w:eastAsia="es-ES" w:bidi="es-ES"/>
      </w:rPr>
    </w:lvl>
  </w:abstractNum>
  <w:abstractNum w:abstractNumId="6" w15:restartNumberingAfterBreak="0">
    <w:nsid w:val="697B679D"/>
    <w:multiLevelType w:val="hybridMultilevel"/>
    <w:tmpl w:val="8D08F36A"/>
    <w:lvl w:ilvl="0" w:tplc="B1F457F6">
      <w:numFmt w:val="bullet"/>
      <w:lvlText w:val=""/>
      <w:lvlJc w:val="left"/>
      <w:pPr>
        <w:ind w:left="737" w:hanging="284"/>
      </w:pPr>
      <w:rPr>
        <w:rFonts w:ascii="Symbol" w:eastAsia="Symbol" w:hAnsi="Symbol" w:cs="Symbol" w:hint="default"/>
        <w:w w:val="100"/>
        <w:sz w:val="20"/>
        <w:szCs w:val="20"/>
        <w:lang w:val="es-ES" w:eastAsia="es-ES" w:bidi="es-ES"/>
      </w:rPr>
    </w:lvl>
    <w:lvl w:ilvl="1" w:tplc="E52C717A">
      <w:numFmt w:val="bullet"/>
      <w:lvlText w:val="•"/>
      <w:lvlJc w:val="left"/>
      <w:pPr>
        <w:ind w:left="1008" w:hanging="284"/>
      </w:pPr>
      <w:rPr>
        <w:rFonts w:hint="default"/>
        <w:lang w:val="es-ES" w:eastAsia="es-ES" w:bidi="es-ES"/>
      </w:rPr>
    </w:lvl>
    <w:lvl w:ilvl="2" w:tplc="C498A880">
      <w:numFmt w:val="bullet"/>
      <w:lvlText w:val="•"/>
      <w:lvlJc w:val="left"/>
      <w:pPr>
        <w:ind w:left="1277" w:hanging="284"/>
      </w:pPr>
      <w:rPr>
        <w:rFonts w:hint="default"/>
        <w:lang w:val="es-ES" w:eastAsia="es-ES" w:bidi="es-ES"/>
      </w:rPr>
    </w:lvl>
    <w:lvl w:ilvl="3" w:tplc="ADA8AC94">
      <w:numFmt w:val="bullet"/>
      <w:lvlText w:val="•"/>
      <w:lvlJc w:val="left"/>
      <w:pPr>
        <w:ind w:left="1545" w:hanging="284"/>
      </w:pPr>
      <w:rPr>
        <w:rFonts w:hint="default"/>
        <w:lang w:val="es-ES" w:eastAsia="es-ES" w:bidi="es-ES"/>
      </w:rPr>
    </w:lvl>
    <w:lvl w:ilvl="4" w:tplc="3D7C1166">
      <w:numFmt w:val="bullet"/>
      <w:lvlText w:val="•"/>
      <w:lvlJc w:val="left"/>
      <w:pPr>
        <w:ind w:left="1814" w:hanging="284"/>
      </w:pPr>
      <w:rPr>
        <w:rFonts w:hint="default"/>
        <w:lang w:val="es-ES" w:eastAsia="es-ES" w:bidi="es-ES"/>
      </w:rPr>
    </w:lvl>
    <w:lvl w:ilvl="5" w:tplc="DA686338">
      <w:numFmt w:val="bullet"/>
      <w:lvlText w:val="•"/>
      <w:lvlJc w:val="left"/>
      <w:pPr>
        <w:ind w:left="2083" w:hanging="284"/>
      </w:pPr>
      <w:rPr>
        <w:rFonts w:hint="default"/>
        <w:lang w:val="es-ES" w:eastAsia="es-ES" w:bidi="es-ES"/>
      </w:rPr>
    </w:lvl>
    <w:lvl w:ilvl="6" w:tplc="B344E7F4">
      <w:numFmt w:val="bullet"/>
      <w:lvlText w:val="•"/>
      <w:lvlJc w:val="left"/>
      <w:pPr>
        <w:ind w:left="2351" w:hanging="284"/>
      </w:pPr>
      <w:rPr>
        <w:rFonts w:hint="default"/>
        <w:lang w:val="es-ES" w:eastAsia="es-ES" w:bidi="es-ES"/>
      </w:rPr>
    </w:lvl>
    <w:lvl w:ilvl="7" w:tplc="2738D196">
      <w:numFmt w:val="bullet"/>
      <w:lvlText w:val="•"/>
      <w:lvlJc w:val="left"/>
      <w:pPr>
        <w:ind w:left="2620" w:hanging="284"/>
      </w:pPr>
      <w:rPr>
        <w:rFonts w:hint="default"/>
        <w:lang w:val="es-ES" w:eastAsia="es-ES" w:bidi="es-ES"/>
      </w:rPr>
    </w:lvl>
    <w:lvl w:ilvl="8" w:tplc="278EFA32">
      <w:numFmt w:val="bullet"/>
      <w:lvlText w:val="•"/>
      <w:lvlJc w:val="left"/>
      <w:pPr>
        <w:ind w:left="2888" w:hanging="284"/>
      </w:pPr>
      <w:rPr>
        <w:rFonts w:hint="default"/>
        <w:lang w:val="es-ES" w:eastAsia="es-ES" w:bidi="es-ES"/>
      </w:rPr>
    </w:lvl>
  </w:abstractNum>
  <w:abstractNum w:abstractNumId="7" w15:restartNumberingAfterBreak="0">
    <w:nsid w:val="7CDB2F20"/>
    <w:multiLevelType w:val="hybridMultilevel"/>
    <w:tmpl w:val="3202D058"/>
    <w:lvl w:ilvl="0" w:tplc="4908274E">
      <w:start w:val="6"/>
      <w:numFmt w:val="upperRoman"/>
      <w:lvlText w:val="%1."/>
      <w:lvlJc w:val="left"/>
      <w:pPr>
        <w:ind w:left="222" w:hanging="339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s-ES" w:eastAsia="es-ES" w:bidi="es-ES"/>
      </w:rPr>
    </w:lvl>
    <w:lvl w:ilvl="1" w:tplc="363CF536">
      <w:start w:val="1"/>
      <w:numFmt w:val="decimal"/>
      <w:lvlText w:val="%2."/>
      <w:lvlJc w:val="left"/>
      <w:pPr>
        <w:ind w:left="1214" w:hanging="426"/>
      </w:pPr>
      <w:rPr>
        <w:rFonts w:ascii="Arial Narrow" w:eastAsia="Arial Narrow" w:hAnsi="Arial Narrow" w:cs="Arial Narrow" w:hint="default"/>
        <w:b/>
        <w:bCs/>
        <w:spacing w:val="-1"/>
        <w:w w:val="99"/>
        <w:sz w:val="22"/>
        <w:szCs w:val="22"/>
        <w:lang w:val="es-ES" w:eastAsia="es-ES" w:bidi="es-ES"/>
      </w:rPr>
    </w:lvl>
    <w:lvl w:ilvl="2" w:tplc="CBCCE15E">
      <w:numFmt w:val="bullet"/>
      <w:lvlText w:val="•"/>
      <w:lvlJc w:val="left"/>
      <w:pPr>
        <w:ind w:left="2162" w:hanging="426"/>
      </w:pPr>
      <w:rPr>
        <w:rFonts w:hint="default"/>
        <w:lang w:val="es-ES" w:eastAsia="es-ES" w:bidi="es-ES"/>
      </w:rPr>
    </w:lvl>
    <w:lvl w:ilvl="3" w:tplc="74A670F0">
      <w:numFmt w:val="bullet"/>
      <w:lvlText w:val="•"/>
      <w:lvlJc w:val="left"/>
      <w:pPr>
        <w:ind w:left="3105" w:hanging="426"/>
      </w:pPr>
      <w:rPr>
        <w:rFonts w:hint="default"/>
        <w:lang w:val="es-ES" w:eastAsia="es-ES" w:bidi="es-ES"/>
      </w:rPr>
    </w:lvl>
    <w:lvl w:ilvl="4" w:tplc="3D7E8DB2">
      <w:numFmt w:val="bullet"/>
      <w:lvlText w:val="•"/>
      <w:lvlJc w:val="left"/>
      <w:pPr>
        <w:ind w:left="4048" w:hanging="426"/>
      </w:pPr>
      <w:rPr>
        <w:rFonts w:hint="default"/>
        <w:lang w:val="es-ES" w:eastAsia="es-ES" w:bidi="es-ES"/>
      </w:rPr>
    </w:lvl>
    <w:lvl w:ilvl="5" w:tplc="4A0E5FF4">
      <w:numFmt w:val="bullet"/>
      <w:lvlText w:val="•"/>
      <w:lvlJc w:val="left"/>
      <w:pPr>
        <w:ind w:left="4991" w:hanging="426"/>
      </w:pPr>
      <w:rPr>
        <w:rFonts w:hint="default"/>
        <w:lang w:val="es-ES" w:eastAsia="es-ES" w:bidi="es-ES"/>
      </w:rPr>
    </w:lvl>
    <w:lvl w:ilvl="6" w:tplc="6978840A">
      <w:numFmt w:val="bullet"/>
      <w:lvlText w:val="•"/>
      <w:lvlJc w:val="left"/>
      <w:pPr>
        <w:ind w:left="5934" w:hanging="426"/>
      </w:pPr>
      <w:rPr>
        <w:rFonts w:hint="default"/>
        <w:lang w:val="es-ES" w:eastAsia="es-ES" w:bidi="es-ES"/>
      </w:rPr>
    </w:lvl>
    <w:lvl w:ilvl="7" w:tplc="1908B25A">
      <w:numFmt w:val="bullet"/>
      <w:lvlText w:val="•"/>
      <w:lvlJc w:val="left"/>
      <w:pPr>
        <w:ind w:left="6877" w:hanging="426"/>
      </w:pPr>
      <w:rPr>
        <w:rFonts w:hint="default"/>
        <w:lang w:val="es-ES" w:eastAsia="es-ES" w:bidi="es-ES"/>
      </w:rPr>
    </w:lvl>
    <w:lvl w:ilvl="8" w:tplc="98B60854">
      <w:numFmt w:val="bullet"/>
      <w:lvlText w:val="•"/>
      <w:lvlJc w:val="left"/>
      <w:pPr>
        <w:ind w:left="7820" w:hanging="426"/>
      </w:pPr>
      <w:rPr>
        <w:rFonts w:hint="default"/>
        <w:lang w:val="es-ES" w:eastAsia="es-ES" w:bidi="es-ES"/>
      </w:rPr>
    </w:lvl>
  </w:abstractNum>
  <w:num w:numId="1" w16cid:durableId="88817002">
    <w:abstractNumId w:val="2"/>
  </w:num>
  <w:num w:numId="2" w16cid:durableId="1738042842">
    <w:abstractNumId w:val="3"/>
  </w:num>
  <w:num w:numId="3" w16cid:durableId="1389839875">
    <w:abstractNumId w:val="6"/>
  </w:num>
  <w:num w:numId="4" w16cid:durableId="42103726">
    <w:abstractNumId w:val="4"/>
  </w:num>
  <w:num w:numId="5" w16cid:durableId="1525483603">
    <w:abstractNumId w:val="1"/>
  </w:num>
  <w:num w:numId="6" w16cid:durableId="738291377">
    <w:abstractNumId w:val="7"/>
  </w:num>
  <w:num w:numId="7" w16cid:durableId="438839769">
    <w:abstractNumId w:val="0"/>
  </w:num>
  <w:num w:numId="8" w16cid:durableId="5404378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B2"/>
    <w:rsid w:val="001375C8"/>
    <w:rsid w:val="00155CA6"/>
    <w:rsid w:val="001C3BA5"/>
    <w:rsid w:val="002F4585"/>
    <w:rsid w:val="00385C18"/>
    <w:rsid w:val="0039713A"/>
    <w:rsid w:val="003F0974"/>
    <w:rsid w:val="00435A68"/>
    <w:rsid w:val="005A3BBF"/>
    <w:rsid w:val="006478DE"/>
    <w:rsid w:val="006D5E93"/>
    <w:rsid w:val="007E1EE1"/>
    <w:rsid w:val="00883B84"/>
    <w:rsid w:val="00897DC6"/>
    <w:rsid w:val="008C2AB2"/>
    <w:rsid w:val="009521A4"/>
    <w:rsid w:val="00965FEB"/>
    <w:rsid w:val="00A355A6"/>
    <w:rsid w:val="00A5130F"/>
    <w:rsid w:val="00AD4F6F"/>
    <w:rsid w:val="00B254A9"/>
    <w:rsid w:val="00C02012"/>
    <w:rsid w:val="00EC00BD"/>
    <w:rsid w:val="00F777E0"/>
    <w:rsid w:val="00FB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55EBF7"/>
  <w15:docId w15:val="{3127DF73-4B00-4C9F-858D-3FC76666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22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21"/>
      <w:outlineLvl w:val="1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4"/>
      <w:ind w:left="277" w:right="275"/>
      <w:jc w:val="center"/>
    </w:pPr>
    <w:rPr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  <w:pPr>
      <w:ind w:left="930" w:hanging="34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Fuentedeprrafopredeter"/>
    <w:rsid w:val="006478DE"/>
    <w:rPr>
      <w:rFonts w:ascii="ArialNarrow-Bold" w:hAnsi="ArialNarrow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Fuentedeprrafopredeter"/>
    <w:rsid w:val="006478DE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6478DE"/>
    <w:rPr>
      <w:rFonts w:ascii="ArialNarrow" w:hAnsi="ArialNarrow" w:hint="default"/>
      <w:b w:val="0"/>
      <w:bCs w:val="0"/>
      <w:i w:val="0"/>
      <w:iCs w:val="0"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6478D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7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tJtVgpEmZh8" TargetMode="External"/><Relationship Id="rId13" Type="http://schemas.openxmlformats.org/officeDocument/2006/relationships/hyperlink" Target="http://www.rebelion.org/noticia.php?id=165419" TargetMode="External"/><Relationship Id="rId1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hyperlink" Target="https://www.un.org/sustainabledevelopment/es/2015/09/la-asamblea-general-adopta-la-agenda-2030-para-el-desarrollo-sostenible/" TargetMode="External"/><Relationship Id="rId12" Type="http://schemas.openxmlformats.org/officeDocument/2006/relationships/hyperlink" Target="http://www.cverdad.org.pe/ifinal/" TargetMode="External"/><Relationship Id="rId17" Type="http://schemas.openxmlformats.org/officeDocument/2006/relationships/hyperlink" Target="http://firgoa.usc.es/drupal/node/41478" TargetMode="External"/><Relationship Id="rId2" Type="http://schemas.openxmlformats.org/officeDocument/2006/relationships/styles" Target="styles.xml"/><Relationship Id="rId16" Type="http://schemas.openxmlformats.org/officeDocument/2006/relationships/hyperlink" Target="http://bit.1y/1sNjpa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herramienta.com.ar/revista-herramienta-n-42/crisis-civilizatori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fao.org/3/a-i4674s.pdf" TargetMode="External"/><Relationship Id="rId10" Type="http://schemas.openxmlformats.org/officeDocument/2006/relationships/hyperlink" Target="http://www.dariovive.org/notas/vega_cantor2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belion.org/noticia.php?id=119567" TargetMode="External"/><Relationship Id="rId14" Type="http://schemas.openxmlformats.org/officeDocument/2006/relationships/hyperlink" Target="http://www.rebelion.org/noticia.php?id=165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3790</Words>
  <Characters>20847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DELBY ARGOMEDO</cp:lastModifiedBy>
  <cp:revision>6</cp:revision>
  <dcterms:created xsi:type="dcterms:W3CDTF">2026-03-05T04:35:00Z</dcterms:created>
  <dcterms:modified xsi:type="dcterms:W3CDTF">2026-03-05T04:46:00Z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</Properties>
</file>