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31602B" w:rsidRPr="00A84B27" w:rsidRDefault="0031602B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31602B" w:rsidRPr="00A84B27" w:rsidRDefault="0031602B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31602B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31602B" w:rsidRPr="00A84B27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14:paraId="1AF6675E" w14:textId="7BD54B0C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31602B" w:rsidRPr="00B55391" w:rsidRDefault="0031602B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" fillcolor="window" stroked="f" strokeweight=".5pt">
                <v:textbox>
                  <w:txbxContent>
                    <w:p w14:paraId="484B5460" w14:textId="3CE831C5" w:rsidR="0031602B" w:rsidRPr="00A84B27" w:rsidRDefault="0031602B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31602B" w:rsidRPr="00A84B27" w:rsidRDefault="0031602B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31602B" w:rsidRDefault="0031602B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31602B" w:rsidRPr="00A84B27" w:rsidRDefault="0031602B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14:paraId="1AF6675E" w14:textId="7BD54B0C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31602B" w:rsidRPr="00B55391" w:rsidRDefault="0031602B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E64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8AB795B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B01C9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</w:t>
      </w:r>
      <w:r w:rsidR="003D14FE">
        <w:rPr>
          <w:rFonts w:ascii="Cambria" w:eastAsia="Times New Roman" w:hAnsi="Cambria" w:cs="Times New Roman"/>
          <w:sz w:val="28"/>
          <w:szCs w:val="20"/>
          <w:lang w:eastAsia="es-ES"/>
        </w:rPr>
        <w:t>INNOVACION TECNOLOGICA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55D16B08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66008F">
        <w:rPr>
          <w:rFonts w:ascii="Cambria" w:hAnsi="Cambria" w:cs="Times New Roman"/>
          <w:sz w:val="28"/>
        </w:rPr>
        <w:t>APOLINAR QUINTE VILLEGAS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30582E1B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SEMESTRE 2025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DA44A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0F468643" w:rsidR="0031602B" w:rsidRPr="00440DC1" w:rsidRDefault="0031602B" w:rsidP="00F052FE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31602B" w:rsidRPr="00440DC1" w:rsidRDefault="0031602B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36891477" w:rsidR="0031602B" w:rsidRDefault="0031602B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CURSO: CIENCIA DE LOS MATERIALES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" fillcolor="white [3212]" strokecolor="black [3213]" strokeweight="1.5pt">
                <v:textbox>
                  <w:txbxContent>
                    <w:p w14:paraId="30B785F3" w14:textId="0F468643" w:rsidR="0031602B" w:rsidRPr="00440DC1" w:rsidRDefault="0031602B" w:rsidP="00F052FE">
                      <w:pPr>
                        <w:pStyle w:val="Default"/>
                      </w:pPr>
                      <w:r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31602B" w:rsidRPr="00440DC1" w:rsidRDefault="0031602B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36891477" w:rsidR="0031602B" w:rsidRDefault="0031602B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CURSO: CIENCIA DE LOS MATERIALES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32098AFD" w:rsidR="00E47858" w:rsidRPr="003D14FE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3325E23B" w14:textId="77777777" w:rsidR="003D14FE" w:rsidRPr="003D14FE" w:rsidRDefault="003D14FE" w:rsidP="003D14FE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0B9C6D53" w14:textId="77777777" w:rsidR="003D14FE" w:rsidRPr="00834F5A" w:rsidRDefault="003D14FE" w:rsidP="003D14FE">
      <w:pPr>
        <w:pStyle w:val="Ttulo2"/>
        <w:tabs>
          <w:tab w:val="left" w:pos="1420"/>
        </w:tabs>
        <w:ind w:left="0" w:firstLine="0"/>
        <w:rPr>
          <w:rFonts w:ascii="Calibri"/>
        </w:rPr>
      </w:pPr>
      <w:r>
        <w:rPr>
          <w:rFonts w:ascii="Calibri"/>
        </w:rPr>
        <w:t xml:space="preserve">                            </w:t>
      </w:r>
    </w:p>
    <w:tbl>
      <w:tblPr>
        <w:tblW w:w="81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790"/>
      </w:tblGrid>
      <w:tr w:rsidR="003D14FE" w:rsidRPr="00BC2FFA" w14:paraId="3597DB7F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0B1ACEF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 xml:space="preserve">Línea de Carrera </w:t>
            </w:r>
          </w:p>
        </w:tc>
        <w:tc>
          <w:tcPr>
            <w:tcW w:w="4790" w:type="dxa"/>
            <w:vAlign w:val="center"/>
          </w:tcPr>
          <w:p w14:paraId="1E837E7A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Estudios Generales</w:t>
            </w:r>
          </w:p>
        </w:tc>
      </w:tr>
      <w:tr w:rsidR="003D14FE" w:rsidRPr="00BC2FFA" w14:paraId="27EEDA23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DCC746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4790" w:type="dxa"/>
            <w:vAlign w:val="center"/>
          </w:tcPr>
          <w:p w14:paraId="479B328B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2025-I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I</w:t>
            </w:r>
          </w:p>
        </w:tc>
      </w:tr>
      <w:tr w:rsidR="003D14FE" w:rsidRPr="00BC2FFA" w14:paraId="5CE42A25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13329D0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4790" w:type="dxa"/>
            <w:vAlign w:val="center"/>
          </w:tcPr>
          <w:p w14:paraId="72D7D3C5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3505457</w:t>
            </w:r>
          </w:p>
        </w:tc>
      </w:tr>
      <w:tr w:rsidR="003D14FE" w:rsidRPr="00BC2FFA" w14:paraId="188C0C5B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831B7C4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Créditos</w:t>
            </w:r>
          </w:p>
        </w:tc>
        <w:tc>
          <w:tcPr>
            <w:tcW w:w="4790" w:type="dxa"/>
            <w:vAlign w:val="center"/>
          </w:tcPr>
          <w:p w14:paraId="6663AA60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lang w:eastAsia="es-ES"/>
              </w:rPr>
              <w:t>3</w:t>
            </w:r>
          </w:p>
        </w:tc>
      </w:tr>
      <w:tr w:rsidR="003D14FE" w:rsidRPr="00BC2FFA" w14:paraId="0CFE3215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4FC2AC9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 xml:space="preserve">Horas Semanales </w:t>
            </w:r>
          </w:p>
        </w:tc>
        <w:tc>
          <w:tcPr>
            <w:tcW w:w="4790" w:type="dxa"/>
            <w:vAlign w:val="center"/>
          </w:tcPr>
          <w:p w14:paraId="7A64EDA8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proofErr w:type="spellStart"/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Hrs</w:t>
            </w:r>
            <w:proofErr w:type="spellEnd"/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. Totales: 4       Teóricas 2   Prácticas 2</w:t>
            </w:r>
          </w:p>
        </w:tc>
      </w:tr>
      <w:tr w:rsidR="003D14FE" w:rsidRPr="00BC2FFA" w14:paraId="56D40802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0ED40069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Ciclo</w:t>
            </w:r>
          </w:p>
        </w:tc>
        <w:tc>
          <w:tcPr>
            <w:tcW w:w="4790" w:type="dxa"/>
            <w:vAlign w:val="center"/>
          </w:tcPr>
          <w:p w14:paraId="76207922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VIII</w:t>
            </w:r>
          </w:p>
        </w:tc>
      </w:tr>
      <w:tr w:rsidR="003D14FE" w:rsidRPr="00BC2FFA" w14:paraId="0129AA44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F441BE8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Sección</w:t>
            </w:r>
          </w:p>
        </w:tc>
        <w:tc>
          <w:tcPr>
            <w:tcW w:w="4790" w:type="dxa"/>
            <w:vAlign w:val="center"/>
          </w:tcPr>
          <w:p w14:paraId="12EF4B55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A</w:t>
            </w:r>
          </w:p>
        </w:tc>
      </w:tr>
      <w:tr w:rsidR="003D14FE" w:rsidRPr="00BC2FFA" w14:paraId="58B87E0D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6759087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Apellidos y Nombres del Docente</w:t>
            </w:r>
          </w:p>
        </w:tc>
        <w:tc>
          <w:tcPr>
            <w:tcW w:w="4790" w:type="dxa"/>
            <w:vAlign w:val="center"/>
          </w:tcPr>
          <w:p w14:paraId="573649C2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Apolinar Quinte Villegas</w:t>
            </w:r>
          </w:p>
        </w:tc>
      </w:tr>
      <w:tr w:rsidR="003D14FE" w:rsidRPr="00BC2FFA" w14:paraId="0CBEFCA8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38C8AC1D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Correo Institucional</w:t>
            </w:r>
          </w:p>
        </w:tc>
        <w:tc>
          <w:tcPr>
            <w:tcW w:w="4790" w:type="dxa"/>
            <w:vAlign w:val="center"/>
          </w:tcPr>
          <w:p w14:paraId="057FA3E3" w14:textId="77777777" w:rsidR="003D14FE" w:rsidRPr="00BC2FFA" w:rsidRDefault="0031602B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hyperlink r:id="rId8" w:history="1">
              <w:r w:rsidR="003D14FE" w:rsidRPr="00BC2FF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aq</w:t>
              </w:r>
              <w:r w:rsidR="003D14FE" w:rsidRPr="00BC2FFA">
                <w:rPr>
                  <w:color w:val="0000FF" w:themeColor="hyperlink"/>
                  <w:u w:val="single"/>
                </w:rPr>
                <w:t>uinte</w:t>
              </w:r>
              <w:r w:rsidR="003D14FE" w:rsidRPr="00BC2FFA">
                <w:rPr>
                  <w:rFonts w:ascii="Arial Narrow" w:eastAsia="Times New Roman" w:hAnsi="Arial Narrow" w:cs="Arial"/>
                  <w:iCs/>
                  <w:color w:val="0000FF" w:themeColor="hyperlink"/>
                  <w:u w:val="single"/>
                  <w:lang w:eastAsia="es-ES"/>
                </w:rPr>
                <w:t>@unjfsc.edu.pe</w:t>
              </w:r>
            </w:hyperlink>
            <w:r w:rsidR="003D14FE"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 xml:space="preserve"> </w:t>
            </w:r>
          </w:p>
        </w:tc>
      </w:tr>
      <w:tr w:rsidR="003D14FE" w:rsidRPr="00BC2FFA" w14:paraId="58C4836A" w14:textId="77777777" w:rsidTr="003D14FE">
        <w:trPr>
          <w:trHeight w:val="468"/>
        </w:trPr>
        <w:tc>
          <w:tcPr>
            <w:tcW w:w="3402" w:type="dxa"/>
            <w:vAlign w:val="center"/>
          </w:tcPr>
          <w:p w14:paraId="15EF6D8F" w14:textId="77777777" w:rsidR="003D14FE" w:rsidRPr="00BC2FFA" w:rsidRDefault="003D14FE" w:rsidP="003D14FE">
            <w:pPr>
              <w:jc w:val="both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eastAsia="es-ES"/>
              </w:rPr>
              <w:t>N° De Celular</w:t>
            </w:r>
          </w:p>
        </w:tc>
        <w:tc>
          <w:tcPr>
            <w:tcW w:w="4790" w:type="dxa"/>
            <w:vAlign w:val="center"/>
          </w:tcPr>
          <w:p w14:paraId="1D4AC717" w14:textId="77777777" w:rsidR="003D14FE" w:rsidRPr="00BC2FFA" w:rsidRDefault="003D14FE" w:rsidP="003D14FE">
            <w:pPr>
              <w:ind w:left="357" w:hanging="357"/>
              <w:jc w:val="both"/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</w:pPr>
            <w:r w:rsidRPr="00BC2FFA"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968691697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21CF43D0" w:rsidR="00E47858" w:rsidRPr="00F96969" w:rsidRDefault="00F96969">
      <w:pPr>
        <w:pStyle w:val="Textoindependiente"/>
        <w:spacing w:before="6"/>
        <w:rPr>
          <w:bCs/>
          <w:sz w:val="14"/>
        </w:rPr>
      </w:pPr>
      <w:r>
        <w:rPr>
          <w:b/>
          <w:sz w:val="14"/>
        </w:rPr>
        <w:t xml:space="preserve">                                 </w:t>
      </w:r>
    </w:p>
    <w:p w14:paraId="265375A2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29A21CD3" w14:textId="77777777" w:rsidR="003D14FE" w:rsidRPr="00BC2FFA" w:rsidRDefault="003D14FE" w:rsidP="003D14FE">
      <w:pPr>
        <w:ind w:left="357" w:hanging="357"/>
        <w:jc w:val="both"/>
      </w:pPr>
      <w:r>
        <w:rPr>
          <w:rFonts w:asciiTheme="minorHAnsi" w:eastAsia="Arial" w:hAnsiTheme="minorHAnsi" w:cstheme="minorHAnsi"/>
        </w:rPr>
        <w:t xml:space="preserve">                  </w:t>
      </w:r>
      <w:r w:rsidRPr="00BC2FFA">
        <w:t>Generalidades, proceso de innovación, herramientas y protección de la innovación, transferencia tecnológica, nanotecnología, inteligencia artificial, robótica y automatización, rayos láser, uso de rayos infrarrojos y ultrasonido.</w:t>
      </w:r>
    </w:p>
    <w:p w14:paraId="7920E26B" w14:textId="4DFBB698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448ED6C9" w14:textId="6CDAB65B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El curso consta de:</w:t>
      </w:r>
    </w:p>
    <w:p w14:paraId="1DC8AA3C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83FB6C0" w14:textId="48A8B1FF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MODULO I</w:t>
      </w:r>
    </w:p>
    <w:p w14:paraId="6EAC0424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474864B" w14:textId="23D81E3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</w:t>
      </w:r>
    </w:p>
    <w:p w14:paraId="06EAC8F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0550A638" w14:textId="09768AA4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III</w:t>
      </w:r>
    </w:p>
    <w:p w14:paraId="6F85E5FD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49BCB37D" w14:textId="010F4819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IV</w:t>
      </w:r>
    </w:p>
    <w:p w14:paraId="69C6205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199E1918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8180A40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AED5812" w14:textId="72A89874" w:rsidR="00E47858" w:rsidRPr="00F96969" w:rsidRDefault="00E47858">
      <w:pPr>
        <w:pStyle w:val="Textoindependiente"/>
        <w:rPr>
          <w:bCs/>
          <w:sz w:val="22"/>
          <w:szCs w:val="22"/>
          <w:lang w:val="es-PE"/>
        </w:rPr>
      </w:pPr>
    </w:p>
    <w:p w14:paraId="07DACC6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DDE3FA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41E66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48D14FD4" w14:textId="4BB97BF0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153C7671" w14:textId="0FDDAA58" w:rsidR="00B81821" w:rsidRPr="00F96969" w:rsidRDefault="001E687B">
      <w:pPr>
        <w:pStyle w:val="Textoindependiente"/>
        <w:rPr>
          <w:b/>
          <w:szCs w:val="28"/>
          <w:lang w:val="es-PE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6DA9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89A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3D14FE" w14:paraId="0247F529" w14:textId="77777777" w:rsidTr="003D14FE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3D14FE" w:rsidRDefault="003D14FE" w:rsidP="003D14FE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  <w:vAlign w:val="center"/>
          </w:tcPr>
          <w:p w14:paraId="679474EC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Comprender el rol de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Empresa en la sociedad y la </w:t>
            </w: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innovación tecnológica, como factor de competitividad   empresarial.</w:t>
            </w:r>
          </w:p>
          <w:p w14:paraId="4556816A" w14:textId="77777777" w:rsidR="003D14FE" w:rsidRPr="00BC2FFA" w:rsidRDefault="003D14FE" w:rsidP="003D14FE">
            <w:pPr>
              <w:contextualSpacing/>
              <w:rPr>
                <w:rFonts w:ascii="Arial" w:hAnsi="Arial" w:cs="Arial"/>
                <w:bCs/>
              </w:rPr>
            </w:pPr>
          </w:p>
          <w:p w14:paraId="1BA53278" w14:textId="0440FF9F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  <w:vAlign w:val="center"/>
          </w:tcPr>
          <w:p w14:paraId="2B8DE5E2" w14:textId="22AF86C4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Empresa y la Innovación     Tecnológica</w:t>
            </w:r>
          </w:p>
        </w:tc>
        <w:tc>
          <w:tcPr>
            <w:tcW w:w="1417" w:type="dxa"/>
          </w:tcPr>
          <w:p w14:paraId="7DB8E318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38ED015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7581B9F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0A28A07F" w14:textId="77777777" w:rsidR="003D14FE" w:rsidRDefault="003D14FE" w:rsidP="003D14FE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3D14FE" w:rsidRDefault="003D14FE" w:rsidP="003D14FE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3D14FE" w14:paraId="07A3A1EA" w14:textId="77777777" w:rsidTr="003D14FE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3D14FE" w:rsidRDefault="003D14FE" w:rsidP="003D14FE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  <w:vAlign w:val="center"/>
          </w:tcPr>
          <w:p w14:paraId="734F9894" w14:textId="42D1DD14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Entender la situación real de la innovación Tecnológica en el Perú y el mundo</w:t>
            </w:r>
          </w:p>
        </w:tc>
        <w:tc>
          <w:tcPr>
            <w:tcW w:w="3405" w:type="dxa"/>
            <w:vAlign w:val="center"/>
          </w:tcPr>
          <w:p w14:paraId="4F9D5D80" w14:textId="081B13DF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b/>
                <w:sz w:val="20"/>
                <w:szCs w:val="20"/>
              </w:rPr>
              <w:t>Innovación Tecnológica en el Perú y en el Mundo</w:t>
            </w:r>
          </w:p>
        </w:tc>
        <w:tc>
          <w:tcPr>
            <w:tcW w:w="1417" w:type="dxa"/>
          </w:tcPr>
          <w:p w14:paraId="6318DB87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4BAAB6B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6F2F664F" w14:textId="77777777" w:rsidR="003D14FE" w:rsidRDefault="003D14FE" w:rsidP="003D14FE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3D14FE" w:rsidRDefault="003D14FE" w:rsidP="003D14FE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3D14FE" w14:paraId="57FE776E" w14:textId="77777777" w:rsidTr="003D14FE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3D14FE" w:rsidRDefault="003D14FE" w:rsidP="003D14FE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  <w:vAlign w:val="center"/>
          </w:tcPr>
          <w:p w14:paraId="7C8F3EBF" w14:textId="11D6100E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Conocer las tecnologías modernas en los diferentes escenarios industriales y comerciales</w:t>
            </w:r>
          </w:p>
        </w:tc>
        <w:tc>
          <w:tcPr>
            <w:tcW w:w="3405" w:type="dxa"/>
            <w:vAlign w:val="center"/>
          </w:tcPr>
          <w:p w14:paraId="5C32ABD8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2F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Tecnologías Modernas</w:t>
            </w:r>
          </w:p>
          <w:p w14:paraId="1E671016" w14:textId="0D39FFC9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72E0E8A4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3949D4D0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60760581" w14:textId="77777777" w:rsidR="003D14FE" w:rsidRDefault="003D14FE" w:rsidP="003D14FE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3D14FE" w:rsidRDefault="003D14FE" w:rsidP="003D14FE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3D14FE" w14:paraId="09489F8F" w14:textId="77777777" w:rsidTr="003D14FE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3D14FE" w:rsidRDefault="003D14FE" w:rsidP="003D14FE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  <w:vAlign w:val="center"/>
          </w:tcPr>
          <w:p w14:paraId="0E2EAD9A" w14:textId="1EF7779B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Describir algunas aplicaciones selectas de la innovación tecnológica</w:t>
            </w:r>
          </w:p>
        </w:tc>
        <w:tc>
          <w:tcPr>
            <w:tcW w:w="3405" w:type="dxa"/>
            <w:vAlign w:val="center"/>
          </w:tcPr>
          <w:p w14:paraId="16B42BA2" w14:textId="77777777" w:rsidR="003D14FE" w:rsidRPr="00BC2FFA" w:rsidRDefault="003D14FE" w:rsidP="003D14FE">
            <w:pPr>
              <w:tabs>
                <w:tab w:val="left" w:pos="700"/>
              </w:tabs>
              <w:spacing w:line="0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2FFA">
              <w:rPr>
                <w:rFonts w:ascii="Arial" w:hAnsi="Arial" w:cs="Arial"/>
                <w:b/>
                <w:bCs/>
                <w:sz w:val="20"/>
                <w:szCs w:val="20"/>
              </w:rPr>
              <w:t>Aplicaciones de la Innovación Tecnológica</w:t>
            </w:r>
          </w:p>
          <w:p w14:paraId="2FC6B63A" w14:textId="4A97CFF2" w:rsidR="003D14FE" w:rsidRDefault="003D14FE" w:rsidP="003D14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75499B45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23D69BDB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B25E8B6" w14:textId="77777777" w:rsidR="003D14FE" w:rsidRDefault="003D14FE" w:rsidP="003D14FE">
            <w:pPr>
              <w:pStyle w:val="TableParagraph"/>
              <w:rPr>
                <w:b/>
              </w:rPr>
            </w:pPr>
          </w:p>
          <w:p w14:paraId="785D8B3F" w14:textId="77777777" w:rsidR="003D14FE" w:rsidRDefault="003D14FE" w:rsidP="003D14FE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3D14FE" w:rsidRDefault="003D14FE" w:rsidP="003D14FE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92DE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2853D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96"/>
      </w:tblGrid>
      <w:tr w:rsidR="00E47858" w14:paraId="317593AF" w14:textId="77777777" w:rsidTr="009501C7">
        <w:trPr>
          <w:trHeight w:val="733"/>
        </w:trPr>
        <w:tc>
          <w:tcPr>
            <w:tcW w:w="42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929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31602B" w14:paraId="1D9F2378" w14:textId="77777777" w:rsidTr="009501C7">
        <w:trPr>
          <w:trHeight w:val="606"/>
        </w:trPr>
        <w:tc>
          <w:tcPr>
            <w:tcW w:w="425" w:type="dxa"/>
          </w:tcPr>
          <w:p w14:paraId="06AF6A15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296" w:type="dxa"/>
          </w:tcPr>
          <w:p w14:paraId="58DC0271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0B567C26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Empresa es el motor de desarrollo de los países en el mundo.</w:t>
            </w:r>
          </w:p>
          <w:p w14:paraId="221BBFF0" w14:textId="18FAB3C8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50C2ACDD" w14:textId="77777777" w:rsidTr="0031602B">
        <w:trPr>
          <w:trHeight w:val="606"/>
        </w:trPr>
        <w:tc>
          <w:tcPr>
            <w:tcW w:w="425" w:type="dxa"/>
          </w:tcPr>
          <w:p w14:paraId="7D207ECB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9296" w:type="dxa"/>
            <w:vAlign w:val="center"/>
          </w:tcPr>
          <w:p w14:paraId="0FE58224" w14:textId="77777777" w:rsidR="0031602B" w:rsidRDefault="0031602B" w:rsidP="0031602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</w:p>
          <w:p w14:paraId="72BE6BBA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Entiende la importancia de la tecnología en la producción de bienes y servicios.</w:t>
            </w:r>
          </w:p>
          <w:p w14:paraId="27D27AED" w14:textId="64CFAF89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3F0552F9" w14:textId="77777777" w:rsidTr="0031602B">
        <w:trPr>
          <w:trHeight w:val="608"/>
        </w:trPr>
        <w:tc>
          <w:tcPr>
            <w:tcW w:w="425" w:type="dxa"/>
          </w:tcPr>
          <w:p w14:paraId="576E8129" w14:textId="77777777" w:rsidR="0031602B" w:rsidRDefault="0031602B" w:rsidP="0031602B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9296" w:type="dxa"/>
            <w:vAlign w:val="center"/>
          </w:tcPr>
          <w:p w14:paraId="0E37B7CF" w14:textId="77777777" w:rsidR="0031602B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</w:p>
          <w:p w14:paraId="0A932FC8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Comprende a cabalidad la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cstheme="minorHAnsi"/>
                <w:bCs/>
                <w:sz w:val="16"/>
                <w:szCs w:val="16"/>
              </w:rPr>
              <w:t>Importancia la Tecnología y la Transferencia Tecnológica en la vida diaria.</w:t>
            </w:r>
          </w:p>
          <w:p w14:paraId="455DEACB" w14:textId="0E8DF73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2F26705A" w14:textId="77777777" w:rsidTr="0031602B">
        <w:trPr>
          <w:trHeight w:val="603"/>
        </w:trPr>
        <w:tc>
          <w:tcPr>
            <w:tcW w:w="425" w:type="dxa"/>
          </w:tcPr>
          <w:p w14:paraId="4A4D0382" w14:textId="77777777" w:rsidR="0031602B" w:rsidRDefault="0031602B" w:rsidP="0031602B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9296" w:type="dxa"/>
            <w:vAlign w:val="center"/>
          </w:tcPr>
          <w:p w14:paraId="4B9CCC3E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59545664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innovación es una actividad estrictamente empresarial.</w:t>
            </w:r>
          </w:p>
          <w:p w14:paraId="078C5F08" w14:textId="775271D0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8CAC2C4" w14:textId="77777777" w:rsidTr="0031602B">
        <w:trPr>
          <w:trHeight w:val="613"/>
        </w:trPr>
        <w:tc>
          <w:tcPr>
            <w:tcW w:w="425" w:type="dxa"/>
          </w:tcPr>
          <w:p w14:paraId="70B0FA3E" w14:textId="77777777" w:rsidR="0031602B" w:rsidRDefault="0031602B" w:rsidP="0031602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9296" w:type="dxa"/>
            <w:vAlign w:val="center"/>
          </w:tcPr>
          <w:p w14:paraId="6AC0FD85" w14:textId="13831B70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Comprueba que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el proceso de </w:t>
            </w: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 innovación requiere de herramientas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>para el logro del objetivo.</w:t>
            </w:r>
          </w:p>
        </w:tc>
      </w:tr>
      <w:tr w:rsidR="0031602B" w14:paraId="478F9108" w14:textId="77777777" w:rsidTr="0031602B">
        <w:trPr>
          <w:trHeight w:val="693"/>
        </w:trPr>
        <w:tc>
          <w:tcPr>
            <w:tcW w:w="425" w:type="dxa"/>
          </w:tcPr>
          <w:p w14:paraId="659E9ECF" w14:textId="77777777" w:rsidR="0031602B" w:rsidRDefault="0031602B" w:rsidP="0031602B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9296" w:type="dxa"/>
            <w:vAlign w:val="center"/>
          </w:tcPr>
          <w:p w14:paraId="27C05AC0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el trabajo de investigación que desarrolla el inventor.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</w:t>
            </w:r>
          </w:p>
          <w:p w14:paraId="113F6197" w14:textId="660FD9BE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29FCA9F" w14:textId="77777777" w:rsidTr="00F052FE">
        <w:trPr>
          <w:trHeight w:val="608"/>
        </w:trPr>
        <w:tc>
          <w:tcPr>
            <w:tcW w:w="425" w:type="dxa"/>
          </w:tcPr>
          <w:p w14:paraId="69BBBC11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31602B" w:rsidRDefault="0031602B" w:rsidP="0031602B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9296" w:type="dxa"/>
            <w:vAlign w:val="center"/>
          </w:tcPr>
          <w:p w14:paraId="19664108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Comprueba que la administración pública desempeña un rol importante en la innovación.</w:t>
            </w:r>
          </w:p>
          <w:p w14:paraId="1D633974" w14:textId="092137FA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0580C3FE" w14:textId="77777777" w:rsidTr="0031602B">
        <w:trPr>
          <w:trHeight w:val="788"/>
        </w:trPr>
        <w:tc>
          <w:tcPr>
            <w:tcW w:w="425" w:type="dxa"/>
          </w:tcPr>
          <w:p w14:paraId="472CE112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31602B" w:rsidRDefault="0031602B" w:rsidP="0031602B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9296" w:type="dxa"/>
            <w:vAlign w:val="center"/>
          </w:tcPr>
          <w:p w14:paraId="02D99C1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Conoce el impacto de la innovación en el crecimiento y desarrollo de los países del mundo.</w:t>
            </w:r>
          </w:p>
          <w:p w14:paraId="21D1B7B1" w14:textId="5A6D1F27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D0EBE11" w14:textId="77777777" w:rsidTr="009501C7">
        <w:trPr>
          <w:trHeight w:val="608"/>
        </w:trPr>
        <w:tc>
          <w:tcPr>
            <w:tcW w:w="425" w:type="dxa"/>
          </w:tcPr>
          <w:p w14:paraId="37EB8DB6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31602B" w:rsidRDefault="0031602B" w:rsidP="0031602B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9296" w:type="dxa"/>
          </w:tcPr>
          <w:p w14:paraId="7146AD98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.</w:t>
            </w:r>
          </w:p>
          <w:p w14:paraId="3F7E8EBE" w14:textId="77777777" w:rsidR="0031602B" w:rsidRPr="00BC2FFA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Reconoce la importancia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de la nanotecnología en 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industria</w:t>
            </w:r>
          </w:p>
          <w:p w14:paraId="7074D4A5" w14:textId="1668DB4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6F636F1" w14:textId="77777777" w:rsidTr="0031602B">
        <w:trPr>
          <w:trHeight w:val="613"/>
        </w:trPr>
        <w:tc>
          <w:tcPr>
            <w:tcW w:w="425" w:type="dxa"/>
          </w:tcPr>
          <w:p w14:paraId="499E8364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31602B" w:rsidRDefault="0031602B" w:rsidP="0031602B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9296" w:type="dxa"/>
            <w:vAlign w:val="center"/>
          </w:tcPr>
          <w:p w14:paraId="7536D66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Comprende la importancia de la Inteligencia Artificial en los procesos productivos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y en las diversas actividades sociales-</w:t>
            </w:r>
          </w:p>
          <w:p w14:paraId="29C35DE7" w14:textId="2750F0E3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636D04FA" w14:textId="77777777" w:rsidTr="0031602B">
        <w:trPr>
          <w:trHeight w:val="608"/>
        </w:trPr>
        <w:tc>
          <w:tcPr>
            <w:tcW w:w="425" w:type="dxa"/>
          </w:tcPr>
          <w:p w14:paraId="6EA69516" w14:textId="77777777" w:rsidR="0031602B" w:rsidRDefault="0031602B" w:rsidP="0031602B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9296" w:type="dxa"/>
            <w:vAlign w:val="center"/>
          </w:tcPr>
          <w:p w14:paraId="53CD17C5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</w:p>
          <w:p w14:paraId="7E15CA49" w14:textId="77777777" w:rsidR="0031602B" w:rsidRPr="00365AAB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>Destaca el papel de 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Robótica y la automatización en la industria.</w:t>
            </w:r>
          </w:p>
          <w:p w14:paraId="07B26F85" w14:textId="6736068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15B8D22" w14:textId="77777777" w:rsidTr="0031602B">
        <w:trPr>
          <w:trHeight w:val="613"/>
        </w:trPr>
        <w:tc>
          <w:tcPr>
            <w:tcW w:w="425" w:type="dxa"/>
          </w:tcPr>
          <w:p w14:paraId="6864C57B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31602B" w:rsidRDefault="0031602B" w:rsidP="0031602B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9296" w:type="dxa"/>
            <w:vAlign w:val="center"/>
          </w:tcPr>
          <w:p w14:paraId="24FE5E0A" w14:textId="77777777" w:rsidR="0031602B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6A6180" w14:textId="77777777" w:rsidR="0031602B" w:rsidRPr="00BC2FFA" w:rsidRDefault="0031602B" w:rsidP="0031602B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la tecnología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C2FFA">
              <w:rPr>
                <w:rFonts w:ascii="Arial" w:hAnsi="Arial" w:cs="Arial"/>
                <w:bCs/>
                <w:sz w:val="16"/>
                <w:szCs w:val="16"/>
              </w:rPr>
              <w:t>nuclear en el Perú y en el mundo.</w:t>
            </w:r>
          </w:p>
          <w:p w14:paraId="7641475C" w14:textId="1EA4A576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1602B" w14:paraId="4D6B387D" w14:textId="77777777" w:rsidTr="0031602B">
        <w:trPr>
          <w:trHeight w:val="608"/>
        </w:trPr>
        <w:tc>
          <w:tcPr>
            <w:tcW w:w="425" w:type="dxa"/>
          </w:tcPr>
          <w:p w14:paraId="70421CCD" w14:textId="77777777" w:rsidR="0031602B" w:rsidRDefault="0031602B" w:rsidP="0031602B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9296" w:type="dxa"/>
            <w:vAlign w:val="center"/>
          </w:tcPr>
          <w:p w14:paraId="052B4A5D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Comprende los fundamentos y características de los Rayos Láser.</w:t>
            </w:r>
          </w:p>
          <w:p w14:paraId="3357E14E" w14:textId="68D0839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31602B" w14:paraId="1F87A11E" w14:textId="77777777" w:rsidTr="0031602B">
        <w:trPr>
          <w:trHeight w:val="613"/>
        </w:trPr>
        <w:tc>
          <w:tcPr>
            <w:tcW w:w="425" w:type="dxa"/>
          </w:tcPr>
          <w:p w14:paraId="2562F45F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31602B" w:rsidRDefault="0031602B" w:rsidP="0031602B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9296" w:type="dxa"/>
            <w:vAlign w:val="center"/>
          </w:tcPr>
          <w:p w14:paraId="688A5FBC" w14:textId="2255EFDC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infrarrojos.</w:t>
            </w:r>
          </w:p>
        </w:tc>
      </w:tr>
      <w:tr w:rsidR="0031602B" w14:paraId="2233822C" w14:textId="77777777" w:rsidTr="0031602B">
        <w:trPr>
          <w:trHeight w:val="608"/>
        </w:trPr>
        <w:tc>
          <w:tcPr>
            <w:tcW w:w="425" w:type="dxa"/>
          </w:tcPr>
          <w:p w14:paraId="313CAC01" w14:textId="77777777" w:rsidR="0031602B" w:rsidRDefault="0031602B" w:rsidP="0031602B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9296" w:type="dxa"/>
            <w:vAlign w:val="center"/>
          </w:tcPr>
          <w:p w14:paraId="7F9F6D5D" w14:textId="55DF8BE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X</w:t>
            </w:r>
          </w:p>
        </w:tc>
      </w:tr>
      <w:tr w:rsidR="0031602B" w14:paraId="437861AC" w14:textId="77777777" w:rsidTr="0031602B">
        <w:trPr>
          <w:trHeight w:val="757"/>
        </w:trPr>
        <w:tc>
          <w:tcPr>
            <w:tcW w:w="425" w:type="dxa"/>
          </w:tcPr>
          <w:p w14:paraId="2D158F5A" w14:textId="77777777" w:rsidR="0031602B" w:rsidRDefault="0031602B" w:rsidP="0031602B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31602B" w:rsidRDefault="0031602B" w:rsidP="0031602B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9296" w:type="dxa"/>
            <w:vAlign w:val="center"/>
          </w:tcPr>
          <w:p w14:paraId="7C064972" w14:textId="77777777" w:rsidR="0031602B" w:rsidRPr="00BC2FFA" w:rsidRDefault="0031602B" w:rsidP="0031602B">
            <w:pPr>
              <w:contextualSpacing/>
              <w:rPr>
                <w:rFonts w:cs="Arial"/>
                <w:bCs/>
                <w:sz w:val="18"/>
                <w:szCs w:val="18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Identifica el principio y las aplicaciones del ultrasonido.</w:t>
            </w:r>
          </w:p>
          <w:p w14:paraId="5C9B0E17" w14:textId="3A614CF2" w:rsidR="0031602B" w:rsidRDefault="0031602B" w:rsidP="00316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30853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7CCF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7777777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31602B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31602B" w:rsidRDefault="0031602B" w:rsidP="0031602B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31602B" w:rsidRDefault="0031602B" w:rsidP="0031602B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3AF532C5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6BA97061" w14:textId="77777777" w:rsidR="0031602B" w:rsidRPr="00BC2FFA" w:rsidRDefault="0031602B" w:rsidP="0031602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E4917A5" w14:textId="77777777" w:rsidR="0031602B" w:rsidRPr="00BC2FFA" w:rsidRDefault="0031602B" w:rsidP="0031602B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Empresa</w:t>
            </w:r>
          </w:p>
          <w:p w14:paraId="25121876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351D100D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pequeña, mediana y gran empresa.</w:t>
            </w:r>
          </w:p>
          <w:p w14:paraId="36FD86E9" w14:textId="77777777" w:rsidR="0031602B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importancia de la Empresa en el desarrollo social y económico de la humanidad.</w:t>
            </w:r>
          </w:p>
          <w:p w14:paraId="372D575C" w14:textId="77777777" w:rsidR="0031602B" w:rsidRPr="00BC2FFA" w:rsidRDefault="0031602B" w:rsidP="0031602B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Admite que es el ente que satisface las necesidades de los consumidores.</w:t>
            </w:r>
          </w:p>
          <w:p w14:paraId="424136F7" w14:textId="607FD842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617D3F88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FB3FD1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AE6823D" w14:textId="6DCBEE9E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438E1E5B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E2F65BF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B5F1E50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B1AB94E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B43C1CC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16E8E7E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95D5A62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D611694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0ABEF5B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F0A2363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2FC890D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D226EDF" w14:textId="77777777" w:rsidR="0031602B" w:rsidRPr="00BC2FFA" w:rsidRDefault="0031602B" w:rsidP="0031602B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3D042EDD" w14:textId="77777777" w:rsidR="0031602B" w:rsidRPr="00BC2FFA" w:rsidRDefault="0031602B" w:rsidP="0031602B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6486A38F" w14:textId="77777777" w:rsidR="0031602B" w:rsidRDefault="0031602B" w:rsidP="0031602B">
            <w:pPr>
              <w:spacing w:line="276" w:lineRule="auto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dirigido.</w:t>
            </w:r>
          </w:p>
          <w:p w14:paraId="581F3633" w14:textId="39963DE1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C3D8589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</w:p>
          <w:p w14:paraId="7F389169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Empresa es el motor de desarrollo de los países en el mundo.</w:t>
            </w:r>
          </w:p>
          <w:p w14:paraId="406F2CC7" w14:textId="183C8D48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31602B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31602B" w:rsidRDefault="0031602B" w:rsidP="0031602B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382F75A3" w14:textId="77777777" w:rsidR="0031602B" w:rsidRPr="00BC2FFA" w:rsidRDefault="0031602B" w:rsidP="0031602B">
            <w:pPr>
              <w:ind w:left="228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FC0B7DF" w14:textId="77777777" w:rsidR="0031602B" w:rsidRPr="00BC2FFA" w:rsidRDefault="0031602B" w:rsidP="0031602B">
            <w:pPr>
              <w:ind w:left="228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5AAEB1" w14:textId="77777777" w:rsidR="0031602B" w:rsidRDefault="0031602B" w:rsidP="0031602B">
            <w:pPr>
              <w:ind w:left="357" w:hanging="357"/>
              <w:contextualSpacing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Tecnología</w:t>
            </w:r>
          </w:p>
          <w:p w14:paraId="2D4FA641" w14:textId="734375A7" w:rsidR="0031602B" w:rsidRPr="00855905" w:rsidRDefault="0031602B" w:rsidP="0031602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4EC9D7D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la importancia de la Tecnología</w:t>
            </w:r>
          </w:p>
          <w:p w14:paraId="04626828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 la sociedad.</w:t>
            </w:r>
          </w:p>
          <w:p w14:paraId="4E426C4B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95732C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diferentes tipos de Tecnología.</w:t>
            </w:r>
          </w:p>
          <w:p w14:paraId="65416810" w14:textId="77777777" w:rsidR="0031602B" w:rsidRPr="0095732C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63A9E992" w14:textId="263AAC3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19422075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8E3D889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08727DB4" w14:textId="77F6C3CD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4D18F1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0C28CFA" w14:textId="77777777" w:rsidR="0031602B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47C29205" w14:textId="52A73640" w:rsidR="0031602B" w:rsidRDefault="0031602B" w:rsidP="0031602B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Entiende la importancia de la tecnología en la producción de bienes y servicios.</w:t>
            </w:r>
          </w:p>
        </w:tc>
      </w:tr>
      <w:tr w:rsidR="0031602B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31602B" w:rsidRDefault="0031602B" w:rsidP="0031602B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73D91083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95B5491" w14:textId="77777777" w:rsidR="0031602B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C83CED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3852C77" w14:textId="6FD652C5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Transferencia Tecnológica</w:t>
            </w:r>
          </w:p>
        </w:tc>
        <w:tc>
          <w:tcPr>
            <w:tcW w:w="2780" w:type="dxa"/>
          </w:tcPr>
          <w:p w14:paraId="0C324761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Entiende que se pueden transferir habilidades, conocimientos y tecnologías.</w:t>
            </w:r>
          </w:p>
          <w:p w14:paraId="7FE918CB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Se compromete con el emprendimiento empresarial.</w:t>
            </w:r>
          </w:p>
          <w:p w14:paraId="2C692BAB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Admite el impacto social de la Transferencia </w:t>
            </w:r>
            <w:proofErr w:type="gramStart"/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tecnológica .</w:t>
            </w:r>
            <w:proofErr w:type="gramEnd"/>
          </w:p>
          <w:p w14:paraId="1707A2C2" w14:textId="71CE223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9BD05C7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3938826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AFBA892" w14:textId="0DDAE004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7EB671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0D0B480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</w:pPr>
          </w:p>
          <w:p w14:paraId="01A94B13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Comprende a cabalidad la</w:t>
            </w:r>
          </w:p>
          <w:p w14:paraId="56B1D0B2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cstheme="minorHAnsi"/>
                <w:bCs/>
                <w:sz w:val="16"/>
                <w:szCs w:val="16"/>
              </w:rPr>
              <w:t>Importancia la Tecnología y la Transferencia Tecnológica en la vida diaria.</w:t>
            </w:r>
          </w:p>
          <w:p w14:paraId="6F29D8E0" w14:textId="33ED734D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31602B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31602B" w:rsidRDefault="0031602B" w:rsidP="0031602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31602B" w:rsidRDefault="0031602B" w:rsidP="0031602B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31602B" w:rsidRDefault="0031602B" w:rsidP="0031602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7EA030BA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27A42BC" w14:textId="77777777" w:rsidR="0031602B" w:rsidRDefault="0031602B" w:rsidP="0031602B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75F072F" w14:textId="77777777" w:rsidR="0031602B" w:rsidRPr="00BC2FFA" w:rsidRDefault="0031602B" w:rsidP="0031602B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Innovación</w:t>
            </w:r>
          </w:p>
          <w:p w14:paraId="63A3443A" w14:textId="77777777" w:rsidR="0031602B" w:rsidRDefault="0031602B" w:rsidP="0031602B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5704F00" w14:textId="1D9A28A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097D6115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Describe el proceso de la innovación.</w:t>
            </w:r>
          </w:p>
          <w:p w14:paraId="2A020758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diferentes tipos de innovación.</w:t>
            </w:r>
          </w:p>
          <w:p w14:paraId="2AE094F6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la importancia de la innovación</w:t>
            </w:r>
          </w:p>
          <w:p w14:paraId="04BF5A9E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en la empresa.</w:t>
            </w:r>
          </w:p>
          <w:p w14:paraId="3C040A2F" w14:textId="77777777" w:rsidR="0031602B" w:rsidRPr="00803447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02077C0E" w14:textId="77777777" w:rsidR="0031602B" w:rsidRPr="00BC2FFA" w:rsidRDefault="0031602B" w:rsidP="0031602B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0938364" w14:textId="0233391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742EC36E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10C4275" w14:textId="77777777" w:rsidR="0031602B" w:rsidRPr="00BC2FFA" w:rsidRDefault="0031602B" w:rsidP="0031602B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46247F73" w14:textId="0E5E57DA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13A3CBE" w14:textId="77777777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45CF566" w14:textId="77777777" w:rsidR="0031602B" w:rsidRPr="00BC2FFA" w:rsidRDefault="0031602B" w:rsidP="0031602B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BC2FFA"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>Comprende que</w:t>
            </w:r>
            <w:r>
              <w:rPr>
                <w:rFonts w:eastAsia="Times New Roman" w:cstheme="minorHAnsi"/>
                <w:b/>
                <w:iCs/>
                <w:sz w:val="16"/>
                <w:szCs w:val="16"/>
                <w:lang w:eastAsia="es-ES"/>
              </w:rPr>
              <w:t xml:space="preserve"> la innovación es una actividad estrictamente empresarial.</w:t>
            </w:r>
          </w:p>
          <w:p w14:paraId="0D3F3488" w14:textId="77777777" w:rsidR="0031602B" w:rsidRPr="00BC2FFA" w:rsidRDefault="0031602B" w:rsidP="0031602B">
            <w:pPr>
              <w:contextualSpacing/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</w:pPr>
          </w:p>
          <w:p w14:paraId="3238EFF5" w14:textId="72565D25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31602B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31602B" w:rsidRDefault="0031602B" w:rsidP="003160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415A41B" w14:textId="77777777" w:rsidR="0031602B" w:rsidRPr="00BC2FFA" w:rsidRDefault="0031602B" w:rsidP="0031602B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276F158F" w14:textId="3D457E98" w:rsidR="0031602B" w:rsidRDefault="0031602B" w:rsidP="0031602B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2E165E71" w14:textId="77777777" w:rsidR="0031602B" w:rsidRPr="00BC2FFA" w:rsidRDefault="0031602B" w:rsidP="0031602B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2B31EAFF" w14:textId="77777777" w:rsidR="0031602B" w:rsidRPr="00BC2FFA" w:rsidRDefault="0031602B" w:rsidP="0031602B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6B9AD441" w14:textId="2AC9788A" w:rsidR="0031602B" w:rsidRDefault="0031602B" w:rsidP="003160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DCDC27E" w14:textId="3510F93A" w:rsidR="0031602B" w:rsidRPr="007121B7" w:rsidRDefault="0031602B" w:rsidP="0031602B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B1DDF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A1157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77777777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4E4190" w14:paraId="165B08E9" w14:textId="77777777" w:rsidTr="007B1961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458B19BB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466FDFE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Herramientas de la Innovación</w:t>
            </w:r>
          </w:p>
          <w:p w14:paraId="7E2AB1B1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D365553" w14:textId="510A53A6" w:rsidR="004E4190" w:rsidRPr="00991606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46EFCAE3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8473C68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que el uso de estas asegura la rentabilidad del negocio.</w:t>
            </w:r>
          </w:p>
          <w:p w14:paraId="5FE548BB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que son ventajas competitivas para la empresa.</w:t>
            </w:r>
          </w:p>
          <w:p w14:paraId="287454F4" w14:textId="7A241DF3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las bondades de las diferentes herramientas.</w:t>
            </w:r>
          </w:p>
        </w:tc>
        <w:tc>
          <w:tcPr>
            <w:tcW w:w="2512" w:type="dxa"/>
          </w:tcPr>
          <w:p w14:paraId="569DE25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02004520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1EBDB9A" w14:textId="5F688E3A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49252A5A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1D6A30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238FF5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FA85E22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9301AA9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57BBD34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7165EBD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03D5367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BB5489E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4AFCA10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6E79A9D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E23217E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4C8E246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499D68E0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36CD4439" w14:textId="77777777" w:rsidR="004E4190" w:rsidRDefault="004E4190" w:rsidP="004E4190">
            <w:pPr>
              <w:ind w:left="198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dirigido.</w:t>
            </w:r>
          </w:p>
          <w:p w14:paraId="205456F3" w14:textId="7A436128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BBF194B" w14:textId="77777777" w:rsidR="004E4190" w:rsidRPr="00BC2FFA" w:rsidRDefault="004E4190" w:rsidP="004E4190">
            <w:pPr>
              <w:ind w:left="176"/>
              <w:contextualSpacing/>
              <w:jc w:val="both"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E985E00" w14:textId="6D3A433C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Comprueba que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el proceso de </w:t>
            </w:r>
            <w:r w:rsidRPr="00BC2FFA"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 xml:space="preserve"> innovación requiere de herramientas </w:t>
            </w:r>
            <w:r>
              <w:rPr>
                <w:rFonts w:eastAsia="Times New Roman" w:cstheme="minorHAnsi"/>
                <w:iCs/>
                <w:sz w:val="16"/>
                <w:szCs w:val="16"/>
                <w:lang w:eastAsia="es-ES"/>
              </w:rPr>
              <w:t>para el logro del objetivo.</w:t>
            </w:r>
          </w:p>
        </w:tc>
      </w:tr>
      <w:tr w:rsidR="004E4190" w14:paraId="08BC60C4" w14:textId="77777777" w:rsidTr="007B1961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6F3251B3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875386F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402F6A1" w14:textId="77777777" w:rsidR="004E4190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0BC6584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Protección de las innovaciones </w:t>
            </w:r>
          </w:p>
          <w:p w14:paraId="168F496E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200B796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6F452BB" w14:textId="4209947B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408FB8EE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64B64838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las necesidades del escenario económico actual.</w:t>
            </w:r>
          </w:p>
          <w:p w14:paraId="3FFD6A4E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importancia de la protección de las innovaciones.</w:t>
            </w:r>
          </w:p>
          <w:p w14:paraId="77E403A1" w14:textId="77777777" w:rsidR="004E4190" w:rsidRPr="00803447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803447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Diferencia entre lo patentable y no patentable.</w:t>
            </w:r>
          </w:p>
          <w:p w14:paraId="361686E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16C3AC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30172DAC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9433EBE" w14:textId="043FE95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CAB02D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2E87DE0" w14:textId="77777777" w:rsidR="004E4190" w:rsidRPr="00BC2FFA" w:rsidRDefault="004E4190" w:rsidP="004E4190">
            <w:pPr>
              <w:ind w:left="176"/>
              <w:contextualSpacing/>
              <w:jc w:val="both"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51D58E2E" w14:textId="4C31B77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el trabajo de investigación que desarrolla el inventor.</w:t>
            </w:r>
          </w:p>
        </w:tc>
      </w:tr>
      <w:tr w:rsidR="004E4190" w14:paraId="2A8D7BAC" w14:textId="77777777" w:rsidTr="007B1961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2A58B540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82E2607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D75A2DA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La Administración Pública Peruana y la Innovación Tecnológica</w:t>
            </w:r>
          </w:p>
          <w:p w14:paraId="74F54388" w14:textId="77777777" w:rsidR="004E4190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FC0614B" w14:textId="77777777" w:rsidR="004E4190" w:rsidRPr="00761CD2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02CBD68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la participación de la administración pública en la innovación.</w:t>
            </w:r>
          </w:p>
          <w:p w14:paraId="4F6B0224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 existencia de los centros de innovación pública en el Perú.</w:t>
            </w:r>
          </w:p>
          <w:p w14:paraId="32613331" w14:textId="573E043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el rol nuestra administración pública en la innovación, con la de otros países</w:t>
            </w:r>
          </w:p>
        </w:tc>
        <w:tc>
          <w:tcPr>
            <w:tcW w:w="2512" w:type="dxa"/>
          </w:tcPr>
          <w:p w14:paraId="01353BE8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7247D90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5F5BA70" w14:textId="495E69D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EFE3A25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0E4ED1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098705" w14:textId="2DF2843D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        Comprueba que la administración pública desempeña un rol importante  en la innovación.</w:t>
            </w:r>
          </w:p>
        </w:tc>
      </w:tr>
      <w:tr w:rsidR="004E4190" w14:paraId="5D101D62" w14:textId="77777777" w:rsidTr="007B1961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4BC7E99B" w14:textId="77777777" w:rsidR="004E4190" w:rsidRPr="00BC2FFA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F59CA28" w14:textId="77777777" w:rsidR="004E4190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Índice Global de la Innovación</w:t>
            </w:r>
          </w:p>
          <w:p w14:paraId="42AD3B1F" w14:textId="77777777" w:rsidR="004E4190" w:rsidRDefault="004E4190" w:rsidP="004E4190">
            <w:pPr>
              <w:ind w:left="357" w:hanging="357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717CEB7" w14:textId="77777777" w:rsidR="004E4190" w:rsidRPr="00761CD2" w:rsidRDefault="004E4190" w:rsidP="004E4190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0AC1DEE5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la clasificación de los países en función de éxito en la innovación.</w:t>
            </w:r>
          </w:p>
          <w:p w14:paraId="4A90A75F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indicadores para la clasificación de los países.</w:t>
            </w:r>
          </w:p>
          <w:p w14:paraId="5762082A" w14:textId="2A71B97C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las fortalezas y debilidades de los países en el campo de la innovación.</w:t>
            </w:r>
          </w:p>
        </w:tc>
        <w:tc>
          <w:tcPr>
            <w:tcW w:w="2512" w:type="dxa"/>
          </w:tcPr>
          <w:p w14:paraId="67E598F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6E29600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6E00A3F" w14:textId="44556D1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BF60EA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C460982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9D92A8" w14:textId="45E77C05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Conoce el impacto de la innovación en el crecimiento y desarrollo de los países del mundo.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312373A" w14:textId="77777777" w:rsidR="004E4190" w:rsidRPr="00BC2FFA" w:rsidRDefault="004E4190" w:rsidP="004E4190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4824F354" w14:textId="3CDD5907" w:rsidR="00E47858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7D5EF1E5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3E72CB11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4C97AC91" w14:textId="79663C04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1C4025A" w14:textId="2BEE79CD" w:rsidR="00E47858" w:rsidRDefault="004E41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7E651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4E4190" w14:paraId="6C6E80D6" w14:textId="77777777" w:rsidTr="00ED462C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4E4190" w:rsidRDefault="004E4190" w:rsidP="004E41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55610732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65DFA29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5E52A712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Nanotecnología</w:t>
            </w:r>
          </w:p>
          <w:p w14:paraId="56EE950A" w14:textId="45A3BFD0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23E055E0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704B4146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diferentes tipos de Nanotecnología.</w:t>
            </w:r>
          </w:p>
          <w:p w14:paraId="1213FE89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Verifica la </w:t>
            </w:r>
            <w:proofErr w:type="spellStart"/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multidisciplinariedad</w:t>
            </w:r>
            <w:proofErr w:type="spellEnd"/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de esta tecnología.</w:t>
            </w:r>
          </w:p>
          <w:p w14:paraId="24189B06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un futuro muy promisorio para esta tecnología.</w:t>
            </w:r>
          </w:p>
          <w:p w14:paraId="19D87F6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EFFF312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1CD4B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219CFD18" w14:textId="1919BF96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0BD7931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831C824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8D80C8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365961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B3CFF80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E229C0F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0C994A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058ED7D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E9BA2EF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3C69274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3ED27A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C16543B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FAA483A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2A1CF62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549DB53F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lastRenderedPageBreak/>
              <w:t>Exposición de trabajos académicos.</w:t>
            </w:r>
          </w:p>
          <w:p w14:paraId="413F192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</w:t>
            </w:r>
          </w:p>
          <w:p w14:paraId="1EA657AA" w14:textId="6048757A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CB4391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lastRenderedPageBreak/>
              <w:t>.</w:t>
            </w:r>
          </w:p>
          <w:p w14:paraId="18FF1E5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Reconoce la importancia</w:t>
            </w:r>
          </w:p>
          <w:p w14:paraId="0E3BDA8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de la nanotecnología en la</w:t>
            </w:r>
          </w:p>
          <w:p w14:paraId="293B4E9A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industria</w:t>
            </w:r>
          </w:p>
          <w:p w14:paraId="6E7DD558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4E4190" w14:paraId="4A6880D1" w14:textId="77777777" w:rsidTr="00ED462C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63433073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3A6A90F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BB072E6" w14:textId="77777777" w:rsidR="004E4190" w:rsidRDefault="004E4190" w:rsidP="004E4190">
            <w:pP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Inteligencia Artificial</w:t>
            </w:r>
          </w:p>
          <w:p w14:paraId="2D14D8B5" w14:textId="0A25D690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4B34C23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420B7798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Destaca el aporte de la inteligencia artificial en los procesos productivos.</w:t>
            </w:r>
          </w:p>
          <w:p w14:paraId="4CF7E439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Analiza la trascendencia de la innovación en productos y procesos.</w:t>
            </w:r>
          </w:p>
          <w:p w14:paraId="13CA6E2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CFB4F0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30137DBC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57F06BD7" w14:textId="76CB65F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D65EE3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414B329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0A71CA3F" w14:textId="592A2FB1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Comprende la importancia de la Inteligencia Artificial en los procesos productivos</w:t>
            </w:r>
            <w:r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 xml:space="preserve"> y en las diversas actividades sociales-</w:t>
            </w:r>
          </w:p>
        </w:tc>
      </w:tr>
      <w:tr w:rsidR="004E4190" w14:paraId="066CF388" w14:textId="77777777" w:rsidTr="00ED462C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4274869F" w14:textId="77777777" w:rsidR="004E4190" w:rsidRPr="00BC2FFA" w:rsidRDefault="004E4190" w:rsidP="004E4190">
            <w:pPr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5734E08" w14:textId="0B5D5C21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Robótica y Automatización</w:t>
            </w:r>
          </w:p>
        </w:tc>
        <w:tc>
          <w:tcPr>
            <w:tcW w:w="2780" w:type="dxa"/>
          </w:tcPr>
          <w:p w14:paraId="17A413B7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0C951007" w14:textId="77777777" w:rsidR="004E4190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las bondades de la robótica y automatización en las diversas industrias.</w:t>
            </w:r>
          </w:p>
          <w:p w14:paraId="4D948707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su uso asegura la rentabilidad del negocio.</w:t>
            </w:r>
          </w:p>
          <w:p w14:paraId="560CF102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Deduce que son ventajas competitivas para la empresa.</w:t>
            </w:r>
          </w:p>
          <w:p w14:paraId="33852BE6" w14:textId="4986AEE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12" w:type="dxa"/>
          </w:tcPr>
          <w:p w14:paraId="4EF15B5E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C4AF181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16F1E9BA" w14:textId="021F98D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 xml:space="preserve"> Muestra iniciativa y Disposición al cambio</w:t>
            </w:r>
          </w:p>
        </w:tc>
        <w:tc>
          <w:tcPr>
            <w:tcW w:w="2796" w:type="dxa"/>
            <w:vMerge/>
          </w:tcPr>
          <w:p w14:paraId="59A04FDF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11381634" w14:textId="77777777" w:rsidR="004E4190" w:rsidRPr="00BC2FFA" w:rsidRDefault="004E4190" w:rsidP="004E4190">
            <w:pPr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2FB87A0C" w14:textId="77777777" w:rsidR="004E4190" w:rsidRPr="00365AAB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Destaca el papel de la </w:t>
            </w:r>
          </w:p>
          <w:p w14:paraId="532EEED5" w14:textId="77777777" w:rsidR="004E4190" w:rsidRPr="00365AAB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Robótica y la </w:t>
            </w:r>
            <w:proofErr w:type="spellStart"/>
            <w:r w:rsidRPr="00365AAB">
              <w:rPr>
                <w:rFonts w:ascii="Arial" w:hAnsi="Arial" w:cs="Arial"/>
                <w:bCs/>
                <w:sz w:val="16"/>
                <w:szCs w:val="16"/>
              </w:rPr>
              <w:t>automati</w:t>
            </w:r>
            <w:proofErr w:type="spellEnd"/>
            <w:r w:rsidRPr="00365AA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14:paraId="76250CE7" w14:textId="4A8D3E5D" w:rsidR="004E4190" w:rsidRDefault="004E4190" w:rsidP="004E419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365AAB">
              <w:rPr>
                <w:rFonts w:ascii="Arial" w:hAnsi="Arial" w:cs="Arial"/>
                <w:bCs/>
                <w:sz w:val="16"/>
                <w:szCs w:val="16"/>
              </w:rPr>
              <w:t>ación</w:t>
            </w:r>
            <w:proofErr w:type="spellEnd"/>
            <w:r w:rsidRPr="00365AAB">
              <w:rPr>
                <w:rFonts w:ascii="Arial" w:hAnsi="Arial" w:cs="Arial"/>
                <w:bCs/>
                <w:sz w:val="16"/>
                <w:szCs w:val="16"/>
              </w:rPr>
              <w:t xml:space="preserve"> en la industria</w:t>
            </w:r>
          </w:p>
        </w:tc>
      </w:tr>
      <w:tr w:rsidR="004E4190" w14:paraId="7E297D86" w14:textId="77777777" w:rsidTr="00ED462C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279E5F96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5B7A1F4E" w14:textId="01C5C341" w:rsidR="004E4190" w:rsidRDefault="004E4190" w:rsidP="004E4190">
            <w:pPr>
              <w:pStyle w:val="TableParagraph"/>
              <w:rPr>
                <w:rFonts w:ascii="Times New Roman"/>
              </w:rPr>
            </w:pPr>
            <w:r>
              <w:rPr>
                <w:rFonts w:eastAsia="Times New Roman" w:cs="Arial"/>
                <w:iCs/>
                <w:sz w:val="16"/>
                <w:szCs w:val="16"/>
                <w:lang w:eastAsia="es-ES"/>
              </w:rPr>
              <w:t>Tecnología Nuclear</w:t>
            </w:r>
          </w:p>
        </w:tc>
        <w:tc>
          <w:tcPr>
            <w:tcW w:w="2780" w:type="dxa"/>
          </w:tcPr>
          <w:p w14:paraId="1AE04C3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29D884EB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Diferencia entre una reacción química y una reacción nuclear.</w:t>
            </w:r>
          </w:p>
          <w:p w14:paraId="726FF8EB" w14:textId="77777777" w:rsidR="004E4190" w:rsidRPr="00365AAB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una central nuclear.</w:t>
            </w:r>
          </w:p>
          <w:p w14:paraId="770FE616" w14:textId="4CAD4F7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365AAB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Compara la tecnología nuclear peruana con otros países del mundo.</w:t>
            </w:r>
          </w:p>
        </w:tc>
        <w:tc>
          <w:tcPr>
            <w:tcW w:w="2512" w:type="dxa"/>
          </w:tcPr>
          <w:p w14:paraId="2FCFAC5B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4D13E424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37FACDFB" w14:textId="0F24250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BCF6EB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8AE33BE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</w:p>
          <w:p w14:paraId="4E03FFED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la tecnología</w:t>
            </w:r>
          </w:p>
          <w:p w14:paraId="0A7E0357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nuclear en el Perú y en el mundo.</w:t>
            </w:r>
          </w:p>
          <w:p w14:paraId="0B595BF5" w14:textId="5604ED64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4E4190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05C42E8" w14:textId="77777777" w:rsidR="004E4190" w:rsidRPr="00BC2FFA" w:rsidRDefault="004E4190" w:rsidP="004E4190">
            <w:pPr>
              <w:spacing w:line="276" w:lineRule="auto"/>
              <w:ind w:left="243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PE"/>
              </w:rPr>
              <w:t>Participación activa en Estudio de Casos</w:t>
            </w:r>
          </w:p>
          <w:p w14:paraId="4CD2A59E" w14:textId="3E7F755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Resolución de los Cuestionarios asignados</w:t>
            </w:r>
          </w:p>
        </w:tc>
        <w:tc>
          <w:tcPr>
            <w:tcW w:w="5308" w:type="dxa"/>
            <w:gridSpan w:val="2"/>
          </w:tcPr>
          <w:p w14:paraId="3AC5EAF1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Entrega y exposición de Trabajos individuales y/o grupales</w:t>
            </w:r>
          </w:p>
          <w:p w14:paraId="55D2F2F2" w14:textId="77777777" w:rsidR="004E4190" w:rsidRPr="00BC2FFA" w:rsidRDefault="004E4190" w:rsidP="004E4190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BC2FFA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Soluciones a ejercicios propuestos</w:t>
            </w:r>
          </w:p>
          <w:p w14:paraId="48287A43" w14:textId="08E84A19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E72A57" w14:textId="18BF0E20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6576CB41" w14:textId="256BCD0F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  <w:szCs w:val="28"/>
        </w:rPr>
        <w:tab/>
      </w: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4E4190" w14:paraId="63F300A3" w14:textId="77777777" w:rsidTr="00547084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4E4190" w:rsidRDefault="004E4190" w:rsidP="004E4190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47256C5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BC2FFA">
              <w:rPr>
                <w:rFonts w:eastAsia="Times New Roman" w:cstheme="minorHAnsi"/>
                <w:sz w:val="18"/>
                <w:szCs w:val="18"/>
                <w:lang w:eastAsia="es-ES"/>
              </w:rPr>
              <w:t>Rayos Láser</w:t>
            </w:r>
          </w:p>
          <w:p w14:paraId="01BB2BF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  <w:p w14:paraId="04935A96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406DF86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36B9D689" w14:textId="77777777" w:rsidR="004E4190" w:rsidRPr="00BC2FFA" w:rsidRDefault="004E4190" w:rsidP="004E4190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12681F93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C3E04B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3F900572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132DC55A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624791DC" w14:textId="5DF8C67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2BE39D7A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561D12A8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EB37ECC" w14:textId="34619FD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203E72D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6C7A91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4AEF08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464D8F8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8891CBE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2F207CEA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C64F953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18BD903D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B5338A5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2B0EC8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86EE809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31C877D1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2A94F89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Aula Invertida o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Flipped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Classroom</w:t>
            </w:r>
            <w:proofErr w:type="spellEnd"/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.</w:t>
            </w:r>
          </w:p>
          <w:p w14:paraId="645D26F7" w14:textId="77777777" w:rsidR="004E4190" w:rsidRPr="00BC2FFA" w:rsidRDefault="004E4190" w:rsidP="004E4190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357"/>
              <w:jc w:val="both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Exposición de trabajos académicos.</w:t>
            </w:r>
          </w:p>
          <w:p w14:paraId="64ACB6A8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iCs/>
                <w:sz w:val="16"/>
                <w:szCs w:val="16"/>
                <w:lang w:eastAsia="es-ES"/>
              </w:rPr>
              <w:t>Debate dirigido</w:t>
            </w:r>
          </w:p>
          <w:p w14:paraId="50E83E9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8B5445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5D0B0376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0A90A18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6990B152" w14:textId="77777777" w:rsidR="004E4190" w:rsidRDefault="004E4190" w:rsidP="004E4190">
            <w:pPr>
              <w:ind w:left="175" w:hanging="357"/>
              <w:jc w:val="center"/>
              <w:rPr>
                <w:rFonts w:eastAsia="Times New Roman" w:cs="Arial"/>
                <w:iCs/>
                <w:sz w:val="16"/>
                <w:szCs w:val="16"/>
                <w:lang w:eastAsia="es-ES"/>
              </w:rPr>
            </w:pPr>
          </w:p>
          <w:p w14:paraId="77144068" w14:textId="2EE660A9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6EEF805C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 xml:space="preserve">Comprende los </w:t>
            </w:r>
          </w:p>
          <w:p w14:paraId="751C4700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 xml:space="preserve">fundamentos y </w:t>
            </w:r>
          </w:p>
          <w:p w14:paraId="58DCB552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características de los</w:t>
            </w:r>
          </w:p>
          <w:p w14:paraId="26250167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Rayos Láser.</w:t>
            </w:r>
          </w:p>
          <w:p w14:paraId="74B3947F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7CFFD" w14:textId="2854C24D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4E4190" w14:paraId="427EC99E" w14:textId="77777777" w:rsidTr="00547084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56AEC8AE" w14:textId="77777777" w:rsidR="004E4190" w:rsidRPr="00BC2FFA" w:rsidRDefault="004E4190" w:rsidP="004E4190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BC2FFA">
              <w:rPr>
                <w:rFonts w:eastAsia="Times New Roman" w:cstheme="minorHAnsi"/>
                <w:sz w:val="18"/>
                <w:szCs w:val="18"/>
                <w:lang w:eastAsia="es-ES"/>
              </w:rPr>
              <w:t>Rayos infrarrojos</w:t>
            </w:r>
          </w:p>
          <w:p w14:paraId="0A55AAB5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1382A006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004E4D" w14:textId="1B42C8A5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1541B77C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1528D775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02C88597" w14:textId="5ADE5AF3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1F540601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7577132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61B9AC5F" w14:textId="7426A13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16B366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0904E540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DB895D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Conoce los usos y</w:t>
            </w:r>
          </w:p>
          <w:p w14:paraId="503188B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aplicaciones de los</w:t>
            </w:r>
          </w:p>
          <w:p w14:paraId="17564C0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rayos infrarrojos.</w:t>
            </w:r>
          </w:p>
          <w:p w14:paraId="20ED1657" w14:textId="54758C72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4E4190" w14:paraId="3A9468A4" w14:textId="77777777" w:rsidTr="00547084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4E4190" w:rsidRDefault="004E4190" w:rsidP="004E4190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64AEFB22" w14:textId="77777777" w:rsidR="004E4190" w:rsidRPr="00BC2FFA" w:rsidRDefault="004E4190" w:rsidP="004E419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8D7474B" w14:textId="27E544B5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iCs/>
                <w:sz w:val="18"/>
                <w:szCs w:val="18"/>
                <w:lang w:eastAsia="es-ES"/>
              </w:rPr>
              <w:t xml:space="preserve">    Rayos x</w:t>
            </w:r>
          </w:p>
        </w:tc>
        <w:tc>
          <w:tcPr>
            <w:tcW w:w="2780" w:type="dxa"/>
          </w:tcPr>
          <w:p w14:paraId="2189A92D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392BD986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55D6FB43" w14:textId="6244A9AB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7F2DE39A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E818D06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33720C36" w14:textId="6B0BDF3E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94B4969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18032FA" w14:textId="77777777" w:rsidR="004E4190" w:rsidRPr="00BC2FFA" w:rsidRDefault="004E4190" w:rsidP="004E4190">
            <w:pPr>
              <w:contextualSpacing/>
              <w:rPr>
                <w:rFonts w:cs="Arial"/>
                <w:bCs/>
                <w:sz w:val="18"/>
                <w:szCs w:val="18"/>
              </w:rPr>
            </w:pPr>
          </w:p>
          <w:p w14:paraId="184C1A29" w14:textId="6E30788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="Arial"/>
                <w:bCs/>
                <w:sz w:val="18"/>
                <w:szCs w:val="18"/>
              </w:rPr>
              <w:t>Conoce los usos y aplicaciones de los rayos X</w:t>
            </w:r>
          </w:p>
        </w:tc>
      </w:tr>
      <w:tr w:rsidR="004E4190" w14:paraId="1352D81E" w14:textId="77777777" w:rsidTr="00547084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4E4190" w:rsidRDefault="004E4190" w:rsidP="004E419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4E4190" w:rsidRDefault="004E4190" w:rsidP="004E419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4E4190" w:rsidRDefault="004E4190" w:rsidP="004E4190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4E4190" w:rsidRDefault="004E4190" w:rsidP="004E419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548DFAB0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Ultrasonido  </w:t>
            </w:r>
          </w:p>
          <w:p w14:paraId="65D70BC6" w14:textId="77777777" w:rsidR="004E4190" w:rsidRPr="00BC2FFA" w:rsidRDefault="004E4190" w:rsidP="004E4190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2F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6C362927" w14:textId="0E3AC19F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05EBA2F8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Identifica los principios físicos y químicos que lo rige.</w:t>
            </w:r>
          </w:p>
          <w:p w14:paraId="3BD7B71F" w14:textId="77777777" w:rsidR="004E4190" w:rsidRPr="00BC2FFA" w:rsidRDefault="004E4190" w:rsidP="004E4190">
            <w:pPr>
              <w:ind w:left="176"/>
              <w:contextualSpacing/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Reconoce los componentes y estructura de los equipos respectivos que genera este material.</w:t>
            </w:r>
          </w:p>
          <w:p w14:paraId="74D5BA12" w14:textId="5D98EE7C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eastAsia="Times New Roman" w:cs="Arial"/>
                <w:b/>
                <w:iCs/>
                <w:sz w:val="16"/>
                <w:szCs w:val="16"/>
                <w:lang w:eastAsia="es-ES"/>
              </w:rPr>
              <w:t>Verifica los diferentes usos en la industria.</w:t>
            </w:r>
          </w:p>
        </w:tc>
        <w:tc>
          <w:tcPr>
            <w:tcW w:w="2512" w:type="dxa"/>
          </w:tcPr>
          <w:p w14:paraId="4F01FD29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Participación activa en clases.</w:t>
            </w:r>
          </w:p>
          <w:p w14:paraId="1A5A003D" w14:textId="77777777" w:rsidR="004E4190" w:rsidRPr="00BC2FFA" w:rsidRDefault="004E4190" w:rsidP="004E4190">
            <w:pPr>
              <w:ind w:left="357" w:hanging="357"/>
              <w:jc w:val="both"/>
              <w:rPr>
                <w:rFonts w:cstheme="minorHAnsi"/>
                <w:sz w:val="16"/>
                <w:szCs w:val="16"/>
              </w:rPr>
            </w:pPr>
            <w:r w:rsidRPr="00BC2FFA">
              <w:rPr>
                <w:rFonts w:cstheme="minorHAnsi"/>
                <w:sz w:val="16"/>
                <w:szCs w:val="16"/>
              </w:rPr>
              <w:t>Trabaja en equipo.</w:t>
            </w:r>
          </w:p>
          <w:p w14:paraId="46503CF3" w14:textId="09C7DEAF" w:rsidR="004E4190" w:rsidRDefault="004E4190" w:rsidP="004E4190">
            <w:pPr>
              <w:pStyle w:val="TableParagraph"/>
              <w:rPr>
                <w:rFonts w:ascii="Times New Roman"/>
              </w:rPr>
            </w:pPr>
            <w:r w:rsidRPr="00BC2FFA">
              <w:rPr>
                <w:rFonts w:cstheme="minorHAnsi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F3F0C39" w14:textId="77777777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B68DBB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681494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Identifica el principio y</w:t>
            </w:r>
          </w:p>
          <w:p w14:paraId="3CEA3CD8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las aplicaciones del</w:t>
            </w:r>
          </w:p>
          <w:p w14:paraId="012D0476" w14:textId="77777777" w:rsidR="004E4190" w:rsidRPr="00BC2FFA" w:rsidRDefault="004E4190" w:rsidP="004E4190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BC2FFA">
              <w:rPr>
                <w:rFonts w:ascii="Arial" w:hAnsi="Arial" w:cs="Arial"/>
                <w:bCs/>
                <w:sz w:val="16"/>
                <w:szCs w:val="16"/>
              </w:rPr>
              <w:t>ultrasonido.</w:t>
            </w:r>
          </w:p>
          <w:p w14:paraId="00C4A74D" w14:textId="59CEB963" w:rsidR="004E4190" w:rsidRDefault="004E4190" w:rsidP="004E4190">
            <w:pPr>
              <w:pStyle w:val="TableParagraph"/>
              <w:rPr>
                <w:rFonts w:ascii="Times New Roman"/>
              </w:rPr>
            </w:pP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902EAF8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1B380D2D" w14:textId="5FFD1AC3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083D0F0" w14:textId="6315813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2BF347C7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505E267A" w14:textId="2F1566CD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F6F9D3" w14:textId="77505060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201D4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0964E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6B071EAC" w14:textId="134E80E9" w:rsidR="00E47858" w:rsidRPr="00620D00" w:rsidRDefault="00326CC2" w:rsidP="00620D00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</w:rPr>
      </w:pPr>
      <w:r w:rsidRPr="00620D00">
        <w:rPr>
          <w:b/>
          <w:sz w:val="20"/>
        </w:rPr>
        <w:t>MATERIALES</w:t>
      </w:r>
      <w:r w:rsidRPr="00620D00">
        <w:rPr>
          <w:b/>
          <w:spacing w:val="-1"/>
          <w:sz w:val="20"/>
        </w:rPr>
        <w:t xml:space="preserve"> </w:t>
      </w:r>
      <w:r w:rsidRPr="00620D00">
        <w:rPr>
          <w:b/>
          <w:sz w:val="20"/>
        </w:rPr>
        <w:t>EDUCATIVOS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Y</w:t>
      </w:r>
      <w:r w:rsidRPr="00620D00">
        <w:rPr>
          <w:b/>
          <w:spacing w:val="-5"/>
          <w:sz w:val="20"/>
        </w:rPr>
        <w:t xml:space="preserve"> </w:t>
      </w:r>
      <w:r w:rsidRPr="00620D00">
        <w:rPr>
          <w:b/>
          <w:sz w:val="20"/>
        </w:rPr>
        <w:t>OTROS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RECURSOS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pacing w:val="-2"/>
          <w:sz w:val="20"/>
        </w:rPr>
        <w:t>DIDÁCTICOS</w:t>
      </w: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Pr="00620D00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0753CC86" w14:textId="77777777" w:rsidR="00620D00" w:rsidRDefault="00620D00" w:rsidP="00620D00">
      <w:pPr>
        <w:pStyle w:val="Prrafodelista"/>
        <w:tabs>
          <w:tab w:val="left" w:pos="1503"/>
        </w:tabs>
        <w:spacing w:before="1"/>
        <w:ind w:left="1503" w:firstLine="0"/>
        <w:rPr>
          <w:b/>
          <w:sz w:val="20"/>
        </w:rPr>
      </w:pPr>
    </w:p>
    <w:p w14:paraId="31C2AAC4" w14:textId="77777777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</w:t>
      </w:r>
      <w:r>
        <w:rPr>
          <w:rFonts w:ascii="Arial" w:hAnsi="Arial" w:cs="Arial"/>
          <w:color w:val="001D35"/>
          <w:shd w:val="clear" w:color="auto" w:fill="FFFFFF"/>
        </w:rPr>
        <w:t>libros de texto</w:t>
      </w:r>
    </w:p>
    <w:p w14:paraId="141DF846" w14:textId="3F641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manuales</w:t>
      </w:r>
    </w:p>
    <w:p w14:paraId="5CCA4B74" w14:textId="1DE926A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guías</w:t>
      </w:r>
    </w:p>
    <w:p w14:paraId="57BD798E" w14:textId="607D5EA4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folletos</w:t>
      </w:r>
    </w:p>
    <w:p w14:paraId="1AED2351" w14:textId="325C15D0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revistas</w:t>
      </w:r>
    </w:p>
    <w:p w14:paraId="27C4BFEA" w14:textId="7130FE28" w:rsidR="00E47858" w:rsidRDefault="00620D00" w:rsidP="00F052FE">
      <w:pPr>
        <w:rPr>
          <w:b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periódicos</w:t>
      </w: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7777777" w:rsidR="00E47858" w:rsidRDefault="00E47858">
      <w:pPr>
        <w:pStyle w:val="Textoindependiente"/>
        <w:rPr>
          <w:b/>
        </w:rPr>
      </w:pPr>
    </w:p>
    <w:p w14:paraId="218AEA60" w14:textId="671107C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 V</w:t>
      </w:r>
      <w:r>
        <w:rPr>
          <w:rFonts w:ascii="Arial" w:hAnsi="Arial" w:cs="Arial"/>
          <w:color w:val="001D35"/>
          <w:shd w:val="clear" w:color="auto" w:fill="FFFFFF"/>
        </w:rPr>
        <w:t>ideos educativos</w:t>
      </w:r>
    </w:p>
    <w:p w14:paraId="694E2A2E" w14:textId="6F47ACFB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PowerPoint</w:t>
      </w:r>
    </w:p>
    <w:p w14:paraId="76B52796" w14:textId="0524E836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Pizarras interactivas</w:t>
      </w:r>
    </w:p>
    <w:p w14:paraId="1EBC8F85" w14:textId="13CF9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Plataformas de aprendizaje</w:t>
      </w:r>
    </w:p>
    <w:p w14:paraId="42DA95B1" w14:textId="310B97C9" w:rsidR="00620D00" w:rsidRDefault="00620D00" w:rsidP="00620D00">
      <w:r>
        <w:rPr>
          <w:rFonts w:ascii="Arial" w:hAnsi="Arial" w:cs="Arial"/>
          <w:color w:val="001D35"/>
          <w:shd w:val="clear" w:color="auto" w:fill="FFFFFF"/>
        </w:rPr>
        <w:t xml:space="preserve">                             Recursos multimedia </w:t>
      </w: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156E0A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7BB20896" w14:textId="4C6F7AE6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Computadora</w:t>
      </w:r>
    </w:p>
    <w:p w14:paraId="58ABCE29" w14:textId="4D0FC8E0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Tablet</w:t>
      </w:r>
    </w:p>
    <w:p w14:paraId="3DF72121" w14:textId="7CF64C8B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Celular</w:t>
      </w:r>
    </w:p>
    <w:p w14:paraId="1FD81DD9" w14:textId="7D953CF7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Internet</w:t>
      </w:r>
    </w:p>
    <w:p w14:paraId="742BF6CF" w14:textId="79147665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Base de Datos</w:t>
      </w:r>
    </w:p>
    <w:p w14:paraId="195135D4" w14:textId="036774B6" w:rsidR="00E47858" w:rsidRDefault="00156E0A" w:rsidP="00F052FE">
      <w:pPr>
        <w:pStyle w:val="Prrafodelista"/>
        <w:tabs>
          <w:tab w:val="left" w:pos="1503"/>
        </w:tabs>
        <w:spacing w:before="1"/>
        <w:ind w:left="1503" w:firstLine="0"/>
        <w:rPr>
          <w:b/>
        </w:rPr>
      </w:pPr>
      <w:r w:rsidRPr="00156E0A">
        <w:rPr>
          <w:bCs/>
        </w:rPr>
        <w:t>Repositorios</w:t>
      </w: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D1877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DE5DB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184C6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241E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lastRenderedPageBreak/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lastRenderedPageBreak/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lastRenderedPageBreak/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760E3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16C1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6AB7F541" w14:textId="00063201" w:rsidR="00E47858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726E2BA2" w14:textId="77777777" w:rsidR="001A1C8C" w:rsidRDefault="001A1C8C">
      <w:pPr>
        <w:pStyle w:val="Textoindependiente"/>
        <w:spacing w:before="66"/>
        <w:rPr>
          <w:rFonts w:ascii="Arial MT"/>
          <w:b/>
          <w:bCs/>
        </w:rPr>
      </w:pPr>
    </w:p>
    <w:tbl>
      <w:tblPr>
        <w:tblW w:w="8892" w:type="dxa"/>
        <w:tblBorders>
          <w:top w:val="single" w:sz="6" w:space="0" w:color="525252"/>
          <w:left w:val="single" w:sz="6" w:space="0" w:color="525252"/>
          <w:bottom w:val="single" w:sz="6" w:space="0" w:color="525252"/>
          <w:right w:val="single" w:sz="6" w:space="0" w:color="52525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1229"/>
        <w:gridCol w:w="2752"/>
      </w:tblGrid>
      <w:tr w:rsidR="001A1C8C" w:rsidRPr="00942E07" w14:paraId="15D36A23" w14:textId="77777777" w:rsidTr="00F052FE">
        <w:trPr>
          <w:trHeight w:val="481"/>
        </w:trPr>
        <w:tc>
          <w:tcPr>
            <w:tcW w:w="4911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795C72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Descripción del Proceso</w:t>
            </w:r>
          </w:p>
        </w:tc>
        <w:tc>
          <w:tcPr>
            <w:tcW w:w="1229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805C5B6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Fecha de Inicio</w:t>
            </w:r>
          </w:p>
        </w:tc>
        <w:tc>
          <w:tcPr>
            <w:tcW w:w="2752" w:type="dxa"/>
            <w:tcBorders>
              <w:top w:val="outset" w:sz="6" w:space="0" w:color="auto"/>
              <w:left w:val="single" w:sz="6" w:space="0" w:color="525252"/>
              <w:bottom w:val="outset" w:sz="6" w:space="0" w:color="auto"/>
              <w:right w:val="outset" w:sz="6" w:space="0" w:color="auto"/>
            </w:tcBorders>
            <w:shd w:val="clear" w:color="auto" w:fill="42424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07EA6D8" w14:textId="28183D48" w:rsidR="001A1C8C" w:rsidRPr="00942E07" w:rsidRDefault="001A1C8C" w:rsidP="001A1C8C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Fecha de Finalizaci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ó</w:t>
            </w:r>
            <w:r w:rsidRPr="00942E07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PE"/>
              </w:rPr>
              <w:t>n</w:t>
            </w:r>
          </w:p>
        </w:tc>
      </w:tr>
      <w:tr w:rsidR="001A1C8C" w:rsidRPr="00942E07" w14:paraId="496C599A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B86F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Publicación de </w:t>
            </w:r>
            <w:proofErr w:type="spellStart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Sillabus</w:t>
            </w:r>
            <w:proofErr w:type="spellEnd"/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6D883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31-08-2025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D0318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08-09-2025</w:t>
            </w:r>
          </w:p>
        </w:tc>
      </w:tr>
      <w:tr w:rsidR="001A1C8C" w:rsidRPr="00942E07" w14:paraId="0C8EB94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6576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Evaluaciones del Primer Parcial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36720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8219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6AD670B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70E4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Evaluaciones del Segundo Parcial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B445C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A4859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2CECC36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0373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Registro de </w:t>
            </w:r>
            <w:proofErr w:type="spellStart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Exámen</w:t>
            </w:r>
            <w:proofErr w:type="spellEnd"/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 xml:space="preserve"> Sustitutorio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3EFB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FD6B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21B94618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23F7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945F1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06-10-2025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D119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12-10-2025</w:t>
            </w:r>
          </w:p>
        </w:tc>
      </w:tr>
      <w:tr w:rsidR="001A1C8C" w:rsidRPr="00942E07" w14:paraId="2F004F14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2D7F1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30E7E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FDEBA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7AAE0BF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66D0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0CF26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01-12-2025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7D47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07-12-2025</w:t>
            </w:r>
          </w:p>
        </w:tc>
      </w:tr>
      <w:tr w:rsidR="001A1C8C" w:rsidRPr="00942E07" w14:paraId="712CC49C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E6B9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307D3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026C8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  <w:tr w:rsidR="001A1C8C" w:rsidRPr="00942E07" w14:paraId="1E1EA955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7B8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392D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4E19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14BAF3EE" w14:textId="77777777" w:rsidTr="00F052FE">
        <w:trPr>
          <w:trHeight w:val="496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2EF0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9C960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F20D3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5013737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CAA8E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7F32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30-09-2025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8431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03-10-2025</w:t>
            </w:r>
          </w:p>
        </w:tc>
      </w:tr>
      <w:tr w:rsidR="001A1C8C" w:rsidRPr="00942E07" w14:paraId="29176E54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29F50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 Medicina Ciclo 11/12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6812D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13-10-2025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66F45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19-10-2025</w:t>
            </w:r>
          </w:p>
        </w:tc>
      </w:tr>
      <w:tr w:rsidR="001A1C8C" w:rsidRPr="00942E07" w14:paraId="5EA723D6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05234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Primer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E4585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06-10-2025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DD4BC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12-10-2025</w:t>
            </w:r>
          </w:p>
        </w:tc>
      </w:tr>
      <w:tr w:rsidR="001A1C8C" w:rsidRPr="00942E07" w14:paraId="1B2839EA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6A607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Segundo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C39D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03-11-2025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43BD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09-11-2025</w:t>
            </w:r>
          </w:p>
        </w:tc>
      </w:tr>
      <w:tr w:rsidR="001A1C8C" w:rsidRPr="00942E07" w14:paraId="53EC4854" w14:textId="77777777" w:rsidTr="00F052FE">
        <w:trPr>
          <w:trHeight w:val="255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2902F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Tercer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25489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01-12-2025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1D02D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07-12-2025</w:t>
            </w:r>
          </w:p>
        </w:tc>
      </w:tr>
      <w:tr w:rsidR="001A1C8C" w:rsidRPr="00942E07" w14:paraId="61D5572F" w14:textId="77777777" w:rsidTr="00F052FE">
        <w:trPr>
          <w:trHeight w:val="240"/>
        </w:trPr>
        <w:tc>
          <w:tcPr>
            <w:tcW w:w="491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FB3A1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Registro de Evaluación Cuarto Módulo Medicina</w:t>
            </w:r>
          </w:p>
        </w:tc>
        <w:tc>
          <w:tcPr>
            <w:tcW w:w="122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AFDA8" w14:textId="77777777" w:rsidR="001A1C8C" w:rsidRPr="00942E07" w:rsidRDefault="001A1C8C" w:rsidP="00F052FE">
            <w:pPr>
              <w:jc w:val="center"/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27-12-2025</w:t>
            </w:r>
          </w:p>
        </w:tc>
        <w:tc>
          <w:tcPr>
            <w:tcW w:w="275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CFCF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1EB86" w14:textId="77777777" w:rsidR="001A1C8C" w:rsidRPr="00942E07" w:rsidRDefault="001A1C8C" w:rsidP="00F052FE">
            <w:pPr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</w:pPr>
            <w:r w:rsidRPr="00942E07">
              <w:rPr>
                <w:rFonts w:ascii="Verdana" w:eastAsia="Times New Roman" w:hAnsi="Verdana" w:cs="Times New Roman"/>
                <w:color w:val="2F4F4F"/>
                <w:sz w:val="20"/>
                <w:szCs w:val="20"/>
                <w:lang w:eastAsia="es-PE"/>
              </w:rPr>
              <w:t>30-12-2025</w:t>
            </w:r>
          </w:p>
        </w:tc>
      </w:tr>
    </w:tbl>
    <w:p w14:paraId="412C3263" w14:textId="77777777" w:rsidR="001A1C8C" w:rsidRPr="00A5577C" w:rsidRDefault="001A1C8C">
      <w:pPr>
        <w:pStyle w:val="Textoindependiente"/>
        <w:spacing w:before="66"/>
        <w:rPr>
          <w:rFonts w:ascii="Arial MT"/>
          <w:b/>
          <w:bCs/>
        </w:rPr>
      </w:pP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33F91A7F" w14:textId="767A39D3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833B897" w14:textId="633D41E9" w:rsidR="00DB5780" w:rsidRDefault="00DB5780">
      <w:pPr>
        <w:pStyle w:val="Textoindependiente"/>
        <w:spacing w:before="66"/>
        <w:rPr>
          <w:rFonts w:ascii="Arial MT"/>
        </w:rPr>
      </w:pPr>
    </w:p>
    <w:p w14:paraId="4016654E" w14:textId="36393D20" w:rsidR="00DB5780" w:rsidRDefault="00DB5780">
      <w:pPr>
        <w:pStyle w:val="Textoindependiente"/>
        <w:spacing w:before="66"/>
        <w:rPr>
          <w:rFonts w:ascii="Arial MT"/>
        </w:rPr>
      </w:pPr>
    </w:p>
    <w:p w14:paraId="4CEABBA8" w14:textId="642DFD5C" w:rsidR="00DB5780" w:rsidRDefault="00DB5780">
      <w:pPr>
        <w:pStyle w:val="Textoindependiente"/>
        <w:spacing w:before="66"/>
        <w:rPr>
          <w:rFonts w:ascii="Arial MT"/>
        </w:rPr>
      </w:pPr>
    </w:p>
    <w:p w14:paraId="5A64D2B1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A84AE3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89AC103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4BC9C46C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77DFCA42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6689D3A5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3CCEAEC0" w14:textId="77777777" w:rsidR="00F052FE" w:rsidRDefault="00F052FE">
      <w:pPr>
        <w:pStyle w:val="Textoindependiente"/>
        <w:spacing w:before="66"/>
        <w:rPr>
          <w:rFonts w:ascii="Arial MT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35BF2144" w14:textId="7DFCBA8D" w:rsidR="00E47858" w:rsidRPr="00F052FE" w:rsidRDefault="00326CC2" w:rsidP="00F052FE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rFonts w:ascii="Verdana" w:hAnsi="Verdana"/>
          <w:b/>
        </w:rPr>
      </w:pPr>
      <w:r w:rsidRPr="00F052FE">
        <w:rPr>
          <w:rFonts w:ascii="Verdana" w:hAnsi="Verdana"/>
          <w:b/>
          <w:u w:val="single"/>
        </w:rPr>
        <w:t>BIBLIOGRAFÍA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Y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REFERENCIA</w:t>
      </w:r>
      <w:r w:rsidRPr="00F052FE">
        <w:rPr>
          <w:rFonts w:ascii="Verdana" w:hAnsi="Verdana"/>
          <w:b/>
          <w:spacing w:val="-4"/>
          <w:u w:val="single"/>
        </w:rPr>
        <w:t xml:space="preserve"> WEB</w:t>
      </w:r>
      <w:r w:rsidRPr="00F052FE">
        <w:rPr>
          <w:rFonts w:ascii="Verdana" w:hAnsi="Verdana"/>
          <w:b/>
          <w:spacing w:val="-4"/>
        </w:rPr>
        <w:t>:</w:t>
      </w:r>
    </w:p>
    <w:p w14:paraId="006BF9FC" w14:textId="77777777" w:rsidR="00E47858" w:rsidRPr="00F052FE" w:rsidRDefault="00E47858">
      <w:pPr>
        <w:pStyle w:val="Textoindependiente"/>
        <w:spacing w:before="172"/>
        <w:rPr>
          <w:rFonts w:ascii="Verdana" w:hAnsi="Verdana"/>
          <w:b/>
          <w:sz w:val="22"/>
          <w:szCs w:val="22"/>
        </w:rPr>
      </w:pPr>
    </w:p>
    <w:p w14:paraId="4961E893" w14:textId="57E078FC" w:rsidR="00E47858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I:</w:t>
      </w:r>
    </w:p>
    <w:p w14:paraId="598E4AAA" w14:textId="2F6CD420" w:rsidR="004E4190" w:rsidRDefault="004E4190">
      <w:pPr>
        <w:ind w:left="568"/>
        <w:rPr>
          <w:rFonts w:ascii="Verdana" w:hAnsi="Verdana"/>
          <w:b/>
          <w:spacing w:val="-5"/>
        </w:rPr>
      </w:pPr>
    </w:p>
    <w:p w14:paraId="4D15B4BA" w14:textId="77777777" w:rsidR="004E4190" w:rsidRPr="00BC2FFA" w:rsidRDefault="004E4190" w:rsidP="004E4190">
      <w:pPr>
        <w:tabs>
          <w:tab w:val="left" w:pos="426"/>
        </w:tabs>
        <w:spacing w:before="120" w:afterLines="50" w:after="120"/>
        <w:ind w:left="357" w:hanging="357"/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1.- Arias, J. y </w:t>
      </w:r>
      <w:proofErr w:type="spellStart"/>
      <w:r w:rsidRPr="00BC2FFA">
        <w:rPr>
          <w:rFonts w:eastAsia="Times New Roman" w:cstheme="minorHAnsi"/>
          <w:lang w:eastAsia="es-ES"/>
        </w:rPr>
        <w:t>Aristizabal</w:t>
      </w:r>
      <w:proofErr w:type="spellEnd"/>
      <w:r w:rsidRPr="00BC2FFA">
        <w:rPr>
          <w:rFonts w:eastAsia="Times New Roman" w:cstheme="minorHAnsi"/>
          <w:lang w:eastAsia="es-ES"/>
        </w:rPr>
        <w:t>, C. (2011). Transferencia de conocimiento orientada a la innovación social en la relación ciencia, tecnología y sociedad. Revista Pensamiento y Gestión, 31.</w:t>
      </w:r>
      <w:r w:rsidRPr="00BC2FFA">
        <w:rPr>
          <w:rFonts w:cstheme="minorHAnsi"/>
        </w:rPr>
        <w:t xml:space="preserve"> </w:t>
      </w:r>
      <w:hyperlink r:id="rId13" w:history="1">
        <w:r w:rsidRPr="00BC2FFA">
          <w:rPr>
            <w:rFonts w:cstheme="minorHAnsi"/>
            <w:color w:val="0000FF"/>
            <w:u w:val="single"/>
          </w:rPr>
          <w:t>http://rcientificas.uninorte.edu.co/index.php/pensamiento</w:t>
        </w:r>
      </w:hyperlink>
    </w:p>
    <w:p w14:paraId="54C32DE5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</w:p>
    <w:p w14:paraId="5EC47A5D" w14:textId="77777777" w:rsidR="004E4190" w:rsidRPr="00BC2FFA" w:rsidRDefault="004E4190" w:rsidP="004E4190">
      <w:pPr>
        <w:ind w:left="357" w:hanging="357"/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2.- Austin, G. (2012) </w:t>
      </w:r>
      <w:r w:rsidRPr="00BC2FFA">
        <w:rPr>
          <w:rFonts w:eastAsia="Times New Roman" w:cstheme="minorHAnsi"/>
          <w:i/>
          <w:iCs/>
          <w:lang w:eastAsia="es-ES"/>
        </w:rPr>
        <w:t>Manual de Procesos Químicos en la Industria</w:t>
      </w:r>
      <w:r w:rsidRPr="00BC2FFA">
        <w:rPr>
          <w:rFonts w:eastAsia="Times New Roman" w:cstheme="minorHAnsi"/>
          <w:lang w:eastAsia="es-ES"/>
        </w:rPr>
        <w:t xml:space="preserve">. Editorial Mc Graw Hill. Bogotá. Colombia. </w:t>
      </w:r>
      <w:hyperlink r:id="rId14" w:history="1">
        <w:r w:rsidRPr="00BC2FFA">
          <w:rPr>
            <w:rFonts w:cstheme="minorHAnsi"/>
            <w:color w:val="0000FF"/>
            <w:u w:val="single"/>
          </w:rPr>
          <w:t>https://es.scribd.com/document/400300917/MANUAL-DE-PROCESOS-QUIMICOS-EN-LA-INDUSTRIA-Tomo-III-George-T-Austin-pdf</w:t>
        </w:r>
      </w:hyperlink>
    </w:p>
    <w:p w14:paraId="32972943" w14:textId="77777777" w:rsidR="004E4190" w:rsidRPr="00BC2FFA" w:rsidRDefault="004E4190" w:rsidP="004E4190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3.- Barba. E. (2011) </w:t>
      </w:r>
      <w:r w:rsidRPr="00BC2FFA">
        <w:rPr>
          <w:rFonts w:cstheme="minorHAnsi"/>
          <w:i/>
          <w:iCs/>
        </w:rPr>
        <w:t>Innovación100 consejos para inspirarla y gestionarla</w:t>
      </w:r>
      <w:r w:rsidRPr="00BC2FFA">
        <w:rPr>
          <w:rFonts w:cstheme="minorHAnsi"/>
        </w:rPr>
        <w:t xml:space="preserve">. Editorial Libros de Cabecera. Barcelona. España. </w:t>
      </w:r>
      <w:hyperlink r:id="rId15" w:history="1">
        <w:r w:rsidRPr="00BC2FFA">
          <w:rPr>
            <w:rFonts w:cstheme="minorHAnsi"/>
            <w:color w:val="0000FF"/>
            <w:u w:val="single"/>
          </w:rPr>
          <w:t>https://www.academia.edu/11646244/Innovaci%C3%B3n_100_consejos_para_inspirarla_y_gestionarla_PDF?auto=download</w:t>
        </w:r>
      </w:hyperlink>
    </w:p>
    <w:p w14:paraId="7D129993" w14:textId="77777777" w:rsidR="004E4190" w:rsidRPr="00F052FE" w:rsidRDefault="004E4190">
      <w:pPr>
        <w:ind w:left="568"/>
        <w:rPr>
          <w:rFonts w:ascii="Verdana" w:hAnsi="Verdana"/>
          <w:b/>
          <w:spacing w:val="-5"/>
        </w:rPr>
      </w:pPr>
    </w:p>
    <w:p w14:paraId="78C8DA83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25AC30A6" w14:textId="6C16C342" w:rsidR="00E47858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II:</w:t>
      </w:r>
    </w:p>
    <w:p w14:paraId="404DA59A" w14:textId="7DD6CAB3" w:rsidR="004E4190" w:rsidRDefault="004E4190">
      <w:pPr>
        <w:ind w:left="568"/>
        <w:rPr>
          <w:rFonts w:ascii="Verdana" w:hAnsi="Verdana"/>
          <w:b/>
          <w:spacing w:val="-5"/>
        </w:rPr>
      </w:pPr>
    </w:p>
    <w:p w14:paraId="236D241C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4.- Benavente, J. (2004). </w:t>
      </w:r>
      <w:r w:rsidRPr="00BC2FFA">
        <w:rPr>
          <w:rFonts w:eastAsia="Times New Roman" w:cstheme="minorHAnsi"/>
          <w:i/>
          <w:iCs/>
          <w:lang w:eastAsia="es-ES"/>
        </w:rPr>
        <w:t>Cooperación tecnológica entre universidades y empresas: qué son, cómo operan y cuál es su impacto en Chile</w:t>
      </w:r>
      <w:r w:rsidRPr="00BC2FFA">
        <w:rPr>
          <w:rFonts w:eastAsia="Times New Roman" w:cstheme="minorHAnsi"/>
          <w:lang w:eastAsia="es-ES"/>
        </w:rPr>
        <w:t xml:space="preserve">. Editorial Expansiva. Chile. </w:t>
      </w:r>
      <w:hyperlink r:id="rId16" w:history="1">
        <w:r w:rsidRPr="00BC2FFA">
          <w:rPr>
            <w:rFonts w:cstheme="minorHAnsi"/>
            <w:color w:val="0000FF"/>
            <w:u w:val="single"/>
          </w:rPr>
          <w:t>http://repositorio.uchile.cl/handle/2250/152137</w:t>
        </w:r>
      </w:hyperlink>
    </w:p>
    <w:p w14:paraId="2D0F15D2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</w:p>
    <w:p w14:paraId="36C4F65A" w14:textId="77777777" w:rsidR="004E4190" w:rsidRPr="00BC2FFA" w:rsidRDefault="004E4190" w:rsidP="004E4190">
      <w:pPr>
        <w:jc w:val="both"/>
        <w:rPr>
          <w:rFonts w:eastAsia="Times New Roman" w:cstheme="minorHAnsi"/>
          <w:lang w:eastAsia="es-ES"/>
        </w:rPr>
      </w:pPr>
      <w:r w:rsidRPr="00BC2FFA">
        <w:rPr>
          <w:rFonts w:eastAsia="Times New Roman" w:cstheme="minorHAnsi"/>
          <w:lang w:eastAsia="es-ES"/>
        </w:rPr>
        <w:t xml:space="preserve">5.- Clark &amp; </w:t>
      </w:r>
      <w:proofErr w:type="spellStart"/>
      <w:r w:rsidRPr="00BC2FFA">
        <w:rPr>
          <w:rFonts w:eastAsia="Times New Roman" w:cstheme="minorHAnsi"/>
          <w:lang w:eastAsia="es-ES"/>
        </w:rPr>
        <w:t>Hawley</w:t>
      </w:r>
      <w:proofErr w:type="spellEnd"/>
      <w:r w:rsidRPr="00BC2FFA">
        <w:rPr>
          <w:rFonts w:eastAsia="Times New Roman" w:cstheme="minorHAnsi"/>
          <w:lang w:eastAsia="es-ES"/>
        </w:rPr>
        <w:t xml:space="preserve"> (2005) </w:t>
      </w:r>
      <w:r w:rsidRPr="00BC2FFA">
        <w:rPr>
          <w:rFonts w:eastAsia="Times New Roman" w:cstheme="minorHAnsi"/>
          <w:i/>
          <w:iCs/>
          <w:lang w:eastAsia="es-ES"/>
        </w:rPr>
        <w:t>Enciclopedia de Química</w:t>
      </w:r>
      <w:r w:rsidRPr="00BC2FFA">
        <w:rPr>
          <w:rFonts w:eastAsia="Times New Roman" w:cstheme="minorHAnsi"/>
          <w:lang w:eastAsia="es-ES"/>
        </w:rPr>
        <w:t>. Ediciones Omega S.A. Barcelona: España.</w:t>
      </w:r>
      <w:r w:rsidRPr="00BC2FFA">
        <w:rPr>
          <w:rFonts w:cstheme="minorHAnsi"/>
        </w:rPr>
        <w:t xml:space="preserve"> </w:t>
      </w:r>
      <w:hyperlink r:id="rId17" w:history="1">
        <w:r w:rsidRPr="00BC2FFA">
          <w:rPr>
            <w:rFonts w:cstheme="minorHAnsi"/>
            <w:color w:val="0000FF"/>
            <w:u w:val="single"/>
          </w:rPr>
          <w:t>https://www.iberlibro.com/buscar-libro/titulo/enciclopedia-quimica/</w:t>
        </w:r>
      </w:hyperlink>
    </w:p>
    <w:p w14:paraId="3D2BA519" w14:textId="77777777" w:rsidR="004E4190" w:rsidRPr="00BC2FFA" w:rsidRDefault="004E4190" w:rsidP="004E4190">
      <w:pPr>
        <w:shd w:val="clear" w:color="auto" w:fill="FFFFFF"/>
        <w:spacing w:before="100" w:beforeAutospacing="1" w:after="24"/>
        <w:ind w:left="24"/>
        <w:rPr>
          <w:rFonts w:cstheme="minorHAnsi"/>
        </w:rPr>
      </w:pPr>
      <w:r w:rsidRPr="00BC2FFA">
        <w:rPr>
          <w:rFonts w:eastAsia="Times New Roman" w:cstheme="minorHAnsi"/>
          <w:lang w:eastAsia="es-PE"/>
        </w:rPr>
        <w:t xml:space="preserve">6.- </w:t>
      </w:r>
      <w:proofErr w:type="spellStart"/>
      <w:r w:rsidRPr="00BC2FFA">
        <w:rPr>
          <w:rFonts w:eastAsia="Times New Roman" w:cstheme="minorHAnsi"/>
          <w:lang w:eastAsia="es-PE"/>
        </w:rPr>
        <w:t>Ferraro</w:t>
      </w:r>
      <w:proofErr w:type="spellEnd"/>
      <w:r w:rsidRPr="00BC2FFA">
        <w:rPr>
          <w:rFonts w:eastAsia="Times New Roman" w:cstheme="minorHAnsi"/>
          <w:lang w:eastAsia="es-PE"/>
        </w:rPr>
        <w:t>, R. (2007) </w:t>
      </w:r>
      <w:r w:rsidRPr="00BC2FFA">
        <w:rPr>
          <w:rFonts w:eastAsia="Times New Roman" w:cstheme="minorHAnsi"/>
          <w:i/>
          <w:iCs/>
          <w:lang w:eastAsia="es-PE"/>
        </w:rPr>
        <w:t xml:space="preserve">¿Qué es qué en </w:t>
      </w:r>
      <w:proofErr w:type="gramStart"/>
      <w:r w:rsidRPr="00BC2FFA">
        <w:rPr>
          <w:rFonts w:eastAsia="Times New Roman" w:cstheme="minorHAnsi"/>
          <w:i/>
          <w:iCs/>
          <w:lang w:eastAsia="es-PE"/>
        </w:rPr>
        <w:t>tecnología?.</w:t>
      </w:r>
      <w:proofErr w:type="gramEnd"/>
      <w:r w:rsidRPr="00BC2FFA">
        <w:rPr>
          <w:rFonts w:eastAsia="Times New Roman" w:cstheme="minorHAnsi"/>
          <w:lang w:eastAsia="es-PE"/>
        </w:rPr>
        <w:t xml:space="preserve"> Editorial </w:t>
      </w:r>
      <w:proofErr w:type="spellStart"/>
      <w:r w:rsidRPr="00BC2FFA">
        <w:rPr>
          <w:rFonts w:eastAsia="Times New Roman" w:cstheme="minorHAnsi"/>
          <w:lang w:eastAsia="es-PE"/>
        </w:rPr>
        <w:t>Granica</w:t>
      </w:r>
      <w:proofErr w:type="spellEnd"/>
      <w:r w:rsidRPr="00BC2FFA">
        <w:rPr>
          <w:rFonts w:eastAsia="Times New Roman" w:cstheme="minorHAnsi"/>
          <w:lang w:eastAsia="es-PE"/>
        </w:rPr>
        <w:t>. Buenos Aires. Argentina.</w:t>
      </w:r>
      <w:r w:rsidRPr="00BC2FFA">
        <w:rPr>
          <w:rFonts w:cstheme="minorHAnsi"/>
        </w:rPr>
        <w:t xml:space="preserve"> </w:t>
      </w:r>
      <w:hyperlink r:id="rId18" w:history="1">
        <w:r w:rsidRPr="00BC2FFA">
          <w:rPr>
            <w:rFonts w:cstheme="minorHAnsi"/>
            <w:color w:val="0000FF"/>
            <w:u w:val="single"/>
          </w:rPr>
          <w:t>https://www.casadellibro.com/libro--que-es-que-en-</w:t>
        </w:r>
        <w:proofErr w:type="spellStart"/>
        <w:r w:rsidRPr="00BC2FFA">
          <w:rPr>
            <w:rFonts w:cstheme="minorHAnsi"/>
            <w:color w:val="0000FF"/>
            <w:u w:val="single"/>
          </w:rPr>
          <w:t>tecnologia</w:t>
        </w:r>
        <w:proofErr w:type="spellEnd"/>
        <w:r w:rsidRPr="00BC2FFA">
          <w:rPr>
            <w:rFonts w:cstheme="minorHAnsi"/>
            <w:color w:val="0000FF"/>
            <w:u w:val="single"/>
          </w:rPr>
          <w:t>-/9789506412463/596172</w:t>
        </w:r>
      </w:hyperlink>
    </w:p>
    <w:p w14:paraId="342B395A" w14:textId="77777777" w:rsidR="004E4190" w:rsidRPr="00F052FE" w:rsidRDefault="004E4190">
      <w:pPr>
        <w:ind w:left="568"/>
        <w:rPr>
          <w:rFonts w:ascii="Verdana" w:hAnsi="Verdana"/>
          <w:b/>
          <w:spacing w:val="-5"/>
        </w:rPr>
      </w:pPr>
    </w:p>
    <w:p w14:paraId="2BF0F9A1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76A9FFFF" w14:textId="4532748E" w:rsidR="00E47858" w:rsidRPr="00F052FE" w:rsidRDefault="00326CC2">
      <w:pPr>
        <w:spacing w:before="1"/>
        <w:ind w:left="568"/>
        <w:rPr>
          <w:rFonts w:ascii="Verdana" w:hAnsi="Verdana"/>
          <w:b/>
          <w:spacing w:val="-4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4"/>
        </w:rPr>
        <w:t>III:</w:t>
      </w:r>
    </w:p>
    <w:p w14:paraId="2A3D336D" w14:textId="77777777" w:rsidR="00F052FE" w:rsidRPr="00F052FE" w:rsidRDefault="00F052FE">
      <w:pPr>
        <w:spacing w:before="1"/>
        <w:ind w:left="568"/>
        <w:rPr>
          <w:rFonts w:ascii="Verdana" w:hAnsi="Verdana"/>
          <w:b/>
          <w:spacing w:val="-4"/>
        </w:rPr>
      </w:pPr>
    </w:p>
    <w:p w14:paraId="65D50CDE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7.- Fundación de la Innovación Bankinter (2010) </w:t>
      </w:r>
      <w:r w:rsidRPr="00BC2FFA">
        <w:rPr>
          <w:rFonts w:cstheme="minorHAnsi"/>
          <w:i/>
          <w:iCs/>
        </w:rPr>
        <w:t>El arte de innovar y emprender Cuando las ideas se convierten en riqueza.</w:t>
      </w:r>
      <w:r w:rsidRPr="00BC2FFA">
        <w:rPr>
          <w:rFonts w:cstheme="minorHAnsi"/>
        </w:rPr>
        <w:t xml:space="preserve"> </w:t>
      </w:r>
      <w:hyperlink r:id="rId19" w:history="1">
        <w:r w:rsidRPr="00BC2FFA">
          <w:rPr>
            <w:rFonts w:cstheme="minorHAnsi"/>
            <w:color w:val="0000FF"/>
            <w:u w:val="single"/>
          </w:rPr>
          <w:t>https://www.upo.es/upotec/static/upload/files/INNO_3590_FTFXIV_El_arte_de_innovar_y_emprenderv2_.pdf</w:t>
        </w:r>
      </w:hyperlink>
    </w:p>
    <w:p w14:paraId="395B7F35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>8.- González, A. (2004</w:t>
      </w:r>
      <w:r w:rsidRPr="00BC2FFA">
        <w:rPr>
          <w:rFonts w:cstheme="minorHAnsi"/>
          <w:i/>
          <w:iCs/>
        </w:rPr>
        <w:t>) La Innovación: un factor clave para la competitividad de las empresas</w:t>
      </w:r>
      <w:r w:rsidRPr="00BC2FFA">
        <w:rPr>
          <w:rFonts w:cstheme="minorHAnsi"/>
        </w:rPr>
        <w:t xml:space="preserve">. Editado por Confederación Empresarial de Madrid-CEOE. Madrid. España. </w:t>
      </w:r>
      <w:hyperlink r:id="rId20" w:history="1">
        <w:r w:rsidRPr="00BC2FFA">
          <w:rPr>
            <w:rFonts w:cstheme="minorHAnsi"/>
            <w:color w:val="0000FF"/>
            <w:u w:val="single"/>
          </w:rPr>
          <w:t>https://www.google.com/search?ei=YjT1XsWDDbepytMPjtu7kA8&amp;q=la+innovación+un+factor+clave+para+la+competitividad+de+las+empresas+pdf</w:t>
        </w:r>
      </w:hyperlink>
    </w:p>
    <w:p w14:paraId="062BF6F0" w14:textId="77777777" w:rsidR="007823FA" w:rsidRPr="00BC2FFA" w:rsidRDefault="007823FA" w:rsidP="007823FA">
      <w:pPr>
        <w:spacing w:line="259" w:lineRule="auto"/>
        <w:jc w:val="both"/>
        <w:rPr>
          <w:rFonts w:cstheme="minorHAnsi"/>
        </w:rPr>
      </w:pPr>
      <w:r w:rsidRPr="00BC2FFA">
        <w:rPr>
          <w:rFonts w:cstheme="minorHAnsi"/>
        </w:rPr>
        <w:t xml:space="preserve">9.- Guerrero, A. (2011) </w:t>
      </w:r>
      <w:r w:rsidRPr="00BC2FFA">
        <w:rPr>
          <w:rFonts w:cstheme="minorHAnsi"/>
          <w:i/>
          <w:iCs/>
        </w:rPr>
        <w:t>Innovación: clave para el éxito de la Gestión Empresarial</w:t>
      </w:r>
      <w:r w:rsidRPr="00BC2FFA">
        <w:rPr>
          <w:rFonts w:cstheme="minorHAnsi"/>
        </w:rPr>
        <w:t xml:space="preserve">. Revista Nacional de Administración. Universidad San Carlos. Guatemala. </w:t>
      </w:r>
      <w:hyperlink r:id="rId21" w:history="1">
        <w:r w:rsidRPr="00BC2FFA">
          <w:rPr>
            <w:rFonts w:cstheme="minorHAnsi"/>
            <w:color w:val="0000FF"/>
            <w:u w:val="single"/>
          </w:rPr>
          <w:t>https://www.google.com/search?ei=szX1Xp7KH8OxggfIjIzoAQ&amp;q=Revista+Nacional+de+Administración.+Universidad+San+Carlos.+Guatemala</w:t>
        </w:r>
      </w:hyperlink>
    </w:p>
    <w:p w14:paraId="61FD0C15" w14:textId="4E699815" w:rsidR="00E47858" w:rsidRDefault="00E47858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3FC3BF7" w14:textId="3E954082" w:rsidR="004E4190" w:rsidRDefault="004E4190">
      <w:pPr>
        <w:pStyle w:val="Textoindependiente"/>
        <w:rPr>
          <w:rFonts w:ascii="Verdana" w:hAnsi="Verdana"/>
          <w:b/>
          <w:sz w:val="22"/>
          <w:szCs w:val="22"/>
        </w:rPr>
      </w:pPr>
    </w:p>
    <w:p w14:paraId="7ED88387" w14:textId="77777777" w:rsidR="004E4190" w:rsidRPr="00F052FE" w:rsidRDefault="004E4190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62792B3" w14:textId="7F5B2282" w:rsidR="00E47858" w:rsidRPr="00F052FE" w:rsidRDefault="001E687B">
      <w:pPr>
        <w:ind w:left="568"/>
        <w:rPr>
          <w:rFonts w:ascii="Verdana" w:hAnsi="Verdana"/>
          <w:noProof/>
        </w:rPr>
      </w:pPr>
      <w:r w:rsidRPr="00F052FE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BAC00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 w:rsidRPr="00F052FE">
        <w:rPr>
          <w:rFonts w:ascii="Verdana" w:hAnsi="Verdana"/>
          <w:b/>
        </w:rPr>
        <w:t>Unidad</w:t>
      </w:r>
      <w:r w:rsidR="00326CC2" w:rsidRPr="00F052FE">
        <w:rPr>
          <w:rFonts w:ascii="Verdana" w:hAnsi="Verdana"/>
          <w:b/>
          <w:spacing w:val="-3"/>
        </w:rPr>
        <w:t xml:space="preserve"> </w:t>
      </w:r>
      <w:r w:rsidR="00326CC2" w:rsidRPr="00F052FE">
        <w:rPr>
          <w:rFonts w:ascii="Verdana" w:hAnsi="Verdana"/>
          <w:b/>
        </w:rPr>
        <w:t>didáctica</w:t>
      </w:r>
      <w:r w:rsidR="00326CC2" w:rsidRPr="00F052FE">
        <w:rPr>
          <w:rFonts w:ascii="Verdana" w:hAnsi="Verdana"/>
          <w:b/>
          <w:spacing w:val="-2"/>
        </w:rPr>
        <w:t xml:space="preserve"> </w:t>
      </w:r>
      <w:r w:rsidR="00326CC2" w:rsidRPr="00F052FE">
        <w:rPr>
          <w:rFonts w:ascii="Verdana" w:hAnsi="Verdana"/>
          <w:b/>
          <w:spacing w:val="-5"/>
        </w:rPr>
        <w:t>IV:</w:t>
      </w:r>
      <w:bookmarkEnd w:id="0"/>
      <w:r w:rsidRPr="00F052FE">
        <w:rPr>
          <w:rFonts w:ascii="Verdana" w:hAnsi="Verdana"/>
          <w:noProof/>
        </w:rPr>
        <w:t xml:space="preserve"> </w:t>
      </w:r>
    </w:p>
    <w:p w14:paraId="2140F9B7" w14:textId="77777777" w:rsidR="00F052FE" w:rsidRPr="00F052FE" w:rsidRDefault="00F052FE">
      <w:pPr>
        <w:ind w:left="568"/>
        <w:rPr>
          <w:rFonts w:ascii="Verdana" w:hAnsi="Verdana"/>
          <w:noProof/>
        </w:rPr>
      </w:pPr>
    </w:p>
    <w:p w14:paraId="76450C58" w14:textId="77777777" w:rsidR="007823FA" w:rsidRPr="00BC2FFA" w:rsidRDefault="007823FA" w:rsidP="007823FA">
      <w:pPr>
        <w:spacing w:line="259" w:lineRule="auto"/>
        <w:jc w:val="both"/>
        <w:rPr>
          <w:rFonts w:eastAsia="Times New Roman" w:cstheme="minorHAnsi"/>
          <w:lang w:eastAsia="es-PE"/>
        </w:rPr>
      </w:pPr>
      <w:r w:rsidRPr="00BC2FFA">
        <w:rPr>
          <w:rFonts w:cstheme="minorHAnsi"/>
        </w:rPr>
        <w:t xml:space="preserve">10.- Loayza R. (2018) </w:t>
      </w:r>
      <w:r w:rsidRPr="00BC2FFA">
        <w:rPr>
          <w:rFonts w:cstheme="minorHAnsi"/>
          <w:i/>
          <w:iCs/>
        </w:rPr>
        <w:t>Tecnología e Innovación + Ciencia e Investigación en América Latina</w:t>
      </w:r>
      <w:r w:rsidRPr="00BC2FFA">
        <w:rPr>
          <w:rFonts w:cstheme="minorHAnsi"/>
        </w:rPr>
        <w:t xml:space="preserve">. Editorial Corporación CIMTED. Antioquia, Colombia. </w:t>
      </w:r>
      <w:hyperlink r:id="rId22" w:history="1">
        <w:r w:rsidRPr="00BC2FFA">
          <w:rPr>
            <w:rFonts w:cstheme="minorHAnsi"/>
            <w:color w:val="0000FF"/>
            <w:u w:val="single"/>
          </w:rPr>
          <w:t>https://www.google.com/search?ei=lDf1XsqsIYG2ggehvYLICQ&amp;q=Tecnología+e+Innovación+%2B+Ciencia+e+Investigación+en+América+Latina.</w:t>
        </w:r>
      </w:hyperlink>
    </w:p>
    <w:p w14:paraId="51F77D69" w14:textId="77777777" w:rsidR="007823FA" w:rsidRPr="00BC2FFA" w:rsidRDefault="007823FA" w:rsidP="007823FA">
      <w:pPr>
        <w:shd w:val="clear" w:color="auto" w:fill="FFFFFF"/>
        <w:spacing w:before="100" w:beforeAutospacing="1" w:after="24"/>
        <w:ind w:left="24"/>
        <w:rPr>
          <w:rFonts w:eastAsia="Times New Roman" w:cstheme="minorHAnsi"/>
          <w:lang w:eastAsia="es-PE"/>
        </w:rPr>
      </w:pPr>
      <w:r w:rsidRPr="00BC2FFA">
        <w:rPr>
          <w:rFonts w:eastAsia="Times New Roman" w:cstheme="minorHAnsi"/>
          <w:lang w:eastAsia="es-PE"/>
        </w:rPr>
        <w:lastRenderedPageBreak/>
        <w:t xml:space="preserve">11.- </w:t>
      </w:r>
      <w:proofErr w:type="spellStart"/>
      <w:r w:rsidRPr="00BC2FFA">
        <w:rPr>
          <w:rFonts w:eastAsia="Times New Roman" w:cstheme="minorHAnsi"/>
          <w:lang w:eastAsia="es-PE"/>
        </w:rPr>
        <w:t>Jacomy</w:t>
      </w:r>
      <w:proofErr w:type="spellEnd"/>
      <w:r w:rsidRPr="00BC2FFA">
        <w:rPr>
          <w:rFonts w:eastAsia="Times New Roman" w:cstheme="minorHAnsi"/>
          <w:lang w:eastAsia="es-PE"/>
        </w:rPr>
        <w:t>, B. (2001) </w:t>
      </w:r>
      <w:r w:rsidRPr="00BC2FFA">
        <w:rPr>
          <w:rFonts w:eastAsia="Times New Roman" w:cstheme="minorHAnsi"/>
          <w:i/>
          <w:iCs/>
          <w:lang w:eastAsia="es-PE"/>
        </w:rPr>
        <w:t>Historia de las técnicas</w:t>
      </w:r>
      <w:r w:rsidRPr="00BC2FFA">
        <w:rPr>
          <w:rFonts w:eastAsia="Times New Roman" w:cstheme="minorHAnsi"/>
          <w:lang w:eastAsia="es-PE"/>
        </w:rPr>
        <w:t xml:space="preserve">; Editorial Losada; Buenos Aires Argentina. </w:t>
      </w:r>
      <w:hyperlink r:id="rId23" w:history="1">
        <w:r w:rsidRPr="00BC2FFA">
          <w:rPr>
            <w:rFonts w:cstheme="minorHAnsi"/>
            <w:color w:val="0000FF"/>
            <w:u w:val="single"/>
          </w:rPr>
          <w:t>https://revistas.unal.edu.co/index.php/recs/article/view/8702</w:t>
        </w:r>
      </w:hyperlink>
    </w:p>
    <w:p w14:paraId="1E92FF49" w14:textId="77777777" w:rsidR="007823FA" w:rsidRPr="00BC2FFA" w:rsidRDefault="007823FA" w:rsidP="007823FA">
      <w:pPr>
        <w:shd w:val="clear" w:color="auto" w:fill="FFFFFF"/>
        <w:spacing w:before="100" w:beforeAutospacing="1" w:after="24"/>
        <w:ind w:left="24"/>
        <w:rPr>
          <w:rFonts w:eastAsia="Times New Roman" w:cstheme="minorHAnsi"/>
        </w:rPr>
      </w:pPr>
      <w:r w:rsidRPr="00BC2FFA">
        <w:rPr>
          <w:rFonts w:eastAsia="Times New Roman" w:cstheme="minorHAnsi"/>
          <w:lang w:eastAsia="es-PE"/>
        </w:rPr>
        <w:t xml:space="preserve">12.- </w:t>
      </w:r>
      <w:proofErr w:type="spellStart"/>
      <w:r w:rsidRPr="00BC2FFA">
        <w:rPr>
          <w:rFonts w:eastAsia="Times New Roman" w:cstheme="minorHAnsi"/>
          <w:lang w:eastAsia="es-PE"/>
        </w:rPr>
        <w:t>Solivérez</w:t>
      </w:r>
      <w:proofErr w:type="spellEnd"/>
      <w:r w:rsidRPr="00BC2FFA">
        <w:rPr>
          <w:rFonts w:eastAsia="Times New Roman" w:cstheme="minorHAnsi"/>
          <w:lang w:eastAsia="es-PE"/>
        </w:rPr>
        <w:t xml:space="preserve">, C. (2012) </w:t>
      </w:r>
      <w:hyperlink r:id="rId24" w:history="1">
        <w:r w:rsidRPr="00BC2FFA">
          <w:rPr>
            <w:rFonts w:eastAsia="Times New Roman" w:cstheme="minorHAnsi"/>
            <w:i/>
            <w:iCs/>
            <w:lang w:eastAsia="es-PE"/>
          </w:rPr>
          <w:t>Ciencia, Técnica y Sociedad</w:t>
        </w:r>
      </w:hyperlink>
      <w:r w:rsidRPr="00BC2FFA">
        <w:rPr>
          <w:rFonts w:eastAsia="Times New Roman" w:cstheme="minorHAnsi"/>
          <w:lang w:eastAsia="es-PE"/>
        </w:rPr>
        <w:t xml:space="preserve">; Facultad de Ciencias Sociales; Buenos Aires. Argentina. </w:t>
      </w:r>
      <w:hyperlink r:id="rId25" w:history="1">
        <w:r w:rsidRPr="00BC2FFA">
          <w:rPr>
            <w:rFonts w:cstheme="minorHAnsi"/>
            <w:color w:val="0000FF"/>
            <w:u w:val="single"/>
          </w:rPr>
          <w:t>https://cyt-ar.com.ar/cyt-ar/images/9/95/Ciencia_T%C3%A9cnica_y_Sociedad.pdf</w:t>
        </w:r>
      </w:hyperlink>
    </w:p>
    <w:p w14:paraId="08585AB5" w14:textId="77777777" w:rsidR="007823FA" w:rsidRPr="00BC2FFA" w:rsidRDefault="007823FA" w:rsidP="007823FA">
      <w:pPr>
        <w:ind w:left="1353"/>
        <w:contextualSpacing/>
        <w:jc w:val="both"/>
        <w:rPr>
          <w:rFonts w:cstheme="minorHAnsi"/>
        </w:rPr>
      </w:pPr>
    </w:p>
    <w:p w14:paraId="409C744C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  <w:r w:rsidRPr="00BC2FFA">
        <w:rPr>
          <w:rFonts w:cstheme="minorHAnsi"/>
        </w:rPr>
        <w:t xml:space="preserve">Huacho, </w:t>
      </w:r>
      <w:proofErr w:type="gramStart"/>
      <w:r>
        <w:rPr>
          <w:rFonts w:cstheme="minorHAnsi"/>
        </w:rPr>
        <w:t>Agosto</w:t>
      </w:r>
      <w:proofErr w:type="gramEnd"/>
      <w:r w:rsidRPr="00BC2FFA">
        <w:rPr>
          <w:rFonts w:cstheme="minorHAnsi"/>
        </w:rPr>
        <w:t xml:space="preserve"> del 2025.</w:t>
      </w:r>
    </w:p>
    <w:p w14:paraId="4D265755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p w14:paraId="52F13BE8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p w14:paraId="0B941FEE" w14:textId="77777777" w:rsidR="007823FA" w:rsidRPr="00BC2FFA" w:rsidRDefault="007823FA" w:rsidP="007823FA">
      <w:pPr>
        <w:ind w:left="1843"/>
        <w:jc w:val="right"/>
        <w:rPr>
          <w:rFonts w:cstheme="minorHAnsi"/>
        </w:rPr>
      </w:pPr>
    </w:p>
    <w:tbl>
      <w:tblPr>
        <w:tblStyle w:val="Tablaconcuadrcula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</w:tblGrid>
      <w:tr w:rsidR="007823FA" w:rsidRPr="00BC2FFA" w14:paraId="3EED8FC5" w14:textId="77777777" w:rsidTr="003B6E4A">
        <w:tc>
          <w:tcPr>
            <w:tcW w:w="0" w:type="auto"/>
          </w:tcPr>
          <w:p w14:paraId="4C99AF79" w14:textId="77777777" w:rsidR="007823FA" w:rsidRPr="00BC2FFA" w:rsidRDefault="007823FA" w:rsidP="003B6E4A">
            <w:pPr>
              <w:tabs>
                <w:tab w:val="left" w:pos="5220"/>
              </w:tabs>
              <w:jc w:val="center"/>
              <w:rPr>
                <w:rFonts w:cstheme="minorHAnsi"/>
                <w:b/>
              </w:rPr>
            </w:pPr>
            <w:r w:rsidRPr="00BC2FFA">
              <w:rPr>
                <w:rFonts w:cstheme="minorHAnsi"/>
                <w:b/>
              </w:rPr>
              <w:t>------------------------------------</w:t>
            </w:r>
          </w:p>
        </w:tc>
      </w:tr>
      <w:tr w:rsidR="007823FA" w:rsidRPr="00BC2FFA" w14:paraId="15647839" w14:textId="77777777" w:rsidTr="003B6E4A">
        <w:tc>
          <w:tcPr>
            <w:tcW w:w="0" w:type="auto"/>
          </w:tcPr>
          <w:p w14:paraId="3AB1581A" w14:textId="77777777" w:rsidR="007823FA" w:rsidRPr="00BC2FFA" w:rsidRDefault="007823FA" w:rsidP="003B6E4A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 w:rsidRPr="00BC2FFA">
              <w:rPr>
                <w:rFonts w:cstheme="minorHAnsi"/>
                <w:bCs/>
              </w:rPr>
              <w:t>Apolinar Quinte Villegas</w:t>
            </w:r>
          </w:p>
          <w:p w14:paraId="408DA7A0" w14:textId="77777777" w:rsidR="007823FA" w:rsidRPr="00BC2FFA" w:rsidRDefault="007823FA" w:rsidP="003B6E4A">
            <w:pPr>
              <w:tabs>
                <w:tab w:val="left" w:pos="5220"/>
              </w:tabs>
              <w:jc w:val="center"/>
              <w:rPr>
                <w:rFonts w:cstheme="minorHAnsi"/>
                <w:bCs/>
              </w:rPr>
            </w:pPr>
            <w:r w:rsidRPr="00BC2FFA">
              <w:rPr>
                <w:rFonts w:cstheme="minorHAnsi"/>
                <w:bCs/>
              </w:rPr>
              <w:t>Docente del curso</w:t>
            </w:r>
          </w:p>
        </w:tc>
      </w:tr>
    </w:tbl>
    <w:p w14:paraId="4B95A5E1" w14:textId="77777777" w:rsidR="00F052FE" w:rsidRDefault="00F052FE">
      <w:pPr>
        <w:ind w:left="568"/>
        <w:rPr>
          <w:b/>
          <w:sz w:val="20"/>
        </w:rPr>
      </w:pPr>
      <w:bookmarkStart w:id="1" w:name="_GoBack"/>
      <w:bookmarkEnd w:id="1"/>
    </w:p>
    <w:sectPr w:rsidR="00F052FE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8608A" w14:textId="77777777" w:rsidR="0031602B" w:rsidRDefault="0031602B">
      <w:r>
        <w:separator/>
      </w:r>
    </w:p>
  </w:endnote>
  <w:endnote w:type="continuationSeparator" w:id="0">
    <w:p w14:paraId="6E77705D" w14:textId="77777777" w:rsidR="0031602B" w:rsidRDefault="003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55A7" w14:textId="60AEE0E6" w:rsidR="0031602B" w:rsidRDefault="0031602B">
    <w:pPr>
      <w:pStyle w:val="Piedepgina"/>
    </w:pPr>
  </w:p>
  <w:p w14:paraId="0F405297" w14:textId="77777777" w:rsidR="0031602B" w:rsidRDefault="00316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779F" w14:textId="77777777" w:rsidR="0031602B" w:rsidRDefault="0031602B">
      <w:r>
        <w:separator/>
      </w:r>
    </w:p>
  </w:footnote>
  <w:footnote w:type="continuationSeparator" w:id="0">
    <w:p w14:paraId="7179BD8A" w14:textId="77777777" w:rsidR="0031602B" w:rsidRDefault="0031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1835" w14:textId="269316BD" w:rsidR="0031602B" w:rsidRDefault="0031602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6D7" w14:textId="63A3BF25" w:rsidR="0031602B" w:rsidRDefault="0031602B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1A65" w14:textId="592ABDAC" w:rsidR="0031602B" w:rsidRPr="00B55391" w:rsidRDefault="0031602B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318B53E8"/>
    <w:multiLevelType w:val="hybridMultilevel"/>
    <w:tmpl w:val="6738354C"/>
    <w:lvl w:ilvl="0" w:tplc="0C8CDB3C">
      <w:start w:val="1"/>
      <w:numFmt w:val="bullet"/>
      <w:lvlText w:val="•"/>
      <w:lvlJc w:val="left"/>
      <w:pPr>
        <w:ind w:left="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DCAB62">
      <w:start w:val="1"/>
      <w:numFmt w:val="bullet"/>
      <w:lvlText w:val="o"/>
      <w:lvlJc w:val="left"/>
      <w:pPr>
        <w:ind w:left="1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C6C7D0">
      <w:start w:val="1"/>
      <w:numFmt w:val="bullet"/>
      <w:lvlText w:val="▪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249606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0EC9DC">
      <w:start w:val="1"/>
      <w:numFmt w:val="bullet"/>
      <w:lvlText w:val="o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1A6374">
      <w:start w:val="1"/>
      <w:numFmt w:val="bullet"/>
      <w:lvlText w:val="▪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44C58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E810E">
      <w:start w:val="1"/>
      <w:numFmt w:val="bullet"/>
      <w:lvlText w:val="o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3076E2">
      <w:start w:val="1"/>
      <w:numFmt w:val="bullet"/>
      <w:lvlText w:val="▪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4F041DD7"/>
    <w:multiLevelType w:val="hybridMultilevel"/>
    <w:tmpl w:val="D8248A3C"/>
    <w:lvl w:ilvl="0" w:tplc="E5D6CB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5A21"/>
    <w:multiLevelType w:val="hybridMultilevel"/>
    <w:tmpl w:val="3FDE7EE2"/>
    <w:lvl w:ilvl="0" w:tplc="3B36E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CDA"/>
    <w:multiLevelType w:val="hybridMultilevel"/>
    <w:tmpl w:val="542A29B6"/>
    <w:lvl w:ilvl="0" w:tplc="0EDA1D6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58"/>
    <w:rsid w:val="000337F5"/>
    <w:rsid w:val="00082F82"/>
    <w:rsid w:val="000E2994"/>
    <w:rsid w:val="00156E0A"/>
    <w:rsid w:val="001A1C8C"/>
    <w:rsid w:val="001B1B5B"/>
    <w:rsid w:val="001E687B"/>
    <w:rsid w:val="002D797F"/>
    <w:rsid w:val="0031602B"/>
    <w:rsid w:val="00326CC2"/>
    <w:rsid w:val="003D14FE"/>
    <w:rsid w:val="00440DC1"/>
    <w:rsid w:val="00475557"/>
    <w:rsid w:val="0048104D"/>
    <w:rsid w:val="004A35C8"/>
    <w:rsid w:val="004E4190"/>
    <w:rsid w:val="00586905"/>
    <w:rsid w:val="00620D00"/>
    <w:rsid w:val="0066008F"/>
    <w:rsid w:val="006816F4"/>
    <w:rsid w:val="007121B7"/>
    <w:rsid w:val="00761CD2"/>
    <w:rsid w:val="007823FA"/>
    <w:rsid w:val="00834F5A"/>
    <w:rsid w:val="00855905"/>
    <w:rsid w:val="00911ED1"/>
    <w:rsid w:val="009501C7"/>
    <w:rsid w:val="00991606"/>
    <w:rsid w:val="009E5F29"/>
    <w:rsid w:val="00A17EA5"/>
    <w:rsid w:val="00A26338"/>
    <w:rsid w:val="00A5577C"/>
    <w:rsid w:val="00A8076D"/>
    <w:rsid w:val="00A84B27"/>
    <w:rsid w:val="00AE027D"/>
    <w:rsid w:val="00B01C9D"/>
    <w:rsid w:val="00B55391"/>
    <w:rsid w:val="00B81821"/>
    <w:rsid w:val="00C35F51"/>
    <w:rsid w:val="00CE75B9"/>
    <w:rsid w:val="00D82A88"/>
    <w:rsid w:val="00DB5780"/>
    <w:rsid w:val="00E461E9"/>
    <w:rsid w:val="00E47858"/>
    <w:rsid w:val="00F052FE"/>
    <w:rsid w:val="00F143B6"/>
    <w:rsid w:val="00F92471"/>
    <w:rsid w:val="00F96969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E62D15E"/>
  <w15:docId w15:val="{9FFDF99D-2E2E-44BD-986E-D95D3853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02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eGrid">
    <w:name w:val="TableGrid"/>
    <w:rsid w:val="009501C7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31602B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s-PE"/>
      <w14:ligatures w14:val="standardContextual"/>
    </w:rPr>
  </w:style>
  <w:style w:type="table" w:styleId="Tablaconcuadrcula">
    <w:name w:val="Table Grid"/>
    <w:basedOn w:val="Tablanormal"/>
    <w:uiPriority w:val="39"/>
    <w:rsid w:val="007823FA"/>
    <w:pPr>
      <w:widowControl/>
      <w:autoSpaceDE/>
      <w:autoSpaceDN/>
      <w:ind w:left="357" w:hanging="357"/>
      <w:jc w:val="both"/>
    </w:pPr>
    <w:rPr>
      <w:lang w:val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nte@unjfsc.edu.pe" TargetMode="External"/><Relationship Id="rId13" Type="http://schemas.openxmlformats.org/officeDocument/2006/relationships/hyperlink" Target="http://rcientificas.uninorte.edu.co/index.php/pensamiento" TargetMode="External"/><Relationship Id="rId18" Type="http://schemas.openxmlformats.org/officeDocument/2006/relationships/hyperlink" Target="https://www.casadellibro.com/libro--que-es-que-en-tecnologia-/9789506412463/5961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ei=szX1Xp7KH8OxggfIjIzoAQ&amp;q=Revista+Nacional+de+Administraci%C3%B3n.+Universidad+San+Carlos.+Guatemala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iberlibro.com/buscar-libro/titulo/enciclopedia-quimica/" TargetMode="External"/><Relationship Id="rId25" Type="http://schemas.openxmlformats.org/officeDocument/2006/relationships/hyperlink" Target="https://cyt-ar.com.ar/cyt-ar/images/9/95/Ciencia_T%C3%A9cnica_y_Socieda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io.uchile.cl/handle/2250/152137" TargetMode="External"/><Relationship Id="rId20" Type="http://schemas.openxmlformats.org/officeDocument/2006/relationships/hyperlink" Target="https://www.google.com/search?ei=YjT1XsWDDbepytMPjtu7kA8&amp;q=la+innovaci%C3%B3n+un+factor+clave+para+la+competitividad+de+las+empresas+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cyt-ar.com.ar/cyt-ar/images/9/95/Ciencia_T%C3%A9cnica_y_Socieda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ademia.edu/11646244/Innovaci%C3%B3n_100_consejos_para_inspirarla_y_gestionarla_PDF?auto=download" TargetMode="External"/><Relationship Id="rId23" Type="http://schemas.openxmlformats.org/officeDocument/2006/relationships/hyperlink" Target="https://revistas.unal.edu.co/index.php/recs/article/view/870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upo.es/upotec/static/upload/files/INNO_3590_FTFXIV_El_arte_de_innovar_y_emprenderv2_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s.scribd.com/document/400300917/MANUAL-DE-PROCESOS-QUIMICOS-EN-LA-INDUSTRIA-Tomo-III-George-T-Austin-pdf" TargetMode="External"/><Relationship Id="rId22" Type="http://schemas.openxmlformats.org/officeDocument/2006/relationships/hyperlink" Target="https://www.google.com/search?ei=lDf1XsqsIYG2ggehvYLICQ&amp;q=Tecnolog%C3%ADa+e+Innovaci%C3%B3n+%2B+Ciencia+e+Investigaci%C3%B3n+en+Am%C3%A9rica+Latina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SALA DOCENTE</cp:lastModifiedBy>
  <cp:revision>2</cp:revision>
  <cp:lastPrinted>2025-09-01T17:39:00Z</cp:lastPrinted>
  <dcterms:created xsi:type="dcterms:W3CDTF">2025-10-09T21:52:00Z</dcterms:created>
  <dcterms:modified xsi:type="dcterms:W3CDTF">2025-10-09T23:52:00Z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